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Props/core.xml" ContentType="application/vnd.openxmlformats-package.core-properties+xml"/>
  <Override PartName="/word/header34.xml" ContentType="application/vnd.openxmlformats-officedocument.wordprocessingml.header+xml"/>
  <Override PartName="/word/header33.xml" ContentType="application/vnd.openxmlformats-officedocument.wordprocessingml.header+xml"/>
  <Override PartName="/word/header32.xml" ContentType="application/vnd.openxmlformats-officedocument.wordprocessingml.header+xml"/>
  <Override PartName="/word/header9.xml" ContentType="application/vnd.openxmlformats-officedocument.wordprocessingml.header+xml"/>
  <Override PartName="/word/header31.xml" ContentType="application/vnd.openxmlformats-officedocument.wordprocessingml.header+xml"/>
  <Override PartName="/word/header8.xml" ContentType="application/vnd.openxmlformats-officedocument.wordprocessingml.header+xml"/>
  <Override PartName="/word/header30.xml" ContentType="application/vnd.openxmlformats-officedocument.wordprocessingml.header+xml"/>
  <Override PartName="/word/header7.xml" ContentType="application/vnd.openxmlformats-officedocument.wordprocessingml.header+xml"/>
  <Override PartName="/word/header25.xml" ContentType="application/vnd.openxmlformats-officedocument.wordprocessingml.header+xml"/>
  <Override PartName="/word/header24.xml" ContentType="application/vnd.openxmlformats-officedocument.wordprocessingml.header+xml"/>
  <Override PartName="/word/header23.xml" ContentType="application/vnd.openxmlformats-officedocument.wordprocessingml.header+xml"/>
  <Override PartName="/word/header22.xml" ContentType="application/vnd.openxmlformats-officedocument.wordprocessingml.header+xml"/>
  <Override PartName="/word/header35.xml" ContentType="application/vnd.openxmlformats-officedocument.wordprocessingml.header+xml"/>
  <Override PartName="/word/header5.xml" ContentType="application/vnd.openxmlformats-officedocument.wordprocessingml.header+xml"/>
  <Override PartName="/word/header14.xml" ContentType="application/vnd.openxmlformats-officedocument.wordprocessingml.header+xml"/>
  <Override PartName="/word/theme/theme1.xml" ContentType="application/vnd.openxmlformats-officedocument.theme+xml"/>
  <Override PartName="/word/header36.xml" ContentType="application/vnd.openxmlformats-officedocument.wordprocessingml.header+xml"/>
  <Override PartName="/word/header20.xml" ContentType="application/vnd.openxmlformats-officedocument.wordprocessingml.header+xml"/>
  <Override PartName="/word/header37.xml" ContentType="application/vnd.openxmlformats-officedocument.wordprocessingml.header+xml"/>
  <Override PartName="/word/header38.xml" ContentType="application/vnd.openxmlformats-officedocument.wordprocessingml.header+xml"/>
  <Override PartName="/word/header13.xml" ContentType="application/vnd.openxmlformats-officedocument.wordprocessingml.header+xml"/>
  <Override PartName="/word/header4.xml" ContentType="application/vnd.openxmlformats-officedocument.wordprocessingml.header+xml"/>
  <Override PartName="/word/header29.xml" ContentType="application/vnd.openxmlformats-officedocument.wordprocessingml.header+xml"/>
  <Override PartName="/word/header39.xml" ContentType="application/vnd.openxmlformats-officedocument.wordprocessingml.header+xml"/>
  <Override PartName="/word/fontTable.xml" ContentType="application/vnd.openxmlformats-officedocument.wordprocessingml.fontTable+xml"/>
  <Override PartName="/word/header41.xml" ContentType="application/vnd.openxmlformats-officedocument.wordprocessingml.header+xml"/>
  <Override PartName="/word/footnotes.xml" ContentType="application/vnd.openxmlformats-officedocument.wordprocessingml.footnotes+xml"/>
  <Override PartName="/word/header42.xml" ContentType="application/vnd.openxmlformats-officedocument.wordprocessingml.header+xml"/>
  <Override PartName="/word/header18.xml" ContentType="application/vnd.openxmlformats-officedocument.wordprocessingml.header+xml"/>
  <Override PartName="/word/settings.xml" ContentType="application/vnd.openxmlformats-officedocument.wordprocessingml.settings+xml"/>
  <Override PartName="/word/header40.xml" ContentType="application/vnd.openxmlformats-officedocument.wordprocessingml.header+xml"/>
  <Override PartName="/word/header17.xml" ContentType="application/vnd.openxmlformats-officedocument.wordprocessingml.header+xml"/>
  <Override PartName="/word/header12.xml" ContentType="application/vnd.openxmlformats-officedocument.wordprocessingml.header+xml"/>
  <Override PartName="/word/header3.xml" ContentType="application/vnd.openxmlformats-officedocument.wordprocessingml.header+xml"/>
  <Override PartName="/word/_rels/document.xml.rels" ContentType="application/vnd.openxmlformats-package.relationships+xml"/>
  <Override PartName="/word/header28.xml" ContentType="application/vnd.openxmlformats-officedocument.wordprocessingml.header+xml"/>
  <Override PartName="/word/styles.xml" ContentType="application/vnd.openxmlformats-officedocument.wordprocessingml.styles+xml"/>
  <Override PartName="/word/header16.xml" ContentType="application/vnd.openxmlformats-officedocument.wordprocessingml.header+xml"/>
  <Override PartName="/word/header11.xml" ContentType="application/vnd.openxmlformats-officedocument.wordprocessingml.header+xml"/>
  <Override PartName="/word/header2.xml" ContentType="application/vnd.openxmlformats-officedocument.wordprocessingml.header+xml"/>
  <Override PartName="/word/header27.xml" ContentType="application/vnd.openxmlformats-officedocument.wordprocessingml.header+xml"/>
  <Override PartName="/word/header6.xml" ContentType="application/vnd.openxmlformats-officedocument.wordprocessingml.header+xml"/>
  <Override PartName="/word/header15.xml" ContentType="application/vnd.openxmlformats-officedocument.wordprocessingml.header+xml"/>
  <Override PartName="/word/header10.xml" ContentType="application/vnd.openxmlformats-officedocument.wordprocessingml.header+xml"/>
  <Override PartName="/word/header1.xml" ContentType="application/vnd.openxmlformats-officedocument.wordprocessingml.header+xml"/>
  <Override PartName="/word/header26.xml" ContentType="application/vnd.openxmlformats-officedocument.wordprocessingml.header+xml"/>
  <Override PartName="/word/document.xml" ContentType="application/vnd.openxmlformats-officedocument.wordprocessingml.document.main+xml"/>
  <Override PartName="/word/header19.xml" ContentType="application/vnd.openxmlformats-officedocument.wordprocessingml.header+xml"/>
  <Override PartName="/word/header21.xml" ContentType="application/vnd.openxmlformats-officedocument.wordprocessingml.header+xml"/>
  <Override PartName="/word/numbering.xml" ContentType="application/vnd.openxmlformats-officedocument.wordprocessingml.numbering+xml"/>
  <Override PartName="/customXml/_rels/item1.xml.rels" ContentType="application/vnd.openxmlformats-package.relationships+xml"/>
  <Override PartName="/customXml/itemProps1.xml" ContentType="application/vnd.openxmlformats-officedocument.customXmlProperties+xml"/>
  <Override PartName="/customXml/item1.xml" ContentType="application/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keepNext w:val="true"/>
        <w:ind w:firstLine="709"/>
        <w:jc w:val="right"/>
        <w:rPr>
          <w:rFonts w:ascii="Times New Roman" w:hAnsi="Times New Roman" w:eastAsia="Times New Roman" w:cs="Times New Roman"/>
          <w:b/>
          <w:sz w:val="24"/>
          <w:szCs w:val="24"/>
        </w:rPr>
      </w:pPr>
      <w:bookmarkStart w:id="0" w:name="_Toc84499257"/>
      <w:r>
        <w:rPr>
          <w:rFonts w:eastAsia="Times New Roman" w:cs="Times New Roman" w:ascii="Times New Roman" w:hAnsi="Times New Roman"/>
          <w:b/>
          <w:sz w:val="24"/>
          <w:szCs w:val="24"/>
        </w:rPr>
        <w:t>ПРИЛОЖЕНИЕ 2</w:t>
      </w:r>
    </w:p>
    <w:p>
      <w:pPr>
        <w:pStyle w:val="Normal"/>
        <w:keepNext w:val="true"/>
        <w:numPr>
          <w:ilvl w:val="0"/>
          <w:numId w:val="0"/>
        </w:numPr>
        <w:ind w:left="0" w:hanging="0"/>
        <w:jc w:val="right"/>
        <w:outlineLvl w:val="0"/>
        <w:rPr>
          <w:rFonts w:ascii="Times New Roman" w:hAnsi="Times New Roman" w:eastAsia="Times New Roman" w:cs="Times New Roman"/>
          <w:b/>
          <w:bCs/>
          <w:kern w:val="2"/>
          <w:sz w:val="24"/>
          <w:szCs w:val="24"/>
          <w:lang w:eastAsia="x-none"/>
        </w:rPr>
      </w:pPr>
      <w:r>
        <w:rPr>
          <w:rFonts w:eastAsia="Times New Roman" w:cs="Times New Roman" w:ascii="Times New Roman" w:hAnsi="Times New Roman"/>
          <w:b/>
          <w:bCs/>
          <w:kern w:val="2"/>
          <w:sz w:val="24"/>
          <w:szCs w:val="24"/>
          <w:lang w:eastAsia="x-none"/>
        </w:rPr>
        <w:t xml:space="preserve">к ОП по специальности </w:t>
      </w:r>
    </w:p>
    <w:p>
      <w:pPr>
        <w:pStyle w:val="Normal"/>
        <w:keepNext w:val="true"/>
        <w:numPr>
          <w:ilvl w:val="0"/>
          <w:numId w:val="0"/>
        </w:numPr>
        <w:ind w:left="0" w:hanging="0"/>
        <w:jc w:val="right"/>
        <w:outlineLvl w:val="0"/>
        <w:rPr>
          <w:rFonts w:ascii="Times New Roman" w:hAnsi="Times New Roman" w:eastAsia="Times New Roman" w:cs="Times New Roman"/>
          <w:b/>
          <w:bCs/>
          <w:kern w:val="2"/>
          <w:sz w:val="24"/>
          <w:szCs w:val="24"/>
          <w:lang w:eastAsia="x-none"/>
        </w:rPr>
      </w:pPr>
      <w:bookmarkStart w:id="1" w:name="_Toc150695619"/>
      <w:r>
        <w:rPr>
          <w:rFonts w:eastAsia="Times New Roman" w:cs="Times New Roman" w:ascii="Times New Roman" w:hAnsi="Times New Roman"/>
          <w:b/>
          <w:bCs/>
          <w:kern w:val="2"/>
          <w:sz w:val="24"/>
          <w:szCs w:val="24"/>
          <w:lang w:eastAsia="x-none"/>
        </w:rPr>
        <w:t xml:space="preserve">25.02.08 Эксплуатация беспилотных авиационных систем </w:t>
      </w:r>
      <w:bookmarkEnd w:id="1"/>
    </w:p>
    <w:p>
      <w:pPr>
        <w:pStyle w:val="Normal"/>
        <w:rPr/>
      </w:pPr>
      <w:r>
        <w:rPr/>
      </w:r>
    </w:p>
    <w:p>
      <w:pPr>
        <w:pStyle w:val="Normal"/>
        <w:keepNext w:val="true"/>
        <w:numPr>
          <w:ilvl w:val="0"/>
          <w:numId w:val="0"/>
        </w:numPr>
        <w:spacing w:before="240" w:after="120"/>
        <w:ind w:left="0" w:hanging="0"/>
        <w:jc w:val="center"/>
        <w:outlineLvl w:val="0"/>
        <w:rPr>
          <w:rFonts w:ascii="Times New Roman" w:hAnsi="Times New Roman" w:eastAsia="Times New Roman" w:cs="Times New Roman"/>
          <w:b/>
          <w:bCs/>
          <w:kern w:val="2"/>
          <w:sz w:val="24"/>
          <w:szCs w:val="24"/>
          <w:lang w:eastAsia="x-none"/>
        </w:rPr>
      </w:pPr>
      <w:bookmarkStart w:id="2" w:name="_Toc150695620"/>
      <w:r>
        <w:rPr>
          <w:rFonts w:eastAsia="Times New Roman" w:cs="Times New Roman" w:ascii="Times New Roman" w:hAnsi="Times New Roman"/>
          <w:b/>
          <w:bCs/>
          <w:kern w:val="2"/>
          <w:sz w:val="24"/>
          <w:szCs w:val="24"/>
          <w:lang w:eastAsia="x-none"/>
        </w:rPr>
        <w:t xml:space="preserve"> </w:t>
      </w:r>
      <w:r>
        <w:rPr>
          <w:rFonts w:eastAsia="Times New Roman" w:cs="Times New Roman" w:ascii="Times New Roman" w:hAnsi="Times New Roman"/>
          <w:b/>
          <w:bCs/>
          <w:kern w:val="2"/>
          <w:sz w:val="24"/>
          <w:szCs w:val="24"/>
          <w:lang w:eastAsia="x-none"/>
        </w:rPr>
        <w:t xml:space="preserve">РАБОЧИЕ </w:t>
      </w:r>
      <w:r>
        <w:rPr>
          <w:rFonts w:eastAsia="Times New Roman" w:cs="Times New Roman" w:ascii="Times New Roman" w:hAnsi="Times New Roman"/>
          <w:b/>
          <w:bCs/>
          <w:kern w:val="2"/>
          <w:sz w:val="24"/>
          <w:szCs w:val="24"/>
          <w:lang w:val="x-none" w:eastAsia="x-none"/>
        </w:rPr>
        <w:t xml:space="preserve">ПРОГРАММЫ </w:t>
      </w:r>
      <w:bookmarkEnd w:id="0"/>
      <w:bookmarkEnd w:id="2"/>
      <w:r>
        <w:rPr>
          <w:rFonts w:eastAsia="Times New Roman" w:cs="Times New Roman" w:ascii="Times New Roman" w:hAnsi="Times New Roman"/>
          <w:b/>
          <w:bCs/>
          <w:kern w:val="2"/>
          <w:sz w:val="24"/>
          <w:szCs w:val="24"/>
          <w:lang w:eastAsia="x-none"/>
        </w:rPr>
        <w:t>ДИСЦИПЛИН</w:t>
      </w:r>
    </w:p>
    <w:p>
      <w:pPr>
        <w:pStyle w:val="Normal"/>
        <w:jc w:val="center"/>
        <w:rPr>
          <w:rFonts w:ascii="Times New Roman" w:hAnsi="Times New Roman" w:cs="Times New Roman"/>
          <w:sz w:val="24"/>
          <w:szCs w:val="24"/>
          <w:lang w:eastAsia="x-none"/>
        </w:rPr>
      </w:pPr>
      <w:r>
        <w:rPr>
          <w:rFonts w:cs="Times New Roman" w:ascii="Times New Roman" w:hAnsi="Times New Roman"/>
          <w:sz w:val="24"/>
          <w:szCs w:val="24"/>
          <w:lang w:eastAsia="x-none"/>
        </w:rPr>
      </w:r>
    </w:p>
    <w:p>
      <w:pPr>
        <w:pStyle w:val="Normal"/>
        <w:jc w:val="center"/>
        <w:rPr>
          <w:rFonts w:ascii="Times New Roman" w:hAnsi="Times New Roman" w:cs="Times New Roman"/>
          <w:sz w:val="24"/>
          <w:szCs w:val="24"/>
          <w:lang w:eastAsia="x-none"/>
        </w:rPr>
      </w:pPr>
      <w:r>
        <w:rPr>
          <w:rFonts w:cs="Times New Roman" w:ascii="Times New Roman" w:hAnsi="Times New Roman"/>
          <w:sz w:val="24"/>
          <w:szCs w:val="24"/>
          <w:lang w:eastAsia="x-none"/>
        </w:rPr>
        <w:t>ОГЛАВЛЕНИЕ</w:t>
      </w:r>
    </w:p>
    <w:sdt>
      <w:sdtPr>
        <w:docPartObj>
          <w:docPartGallery w:val="Table of Contents"/>
          <w:docPartUnique w:val="true"/>
        </w:docPartObj>
      </w:sdtPr>
      <w:sdtContent>
        <w:p>
          <w:pPr>
            <w:pStyle w:val="115"/>
            <w:rPr>
              <w:rFonts w:ascii="Calibri" w:hAnsi="Calibri" w:eastAsia="" w:cs="" w:asciiTheme="minorHAnsi" w:cstheme="minorBidi" w:eastAsiaTheme="minorEastAsia" w:hAnsiTheme="minorHAnsi"/>
              <w:b w:val="false"/>
              <w:bCs w:val="false"/>
              <w:lang w:eastAsia="ru-RU"/>
            </w:rPr>
          </w:pPr>
          <w:r>
            <w:fldChar w:fldCharType="begin"/>
          </w:r>
          <w:r>
            <w:rPr>
              <w:webHidden/>
              <w:rStyle w:val="Style45"/>
              <w:vanish w:val="false"/>
            </w:rPr>
            <w:instrText xml:space="preserve"> TOC \z \o "1-3" \t "Заголовок 1,1,Заголовок1,1,Заголовок,1,Заголовок 2,2" \h</w:instrText>
          </w:r>
          <w:r>
            <w:rPr>
              <w:webHidden/>
              <w:rStyle w:val="Style45"/>
              <w:vanish w:val="false"/>
            </w:rPr>
            <w:fldChar w:fldCharType="separate"/>
          </w:r>
          <w:hyperlink w:anchor="_Toc181192739"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_Toc181192739 \h</w:instrText>
            </w:r>
            <w:r>
              <w:rPr>
                <w:webHidden/>
              </w:rPr>
              <w:fldChar w:fldCharType="separate"/>
            </w:r>
            <w:r>
              <w:rPr>
                <w:webHidden/>
                <w:rStyle w:val="Style45"/>
                <w:vanish w:val="false"/>
              </w:rPr>
              <w:t>«ОП.01 Математика»</w:t>
              <w:tab/>
              <w:t>2</w:t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115"/>
            <w:rPr>
              <w:rFonts w:ascii="Calibri" w:hAnsi="Calibri" w:eastAsia="" w:cs="" w:asciiTheme="minorHAnsi" w:cstheme="minorBidi" w:eastAsiaTheme="minorEastAsia" w:hAnsiTheme="minorHAnsi"/>
              <w:b w:val="false"/>
              <w:bCs w:val="false"/>
              <w:lang w:eastAsia="ru-RU"/>
            </w:rPr>
          </w:pPr>
          <w:hyperlink w:anchor="_Toc181192740"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_Toc181192740 \h</w:instrText>
            </w:r>
            <w:r>
              <w:rPr>
                <w:webHidden/>
              </w:rPr>
              <w:fldChar w:fldCharType="separate"/>
            </w:r>
            <w:r>
              <w:rPr>
                <w:webHidden/>
                <w:rStyle w:val="Style45"/>
                <w:vanish w:val="false"/>
              </w:rPr>
              <w:t>«ОП.02 Техническая механика»</w:t>
              <w:tab/>
              <w:t>9</w:t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115"/>
            <w:rPr>
              <w:rFonts w:ascii="Calibri" w:hAnsi="Calibri" w:eastAsia="" w:cs="" w:asciiTheme="minorHAnsi" w:cstheme="minorBidi" w:eastAsiaTheme="minorEastAsia" w:hAnsiTheme="minorHAnsi"/>
              <w:b w:val="false"/>
              <w:bCs w:val="false"/>
              <w:lang w:eastAsia="ru-RU"/>
            </w:rPr>
          </w:pPr>
          <w:hyperlink w:anchor="_Toc181192741"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_Toc181192741 \h</w:instrText>
            </w:r>
            <w:r>
              <w:rPr>
                <w:webHidden/>
              </w:rPr>
              <w:fldChar w:fldCharType="separate"/>
            </w:r>
            <w:r>
              <w:rPr>
                <w:webHidden/>
                <w:rStyle w:val="Style45"/>
                <w:vanish w:val="false"/>
              </w:rPr>
              <w:t>«ОП.03 Электротехника и электроника»</w:t>
              <w:tab/>
              <w:t>17</w:t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115"/>
            <w:rPr>
              <w:rFonts w:ascii="Calibri" w:hAnsi="Calibri" w:eastAsia="" w:cs="" w:asciiTheme="minorHAnsi" w:cstheme="minorBidi" w:eastAsiaTheme="minorEastAsia" w:hAnsiTheme="minorHAnsi"/>
              <w:b w:val="false"/>
              <w:bCs w:val="false"/>
              <w:lang w:eastAsia="ru-RU"/>
            </w:rPr>
          </w:pPr>
          <w:hyperlink w:anchor="_Toc181192742"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_Toc181192742 \h</w:instrText>
            </w:r>
            <w:r>
              <w:rPr>
                <w:webHidden/>
              </w:rPr>
              <w:fldChar w:fldCharType="separate"/>
            </w:r>
            <w:r>
              <w:rPr>
                <w:webHidden/>
                <w:rStyle w:val="Style45"/>
                <w:vanish w:val="false"/>
              </w:rPr>
              <w:t>«ОП.04 Материаловедение»</w:t>
              <w:tab/>
              <w:t>25</w:t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115"/>
            <w:rPr>
              <w:rFonts w:ascii="Calibri" w:hAnsi="Calibri" w:eastAsia="" w:cs="" w:asciiTheme="minorHAnsi" w:cstheme="minorBidi" w:eastAsiaTheme="minorEastAsia" w:hAnsiTheme="minorHAnsi"/>
              <w:b w:val="false"/>
              <w:bCs w:val="false"/>
              <w:lang w:eastAsia="ru-RU"/>
            </w:rPr>
          </w:pPr>
          <w:hyperlink w:anchor="_Toc181192743"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_Toc181192743 \h</w:instrText>
            </w:r>
            <w:r>
              <w:rPr>
                <w:webHidden/>
              </w:rPr>
              <w:fldChar w:fldCharType="separate"/>
            </w:r>
            <w:r>
              <w:rPr>
                <w:webHidden/>
                <w:rStyle w:val="Style45"/>
                <w:vanish w:val="false"/>
              </w:rPr>
              <w:t>«ОП.05 Инженерная графика»</w:t>
              <w:tab/>
              <w:t>33</w:t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115"/>
            <w:rPr>
              <w:rFonts w:ascii="Calibri" w:hAnsi="Calibri" w:eastAsia="" w:cs="" w:asciiTheme="minorHAnsi" w:cstheme="minorBidi" w:eastAsiaTheme="minorEastAsia" w:hAnsiTheme="minorHAnsi"/>
              <w:b w:val="false"/>
              <w:bCs w:val="false"/>
              <w:lang w:eastAsia="ru-RU"/>
            </w:rPr>
          </w:pPr>
          <w:hyperlink w:anchor="_Toc181192744"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_Toc181192744 \h</w:instrText>
            </w:r>
            <w:r>
              <w:rPr>
                <w:webHidden/>
              </w:rPr>
              <w:fldChar w:fldCharType="separate"/>
            </w:r>
            <w:r>
              <w:rPr>
                <w:webHidden/>
                <w:rStyle w:val="Style45"/>
                <w:vanish w:val="false"/>
              </w:rPr>
              <w:t>«ОП.06 Метрология, стандартизация и сертификация»</w:t>
              <w:tab/>
              <w:t>40</w:t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115"/>
            <w:rPr>
              <w:rFonts w:ascii="Calibri" w:hAnsi="Calibri" w:eastAsia="" w:cs="" w:asciiTheme="minorHAnsi" w:cstheme="minorBidi" w:eastAsiaTheme="minorEastAsia" w:hAnsiTheme="minorHAnsi"/>
              <w:b w:val="false"/>
              <w:bCs w:val="false"/>
              <w:lang w:eastAsia="ru-RU"/>
            </w:rPr>
          </w:pPr>
          <w:hyperlink w:anchor="_Toc181192745"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_Toc181192745 \h</w:instrText>
            </w:r>
            <w:r>
              <w:rPr>
                <w:webHidden/>
              </w:rPr>
              <w:fldChar w:fldCharType="separate"/>
            </w:r>
            <w:r>
              <w:rPr>
                <w:webHidden/>
                <w:rStyle w:val="Style45"/>
                <w:vanish w:val="false"/>
              </w:rPr>
              <w:t>«ОП.07 Информационные технологии в профессиональной деятельности»</w:t>
              <w:tab/>
              <w:t>49</w:t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115"/>
            <w:rPr>
              <w:rFonts w:ascii="Calibri" w:hAnsi="Calibri" w:eastAsia="" w:cs="" w:asciiTheme="minorHAnsi" w:cstheme="minorBidi" w:eastAsiaTheme="minorEastAsia" w:hAnsiTheme="minorHAnsi"/>
              <w:b w:val="false"/>
              <w:bCs w:val="false"/>
              <w:lang w:eastAsia="ru-RU"/>
            </w:rPr>
          </w:pPr>
          <w:hyperlink w:anchor="_Toc181192746"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_Toc181192746 \h</w:instrText>
            </w:r>
            <w:r>
              <w:rPr>
                <w:webHidden/>
              </w:rPr>
              <w:fldChar w:fldCharType="separate"/>
            </w:r>
            <w:r>
              <w:rPr>
                <w:webHidden/>
                <w:rStyle w:val="Style45"/>
                <w:vanish w:val="false"/>
              </w:rPr>
              <w:t>«ОП.08 Основы авиационной метеорологии»</w:t>
              <w:tab/>
              <w:t>57</w:t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115"/>
            <w:rPr>
              <w:rFonts w:ascii="Calibri" w:hAnsi="Calibri" w:eastAsia="" w:cs="" w:asciiTheme="minorHAnsi" w:cstheme="minorBidi" w:eastAsiaTheme="minorEastAsia" w:hAnsiTheme="minorHAnsi"/>
              <w:b w:val="false"/>
              <w:bCs w:val="false"/>
              <w:lang w:eastAsia="ru-RU"/>
            </w:rPr>
          </w:pPr>
          <w:hyperlink w:anchor="_Toc181192747"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_Toc181192747 \h</w:instrText>
            </w:r>
            <w:r>
              <w:rPr>
                <w:webHidden/>
              </w:rPr>
              <w:fldChar w:fldCharType="separate"/>
            </w:r>
            <w:r>
              <w:rPr>
                <w:webHidden/>
                <w:rStyle w:val="Style45"/>
                <w:vanish w:val="false"/>
              </w:rPr>
              <w:t>«ОП.09 Основы аэродинамики и динамики полета»</w:t>
              <w:tab/>
              <w:t>64</w:t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115"/>
            <w:rPr>
              <w:rFonts w:ascii="Calibri" w:hAnsi="Calibri" w:eastAsia="" w:cs="" w:asciiTheme="minorHAnsi" w:cstheme="minorBidi" w:eastAsiaTheme="minorEastAsia" w:hAnsiTheme="minorHAnsi"/>
              <w:b w:val="false"/>
              <w:bCs w:val="false"/>
              <w:lang w:eastAsia="ru-RU"/>
            </w:rPr>
          </w:pPr>
          <w:hyperlink w:anchor="_Toc181192748"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_Toc181192748 \h</w:instrText>
            </w:r>
            <w:r>
              <w:rPr>
                <w:webHidden/>
              </w:rPr>
              <w:fldChar w:fldCharType="separate"/>
            </w:r>
            <w:r>
              <w:rPr>
                <w:webHidden/>
                <w:rStyle w:val="Style45"/>
                <w:vanish w:val="false"/>
              </w:rPr>
              <w:t>«ОП.10 Основы психологии в профессиональной деятельности»</w:t>
              <w:tab/>
              <w:t>73</w:t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115"/>
            <w:rPr>
              <w:rFonts w:ascii="Calibri" w:hAnsi="Calibri" w:eastAsia="" w:cs="" w:asciiTheme="minorHAnsi" w:cstheme="minorBidi" w:eastAsiaTheme="minorEastAsia" w:hAnsiTheme="minorHAnsi"/>
              <w:b w:val="false"/>
              <w:bCs w:val="false"/>
              <w:lang w:eastAsia="ru-RU"/>
            </w:rPr>
          </w:pPr>
          <w:hyperlink w:anchor="_Toc181192750"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_Toc181192750 \h</w:instrText>
            </w:r>
            <w:r>
              <w:rPr>
                <w:webHidden/>
              </w:rPr>
              <w:fldChar w:fldCharType="separate"/>
            </w:r>
            <w:r>
              <w:rPr>
                <w:webHidden/>
                <w:rStyle w:val="Style45"/>
                <w:vanish w:val="false"/>
              </w:rPr>
              <w:t>«ОП.11 Безопасность полетов»</w:t>
              <w:tab/>
              <w:t>81</w:t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115"/>
            <w:rPr>
              <w:rFonts w:ascii="Calibri" w:hAnsi="Calibri" w:eastAsia="" w:cs="" w:asciiTheme="minorHAnsi" w:cstheme="minorBidi" w:eastAsiaTheme="minorEastAsia" w:hAnsiTheme="minorHAnsi"/>
              <w:b w:val="false"/>
              <w:bCs w:val="false"/>
              <w:lang w:eastAsia="ru-RU"/>
            </w:rPr>
          </w:pPr>
          <w:hyperlink w:anchor="_Toc181192751"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_Toc181192751 \h</w:instrText>
            </w:r>
            <w:r>
              <w:rPr>
                <w:webHidden/>
              </w:rPr>
              <w:fldChar w:fldCharType="separate"/>
            </w:r>
            <w:r>
              <w:rPr>
                <w:webHidden/>
                <w:rStyle w:val="Style45"/>
                <w:vanish w:val="false"/>
              </w:rPr>
              <w:t>«ОП.12 Нормативное правовое обеспечение профессиональной деятельности»</w:t>
              <w:tab/>
              <w:t>90</w:t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115"/>
            <w:rPr>
              <w:rFonts w:ascii="Calibri" w:hAnsi="Calibri" w:eastAsia="" w:cs="" w:asciiTheme="minorHAnsi" w:cstheme="minorBidi" w:eastAsiaTheme="minorEastAsia" w:hAnsiTheme="minorHAnsi"/>
              <w:b w:val="false"/>
              <w:bCs w:val="false"/>
              <w:lang w:eastAsia="ru-RU"/>
            </w:rPr>
          </w:pPr>
          <w:hyperlink w:anchor="_Toc181192752"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_Toc181192752 \h</w:instrText>
            </w:r>
            <w:r>
              <w:rPr>
                <w:webHidden/>
              </w:rPr>
              <w:fldChar w:fldCharType="separate"/>
            </w:r>
            <w:r>
              <w:rPr>
                <w:webHidden/>
                <w:rStyle w:val="Style45"/>
                <w:vanish w:val="false"/>
              </w:rPr>
              <w:t>«ОП.13 Основы экономики воздушного транспорта»</w:t>
              <w:tab/>
              <w:t>101</w:t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115"/>
            <w:rPr>
              <w:rFonts w:ascii="Calibri" w:hAnsi="Calibri" w:eastAsia="" w:cs="" w:asciiTheme="minorHAnsi" w:cstheme="minorBidi" w:eastAsiaTheme="minorEastAsia" w:hAnsiTheme="minorHAnsi"/>
              <w:b w:val="false"/>
              <w:bCs w:val="false"/>
              <w:lang w:eastAsia="ru-RU"/>
            </w:rPr>
          </w:pPr>
          <w:hyperlink w:anchor="_Toc181192755"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_Toc181192755 \h</w:instrText>
            </w:r>
            <w:r>
              <w:rPr>
                <w:webHidden/>
              </w:rPr>
              <w:fldChar w:fldCharType="separate"/>
            </w:r>
            <w:r>
              <w:rPr>
                <w:webHidden/>
                <w:rStyle w:val="Style45"/>
                <w:vanish w:val="false"/>
              </w:rPr>
              <w:t>«СГ.01 История России»</w:t>
              <w:tab/>
              <w:t>113</w:t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115"/>
            <w:rPr>
              <w:rFonts w:ascii="Calibri" w:hAnsi="Calibri" w:eastAsia="" w:cs="" w:asciiTheme="minorHAnsi" w:cstheme="minorBidi" w:eastAsiaTheme="minorEastAsia" w:hAnsiTheme="minorHAnsi"/>
              <w:b w:val="false"/>
              <w:bCs w:val="false"/>
              <w:lang w:eastAsia="ru-RU"/>
            </w:rPr>
          </w:pPr>
          <w:hyperlink w:anchor="_Toc181192756"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_Toc181192756 \h</w:instrText>
            </w:r>
            <w:r>
              <w:rPr>
                <w:webHidden/>
              </w:rPr>
              <w:fldChar w:fldCharType="separate"/>
            </w:r>
            <w:r>
              <w:rPr>
                <w:webHidden/>
                <w:rStyle w:val="Style45"/>
                <w:vanish w:val="false"/>
              </w:rPr>
              <w:t>«СГ.02 Иностранный язык в профессиональной деятельности»</w:t>
              <w:tab/>
              <w:t>114</w:t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115"/>
            <w:rPr>
              <w:rFonts w:ascii="Calibri" w:hAnsi="Calibri" w:eastAsia="" w:cs="" w:asciiTheme="minorHAnsi" w:cstheme="minorBidi" w:eastAsiaTheme="minorEastAsia" w:hAnsiTheme="minorHAnsi"/>
              <w:b w:val="false"/>
              <w:bCs w:val="false"/>
              <w:lang w:eastAsia="ru-RU"/>
            </w:rPr>
          </w:pPr>
          <w:hyperlink w:anchor="_Toc181192757"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_Toc181192757 \h</w:instrText>
            </w:r>
            <w:r>
              <w:rPr>
                <w:webHidden/>
              </w:rPr>
              <w:fldChar w:fldCharType="separate"/>
            </w:r>
            <w:r>
              <w:rPr>
                <w:webHidden/>
                <w:rStyle w:val="Style45"/>
                <w:vanish w:val="false"/>
              </w:rPr>
              <w:t>«СГ.03 Безопасность жизнедеятельности»</w:t>
              <w:tab/>
              <w:t>115</w:t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115"/>
            <w:rPr>
              <w:rFonts w:ascii="Calibri" w:hAnsi="Calibri" w:eastAsia="" w:cs="" w:asciiTheme="minorHAnsi" w:cstheme="minorBidi" w:eastAsiaTheme="minorEastAsia" w:hAnsiTheme="minorHAnsi"/>
              <w:b w:val="false"/>
              <w:bCs w:val="false"/>
              <w:lang w:eastAsia="ru-RU"/>
            </w:rPr>
          </w:pPr>
          <w:hyperlink w:anchor="_Toc181192758"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_Toc181192758 \h</w:instrText>
            </w:r>
            <w:r>
              <w:rPr>
                <w:webHidden/>
              </w:rPr>
              <w:fldChar w:fldCharType="separate"/>
            </w:r>
            <w:r>
              <w:rPr>
                <w:webHidden/>
                <w:rStyle w:val="Style45"/>
                <w:vanish w:val="false"/>
              </w:rPr>
              <w:t>«СГ.04 Физическая культура»</w:t>
              <w:tab/>
              <w:t>116</w:t>
            </w:r>
            <w:r>
              <w:rPr>
                <w:webHidden/>
              </w:rPr>
              <w:fldChar w:fldCharType="end"/>
            </w:r>
          </w:hyperlink>
          <w:r>
            <w:rPr>
              <w:rStyle w:val="Style45"/>
              <w:vanish w:val="false"/>
            </w:rPr>
            <w:fldChar w:fldCharType="end"/>
          </w:r>
        </w:p>
      </w:sdtContent>
    </w:sdt>
    <w:p>
      <w:pPr>
        <w:pStyle w:val="Normal"/>
        <w:tabs>
          <w:tab w:val="clear" w:pos="708"/>
          <w:tab w:val="right" w:pos="14459" w:leader="dot"/>
          <w:tab w:val="right" w:pos="14570" w:leader="dot"/>
        </w:tabs>
        <w:rPr>
          <w:rFonts w:ascii="Times New Roman" w:hAnsi="Times New Roman" w:eastAsia="Times New Roman" w:cs="Times New Roman"/>
          <w:b/>
          <w:bCs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b/>
          <w:bCs/>
          <w:sz w:val="24"/>
          <w:szCs w:val="24"/>
          <w:lang w:eastAsia="ru-RU"/>
        </w:rPr>
      </w:r>
    </w:p>
    <w:p>
      <w:pPr>
        <w:pStyle w:val="Normal"/>
        <w:jc w:val="center"/>
        <w:rPr>
          <w:rFonts w:ascii="Times New Roman" w:hAnsi="Times New Roman" w:cs="Times New Roman"/>
          <w:b/>
          <w:i/>
          <w:i/>
          <w:sz w:val="24"/>
          <w:szCs w:val="24"/>
        </w:rPr>
      </w:pPr>
      <w:r>
        <w:rPr>
          <w:rFonts w:cs="Times New Roman" w:ascii="Times New Roman" w:hAnsi="Times New Roman"/>
          <w:b/>
          <w:i/>
          <w:sz w:val="24"/>
          <w:szCs w:val="24"/>
        </w:rPr>
      </w:r>
    </w:p>
    <w:p>
      <w:pPr>
        <w:pStyle w:val="Normal"/>
        <w:jc w:val="center"/>
        <w:rPr>
          <w:rFonts w:ascii="Times New Roman" w:hAnsi="Times New Roman" w:cs="Times New Roman"/>
          <w:b/>
          <w:i/>
          <w:i/>
          <w:sz w:val="24"/>
          <w:szCs w:val="24"/>
        </w:rPr>
      </w:pPr>
      <w:r>
        <w:rPr>
          <w:rFonts w:cs="Times New Roman" w:ascii="Times New Roman" w:hAnsi="Times New Roman"/>
          <w:b/>
          <w:i/>
          <w:sz w:val="24"/>
          <w:szCs w:val="24"/>
        </w:rPr>
      </w:r>
    </w:p>
    <w:p>
      <w:pPr>
        <w:pStyle w:val="Normal"/>
        <w:jc w:val="center"/>
        <w:rPr>
          <w:rFonts w:ascii="Times New Roman" w:hAnsi="Times New Roman" w:cs="Times New Roman"/>
          <w:b/>
          <w:i/>
          <w:i/>
          <w:sz w:val="24"/>
          <w:szCs w:val="24"/>
        </w:rPr>
      </w:pPr>
      <w:r>
        <w:rPr>
          <w:rFonts w:cs="Times New Roman" w:ascii="Times New Roman" w:hAnsi="Times New Roman"/>
          <w:b/>
          <w:i/>
          <w:sz w:val="24"/>
          <w:szCs w:val="24"/>
        </w:rPr>
      </w:r>
    </w:p>
    <w:p>
      <w:pPr>
        <w:pStyle w:val="Normal"/>
        <w:jc w:val="center"/>
        <w:rPr>
          <w:rFonts w:ascii="Times New Roman" w:hAnsi="Times New Roman" w:cs="Times New Roman"/>
          <w:b/>
          <w:i/>
          <w:i/>
          <w:sz w:val="24"/>
          <w:szCs w:val="24"/>
        </w:rPr>
      </w:pPr>
      <w:r>
        <w:rPr>
          <w:rFonts w:cs="Times New Roman" w:ascii="Times New Roman" w:hAnsi="Times New Roman"/>
          <w:b/>
          <w:i/>
          <w:sz w:val="24"/>
          <w:szCs w:val="24"/>
        </w:rPr>
      </w:r>
    </w:p>
    <w:p>
      <w:pPr>
        <w:pStyle w:val="Normal"/>
        <w:jc w:val="center"/>
        <w:rPr>
          <w:rFonts w:ascii="Times New Roman" w:hAnsi="Times New Roman" w:cs="Times New Roman"/>
          <w:b/>
          <w:i/>
          <w:i/>
          <w:sz w:val="24"/>
          <w:szCs w:val="24"/>
        </w:rPr>
      </w:pPr>
      <w:r>
        <w:rPr>
          <w:rFonts w:cs="Times New Roman" w:ascii="Times New Roman" w:hAnsi="Times New Roman"/>
          <w:b/>
          <w:i/>
          <w:sz w:val="24"/>
          <w:szCs w:val="24"/>
        </w:rPr>
      </w:r>
    </w:p>
    <w:p>
      <w:pPr>
        <w:pStyle w:val="Normal"/>
        <w:jc w:val="center"/>
        <w:rPr>
          <w:rFonts w:ascii="Times New Roman" w:hAnsi="Times New Roman" w:cs="Times New Roman"/>
          <w:b/>
          <w:i/>
          <w:i/>
          <w:sz w:val="24"/>
          <w:szCs w:val="24"/>
        </w:rPr>
      </w:pPr>
      <w:r>
        <w:rPr>
          <w:rFonts w:cs="Times New Roman" w:ascii="Times New Roman" w:hAnsi="Times New Roman"/>
          <w:b/>
          <w:i/>
          <w:sz w:val="24"/>
          <w:szCs w:val="24"/>
        </w:rPr>
      </w:r>
    </w:p>
    <w:p>
      <w:pPr>
        <w:pStyle w:val="Normal"/>
        <w:jc w:val="center"/>
        <w:rPr>
          <w:rFonts w:ascii="Times New Roman" w:hAnsi="Times New Roman" w:cs="Times New Roman"/>
          <w:b/>
          <w:i/>
          <w:i/>
          <w:sz w:val="24"/>
          <w:szCs w:val="24"/>
        </w:rPr>
      </w:pPr>
      <w:r>
        <w:rPr>
          <w:rFonts w:cs="Times New Roman" w:ascii="Times New Roman" w:hAnsi="Times New Roman"/>
          <w:b/>
          <w:i/>
          <w:sz w:val="24"/>
          <w:szCs w:val="24"/>
        </w:rPr>
      </w:r>
    </w:p>
    <w:p>
      <w:pPr>
        <w:pStyle w:val="Normal"/>
        <w:jc w:val="center"/>
        <w:rPr>
          <w:rFonts w:ascii="Times New Roman" w:hAnsi="Times New Roman" w:cs="Times New Roman"/>
          <w:b/>
          <w:i/>
          <w:i/>
          <w:sz w:val="24"/>
          <w:szCs w:val="24"/>
        </w:rPr>
      </w:pPr>
      <w:r>
        <w:rPr>
          <w:rFonts w:cs="Times New Roman" w:ascii="Times New Roman" w:hAnsi="Times New Roman"/>
          <w:b/>
          <w:i/>
          <w:sz w:val="24"/>
          <w:szCs w:val="24"/>
        </w:rPr>
      </w:r>
    </w:p>
    <w:p>
      <w:pPr>
        <w:pStyle w:val="Normal"/>
        <w:jc w:val="center"/>
        <w:rPr>
          <w:rFonts w:ascii="Times New Roman" w:hAnsi="Times New Roman" w:cs="Times New Roman"/>
          <w:b/>
          <w:i/>
          <w:i/>
          <w:sz w:val="24"/>
          <w:szCs w:val="24"/>
        </w:rPr>
      </w:pPr>
      <w:r>
        <w:rPr>
          <w:rFonts w:cs="Times New Roman" w:ascii="Times New Roman" w:hAnsi="Times New Roman"/>
          <w:b/>
          <w:i/>
          <w:sz w:val="24"/>
          <w:szCs w:val="24"/>
        </w:rPr>
      </w:r>
    </w:p>
    <w:p>
      <w:pPr>
        <w:pStyle w:val="Normal"/>
        <w:jc w:val="center"/>
        <w:rPr>
          <w:rFonts w:ascii="Times New Roman" w:hAnsi="Times New Roman" w:cs="Times New Roman"/>
          <w:b/>
          <w:i/>
          <w:i/>
          <w:sz w:val="24"/>
          <w:szCs w:val="24"/>
        </w:rPr>
      </w:pPr>
      <w:r>
        <w:rPr>
          <w:rFonts w:cs="Times New Roman" w:ascii="Times New Roman" w:hAnsi="Times New Roman"/>
          <w:b/>
          <w:i/>
          <w:sz w:val="24"/>
          <w:szCs w:val="24"/>
        </w:rPr>
      </w:r>
    </w:p>
    <w:p>
      <w:pPr>
        <w:pStyle w:val="Normal"/>
        <w:jc w:val="center"/>
        <w:rPr>
          <w:rFonts w:ascii="Times New Roman" w:hAnsi="Times New Roman" w:cs="Times New Roman"/>
          <w:b/>
          <w:i/>
          <w:i/>
          <w:sz w:val="24"/>
          <w:szCs w:val="24"/>
        </w:rPr>
      </w:pPr>
      <w:r>
        <w:rPr>
          <w:rFonts w:cs="Times New Roman" w:ascii="Times New Roman" w:hAnsi="Times New Roman"/>
          <w:b/>
          <w:i/>
          <w:sz w:val="24"/>
          <w:szCs w:val="24"/>
        </w:rPr>
      </w:r>
    </w:p>
    <w:p>
      <w:pPr>
        <w:pStyle w:val="Normal"/>
        <w:jc w:val="center"/>
        <w:rPr>
          <w:rFonts w:ascii="Times New Roman" w:hAnsi="Times New Roman" w:cs="Times New Roman"/>
          <w:b/>
          <w:i/>
          <w:i/>
          <w:sz w:val="24"/>
          <w:szCs w:val="24"/>
        </w:rPr>
      </w:pPr>
      <w:r>
        <w:rPr>
          <w:rFonts w:cs="Times New Roman" w:ascii="Times New Roman" w:hAnsi="Times New Roman"/>
          <w:b/>
          <w:i/>
          <w:sz w:val="24"/>
          <w:szCs w:val="24"/>
        </w:rPr>
      </w:r>
    </w:p>
    <w:p>
      <w:pPr>
        <w:pStyle w:val="117"/>
        <w:jc w:val="center"/>
        <w:rPr>
          <w:lang w:val="ru-RU"/>
        </w:rPr>
      </w:pPr>
      <w:bookmarkStart w:id="3" w:name="_Toc156228940"/>
      <w:bookmarkStart w:id="4" w:name="_Toc156295008"/>
      <w:r>
        <w:rPr>
          <w:b/>
          <w:bCs/>
          <w:lang w:val="ru-RU"/>
        </w:rPr>
        <w:t>202</w:t>
      </w:r>
      <w:r>
        <w:rPr>
          <w:b/>
          <w:bCs/>
          <w:lang w:val="ru-RU"/>
        </w:rPr>
        <w:t>6</w:t>
      </w:r>
      <w:r>
        <w:rPr>
          <w:b/>
          <w:bCs/>
          <w:lang w:val="ru-RU"/>
        </w:rPr>
        <w:t xml:space="preserve"> г.</w:t>
      </w:r>
      <w:bookmarkEnd w:id="3"/>
      <w:bookmarkEnd w:id="4"/>
      <w:r>
        <w:br w:type="page"/>
      </w:r>
    </w:p>
    <w:p>
      <w:pPr>
        <w:pStyle w:val="Normal"/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cs="Times New Roman" w:ascii="Times New Roman" w:hAnsi="Times New Roman"/>
          <w:b/>
          <w:bCs/>
          <w:sz w:val="24"/>
          <w:szCs w:val="24"/>
        </w:rPr>
        <w:t>Приложение 2.1</w:t>
      </w:r>
    </w:p>
    <w:p>
      <w:pPr>
        <w:pStyle w:val="Normal"/>
        <w:keepNext w:val="true"/>
        <w:numPr>
          <w:ilvl w:val="0"/>
          <w:numId w:val="0"/>
        </w:numPr>
        <w:ind w:left="0" w:hanging="0"/>
        <w:jc w:val="right"/>
        <w:outlineLvl w:val="0"/>
        <w:rPr>
          <w:rFonts w:ascii="Times New Roman" w:hAnsi="Times New Roman" w:eastAsia="Times New Roman" w:cs="Times New Roman"/>
          <w:b/>
          <w:bCs/>
          <w:kern w:val="2"/>
          <w:sz w:val="24"/>
          <w:szCs w:val="24"/>
          <w:lang w:eastAsia="x-none"/>
        </w:rPr>
      </w:pPr>
      <w:r>
        <w:rPr>
          <w:rFonts w:eastAsia="Times New Roman" w:cs="Times New Roman" w:ascii="Times New Roman" w:hAnsi="Times New Roman"/>
          <w:b/>
          <w:bCs/>
          <w:kern w:val="2"/>
          <w:sz w:val="24"/>
          <w:szCs w:val="24"/>
          <w:lang w:eastAsia="x-none"/>
        </w:rPr>
        <w:t xml:space="preserve">к ОП по специальности </w:t>
        <w:br/>
        <w:t>25.02.08 Эксплуатация беспилотных авиационных систем</w:t>
      </w:r>
    </w:p>
    <w:p>
      <w:pPr>
        <w:pStyle w:val="Normal"/>
        <w:jc w:val="right"/>
        <w:rPr>
          <w:rFonts w:ascii="Times New Roman" w:hAnsi="Times New Roman" w:cs="Times New Roman"/>
          <w:b/>
          <w:bCs/>
          <w:color w:val="0070C0"/>
          <w:sz w:val="24"/>
          <w:szCs w:val="24"/>
        </w:rPr>
      </w:pPr>
      <w:r>
        <w:rPr>
          <w:rFonts w:cs="Times New Roman" w:ascii="Times New Roman" w:hAnsi="Times New Roman"/>
          <w:b/>
          <w:bCs/>
          <w:color w:val="0070C0"/>
          <w:sz w:val="24"/>
          <w:szCs w:val="24"/>
        </w:rPr>
      </w:r>
    </w:p>
    <w:p>
      <w:pPr>
        <w:pStyle w:val="Normal"/>
        <w:jc w:val="right"/>
        <w:rPr>
          <w:rFonts w:ascii="Times New Roman" w:hAnsi="Times New Roman" w:cs="Times New Roman"/>
          <w:b/>
          <w:bCs/>
          <w:color w:val="0070C0"/>
          <w:sz w:val="24"/>
          <w:szCs w:val="24"/>
        </w:rPr>
      </w:pPr>
      <w:r>
        <w:rPr>
          <w:rFonts w:cs="Times New Roman" w:ascii="Times New Roman" w:hAnsi="Times New Roman"/>
          <w:b/>
          <w:bCs/>
          <w:color w:val="0070C0"/>
          <w:sz w:val="24"/>
          <w:szCs w:val="24"/>
        </w:rPr>
      </w:r>
    </w:p>
    <w:p>
      <w:pPr>
        <w:pStyle w:val="Normal"/>
        <w:jc w:val="right"/>
        <w:rPr>
          <w:rFonts w:ascii="Times New Roman" w:hAnsi="Times New Roman" w:cs="Times New Roman"/>
          <w:b/>
          <w:bCs/>
          <w:color w:val="0070C0"/>
          <w:sz w:val="24"/>
          <w:szCs w:val="24"/>
        </w:rPr>
      </w:pPr>
      <w:r>
        <w:rPr>
          <w:rFonts w:cs="Times New Roman" w:ascii="Times New Roman" w:hAnsi="Times New Roman"/>
          <w:b/>
          <w:bCs/>
          <w:color w:val="0070C0"/>
          <w:sz w:val="24"/>
          <w:szCs w:val="24"/>
        </w:rPr>
      </w:r>
    </w:p>
    <w:p>
      <w:pPr>
        <w:pStyle w:val="Normal"/>
        <w:jc w:val="right"/>
        <w:rPr>
          <w:rFonts w:ascii="Times New Roman" w:hAnsi="Times New Roman" w:cs="Times New Roman"/>
          <w:b/>
          <w:bCs/>
          <w:color w:val="0070C0"/>
          <w:sz w:val="24"/>
          <w:szCs w:val="24"/>
        </w:rPr>
      </w:pPr>
      <w:r>
        <w:rPr>
          <w:rFonts w:cs="Times New Roman" w:ascii="Times New Roman" w:hAnsi="Times New Roman"/>
          <w:b/>
          <w:bCs/>
          <w:color w:val="0070C0"/>
          <w:sz w:val="24"/>
          <w:szCs w:val="24"/>
        </w:rPr>
      </w:r>
    </w:p>
    <w:p>
      <w:pPr>
        <w:pStyle w:val="Normal"/>
        <w:jc w:val="right"/>
        <w:rPr>
          <w:rFonts w:ascii="Times New Roman" w:hAnsi="Times New Roman" w:cs="Times New Roman"/>
          <w:b/>
          <w:bCs/>
          <w:color w:val="0070C0"/>
          <w:sz w:val="24"/>
          <w:szCs w:val="24"/>
        </w:rPr>
      </w:pPr>
      <w:r>
        <w:rPr>
          <w:rFonts w:cs="Times New Roman" w:ascii="Times New Roman" w:hAnsi="Times New Roman"/>
          <w:b/>
          <w:bCs/>
          <w:color w:val="0070C0"/>
          <w:sz w:val="24"/>
          <w:szCs w:val="24"/>
        </w:rPr>
      </w:r>
    </w:p>
    <w:p>
      <w:pPr>
        <w:pStyle w:val="Normal"/>
        <w:jc w:val="right"/>
        <w:rPr>
          <w:rFonts w:ascii="Times New Roman" w:hAnsi="Times New Roman" w:cs="Times New Roman"/>
          <w:b/>
          <w:bCs/>
          <w:color w:val="0070C0"/>
          <w:sz w:val="24"/>
          <w:szCs w:val="24"/>
        </w:rPr>
      </w:pPr>
      <w:r>
        <w:rPr>
          <w:rFonts w:cs="Times New Roman" w:ascii="Times New Roman" w:hAnsi="Times New Roman"/>
          <w:b/>
          <w:bCs/>
          <w:color w:val="0070C0"/>
          <w:sz w:val="24"/>
          <w:szCs w:val="24"/>
        </w:rPr>
      </w:r>
    </w:p>
    <w:p>
      <w:pPr>
        <w:pStyle w:val="Normal"/>
        <w:jc w:val="right"/>
        <w:rPr>
          <w:rFonts w:ascii="Times New Roman" w:hAnsi="Times New Roman" w:cs="Times New Roman"/>
          <w:b/>
          <w:bCs/>
          <w:color w:val="0070C0"/>
          <w:sz w:val="24"/>
          <w:szCs w:val="24"/>
        </w:rPr>
      </w:pPr>
      <w:r>
        <w:rPr>
          <w:rFonts w:cs="Times New Roman" w:ascii="Times New Roman" w:hAnsi="Times New Roman"/>
          <w:b/>
          <w:bCs/>
          <w:color w:val="0070C0"/>
          <w:sz w:val="24"/>
          <w:szCs w:val="24"/>
        </w:rPr>
      </w:r>
    </w:p>
    <w:p>
      <w:pPr>
        <w:pStyle w:val="Normal"/>
        <w:jc w:val="right"/>
        <w:rPr>
          <w:rFonts w:ascii="Times New Roman" w:hAnsi="Times New Roman" w:cs="Times New Roman"/>
          <w:b/>
          <w:bCs/>
          <w:color w:val="0070C0"/>
          <w:sz w:val="24"/>
          <w:szCs w:val="24"/>
        </w:rPr>
      </w:pPr>
      <w:r>
        <w:rPr>
          <w:rFonts w:cs="Times New Roman" w:ascii="Times New Roman" w:hAnsi="Times New Roman"/>
          <w:b/>
          <w:bCs/>
          <w:color w:val="0070C0"/>
          <w:sz w:val="24"/>
          <w:szCs w:val="24"/>
        </w:rPr>
      </w:r>
    </w:p>
    <w:p>
      <w:pPr>
        <w:pStyle w:val="Normal"/>
        <w:jc w:val="right"/>
        <w:rPr>
          <w:rFonts w:ascii="Times New Roman" w:hAnsi="Times New Roman" w:cs="Times New Roman"/>
          <w:b/>
          <w:bCs/>
          <w:color w:val="0070C0"/>
          <w:sz w:val="24"/>
          <w:szCs w:val="24"/>
        </w:rPr>
      </w:pPr>
      <w:r>
        <w:rPr>
          <w:rFonts w:cs="Times New Roman" w:ascii="Times New Roman" w:hAnsi="Times New Roman"/>
          <w:b/>
          <w:bCs/>
          <w:color w:val="0070C0"/>
          <w:sz w:val="24"/>
          <w:szCs w:val="24"/>
        </w:rPr>
      </w:r>
    </w:p>
    <w:p>
      <w:pPr>
        <w:pStyle w:val="Normal"/>
        <w:jc w:val="right"/>
        <w:rPr>
          <w:rFonts w:ascii="Times New Roman" w:hAnsi="Times New Roman" w:cs="Times New Roman"/>
          <w:b/>
          <w:bCs/>
          <w:color w:val="0070C0"/>
          <w:sz w:val="24"/>
          <w:szCs w:val="24"/>
        </w:rPr>
      </w:pPr>
      <w:r>
        <w:rPr>
          <w:rFonts w:cs="Times New Roman" w:ascii="Times New Roman" w:hAnsi="Times New Roman"/>
          <w:b/>
          <w:bCs/>
          <w:color w:val="0070C0"/>
          <w:sz w:val="24"/>
          <w:szCs w:val="24"/>
        </w:rPr>
      </w:r>
    </w:p>
    <w:p>
      <w:pPr>
        <w:pStyle w:val="Normal"/>
        <w:jc w:val="right"/>
        <w:rPr>
          <w:rFonts w:ascii="Times New Roman" w:hAnsi="Times New Roman" w:cs="Times New Roman"/>
          <w:b/>
          <w:bCs/>
          <w:color w:val="0070C0"/>
          <w:sz w:val="24"/>
          <w:szCs w:val="24"/>
        </w:rPr>
      </w:pPr>
      <w:r>
        <w:rPr>
          <w:rFonts w:cs="Times New Roman" w:ascii="Times New Roman" w:hAnsi="Times New Roman"/>
          <w:b/>
          <w:bCs/>
          <w:color w:val="0070C0"/>
          <w:sz w:val="24"/>
          <w:szCs w:val="24"/>
        </w:rPr>
      </w:r>
    </w:p>
    <w:p>
      <w:pPr>
        <w:pStyle w:val="Normal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cs="Times New Roman" w:ascii="Times New Roman" w:hAnsi="Times New Roman"/>
          <w:b/>
          <w:bCs/>
          <w:sz w:val="24"/>
          <w:szCs w:val="24"/>
        </w:rPr>
        <w:t>рабочая программа дисциплины</w:t>
      </w:r>
    </w:p>
    <w:p>
      <w:pPr>
        <w:pStyle w:val="1"/>
        <w:rPr/>
      </w:pPr>
      <w:bookmarkStart w:id="5" w:name="_Toc181192739"/>
      <w:r>
        <w:rPr/>
        <w:t>«ОП.01 Математика»</w:t>
      </w:r>
      <w:bookmarkEnd w:id="5"/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>
          <w:b/>
          <w:bCs/>
        </w:rPr>
      </w:pPr>
      <w:r>
        <w:rPr>
          <w:b/>
          <w:bCs/>
        </w:rPr>
      </w:r>
    </w:p>
    <w:p>
      <w:pPr>
        <w:pStyle w:val="Normal"/>
        <w:rPr>
          <w:rFonts w:ascii="Times New Roman Полужирный" w:hAnsi="Times New Roman Полужирный" w:eastAsia="Segoe UI" w:cs="Times New Roman"/>
          <w:b/>
          <w:bCs/>
          <w:caps/>
          <w:kern w:val="2"/>
          <w:sz w:val="24"/>
          <w:szCs w:val="24"/>
          <w:lang w:val="x-none"/>
        </w:rPr>
      </w:pPr>
      <w:r>
        <w:rPr>
          <w:rFonts w:eastAsia="Segoe UI" w:cs="Times New Roman" w:ascii="Times New Roman Полужирный" w:hAnsi="Times New Roman Полужирный"/>
          <w:b/>
          <w:bCs/>
          <w:caps/>
          <w:kern w:val="2"/>
          <w:sz w:val="24"/>
          <w:szCs w:val="24"/>
          <w:lang w:val="x-none"/>
        </w:rPr>
      </w:r>
      <w:r>
        <w:br w:type="page"/>
      </w:r>
    </w:p>
    <w:p>
      <w:pPr>
        <w:pStyle w:val="118"/>
        <w:spacing w:before="280" w:after="280"/>
        <w:rPr>
          <w:rFonts w:ascii="Times New Roman" w:hAnsi="Times New Roman"/>
          <w:lang w:val="ru-RU"/>
        </w:rPr>
      </w:pPr>
      <w:r>
        <w:rPr>
          <w:lang w:val="ru-RU"/>
        </w:rPr>
        <w:t>СОДЕРЖАНИЕ ПРОГРАММЫ</w:t>
      </w:r>
    </w:p>
    <w:sdt>
      <w:sdtPr>
        <w:docPartObj>
          <w:docPartGallery w:val="Table of Contents"/>
          <w:docPartUnique w:val="true"/>
        </w:docPartObj>
      </w:sdtPr>
      <w:sdtContent>
        <w:p>
          <w:pPr>
            <w:pStyle w:val="115"/>
            <w:rPr>
              <w:rFonts w:ascii="Calibri" w:hAnsi="Calibri" w:eastAsia="" w:cs="" w:asciiTheme="minorHAnsi" w:cstheme="minorBidi" w:eastAsiaTheme="minorEastAsia" w:hAnsiTheme="minorHAnsi"/>
              <w:b w:val="false"/>
              <w:bCs w:val="false"/>
              <w:lang w:eastAsia="ru-RU"/>
            </w:rPr>
          </w:pPr>
          <w:r>
            <w:fldChar w:fldCharType="begin"/>
          </w:r>
          <w:r>
            <w:rPr>
              <w:b w:val="false"/>
              <w:bCs w:val="false"/>
              <w:rFonts w:eastAsia="" w:cs="" w:ascii="Calibri" w:hAnsi="Calibri"/>
              <w:lang w:eastAsia="ru-RU"/>
            </w:rPr>
            <w:instrText xml:space="preserve"> TOC \z \t "Раздел 1,1,Раздел 1.1,2" \h</w:instrText>
          </w:r>
          <w:r>
            <w:rPr>
              <w:b w:val="false"/>
              <w:bCs w:val="false"/>
              <w:rFonts w:eastAsia="" w:cs="" w:ascii="Calibri" w:hAnsi="Calibri"/>
              <w:lang w:eastAsia="ru-RU"/>
            </w:rPr>
            <w:fldChar w:fldCharType="separate"/>
          </w:r>
          <w:r>
            <w:rPr>
              <w:rFonts w:eastAsia="" w:cs="" w:cstheme="minorBidi" w:eastAsiaTheme="minorEastAsia" w:ascii="Calibri" w:hAnsi="Calibri"/>
              <w:b w:val="false"/>
              <w:bCs w:val="false"/>
              <w:lang w:eastAsia="ru-RU"/>
            </w:rPr>
          </w:r>
        </w:p>
        <w:p>
          <w:pPr>
            <w:pStyle w:val="115"/>
            <w:rPr>
              <w:rFonts w:ascii="Calibri" w:hAnsi="Calibri" w:eastAsia="" w:cs="" w:asciiTheme="minorHAnsi" w:cstheme="minorBidi" w:eastAsiaTheme="minorEastAsia" w:hAnsiTheme="minorHAnsi"/>
              <w:b w:val="false"/>
              <w:bCs w:val="false"/>
              <w:lang w:eastAsia="ru-RU"/>
            </w:rPr>
          </w:pPr>
          <w:hyperlink w:anchor="_Toc156294876"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_Toc156294876 \h</w:instrText>
            </w:r>
            <w:r>
              <w:rPr>
                <w:webHidden/>
              </w:rPr>
              <w:fldChar w:fldCharType="separate"/>
            </w:r>
            <w:r>
              <w:rPr>
                <w:webHidden/>
                <w:rStyle w:val="Style45"/>
                <w:b w:val="false"/>
                <w:bCs w:val="false"/>
                <w:vanish w:val="false"/>
              </w:rPr>
              <w:t>1. ОБЩАЯ ХАРАКТЕРИСТИКА</w:t>
              <w:tab/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27"/>
            <w:rPr>
              <w:rFonts w:ascii="Calibri" w:hAnsi="Calibri" w:eastAsia="" w:cs="" w:asciiTheme="minorHAnsi" w:cstheme="minorBidi" w:eastAsiaTheme="minorEastAsia" w:hAnsiTheme="minorHAnsi"/>
              <w:i w:val="false"/>
              <w:i w:val="false"/>
              <w:iCs w:val="false"/>
              <w:sz w:val="22"/>
              <w:szCs w:val="22"/>
            </w:rPr>
          </w:pPr>
          <w:hyperlink w:anchor="_Toc156294877"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_Toc156294877 \h</w:instrText>
            </w:r>
            <w:r>
              <w:rPr>
                <w:webHidden/>
              </w:rPr>
              <w:fldChar w:fldCharType="separate"/>
            </w:r>
            <w:r>
              <w:rPr>
                <w:webHidden/>
                <w:rStyle w:val="Style45"/>
                <w:i w:val="false"/>
                <w:iCs w:val="false"/>
                <w:vanish w:val="false"/>
              </w:rPr>
              <w:t>1.1. Цель и место дисциплины в структуре образовательной программы</w:t>
              <w:tab/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27"/>
            <w:rPr>
              <w:rFonts w:ascii="Calibri" w:hAnsi="Calibri" w:eastAsia="" w:cs="" w:asciiTheme="minorHAnsi" w:cstheme="minorBidi" w:eastAsiaTheme="minorEastAsia" w:hAnsiTheme="minorHAnsi"/>
              <w:i w:val="false"/>
              <w:i w:val="false"/>
              <w:iCs w:val="false"/>
              <w:sz w:val="22"/>
              <w:szCs w:val="22"/>
            </w:rPr>
          </w:pPr>
          <w:hyperlink w:anchor="_Toc156294878"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_Toc156294878 \h</w:instrText>
            </w:r>
            <w:r>
              <w:rPr>
                <w:webHidden/>
              </w:rPr>
              <w:fldChar w:fldCharType="separate"/>
            </w:r>
            <w:r>
              <w:rPr>
                <w:webHidden/>
                <w:rStyle w:val="Style45"/>
                <w:i w:val="false"/>
                <w:iCs w:val="false"/>
                <w:vanish w:val="false"/>
              </w:rPr>
              <w:t>1.2. Планируемые результаты освоения дисциплины</w:t>
              <w:tab/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115"/>
            <w:rPr>
              <w:rFonts w:ascii="Calibri" w:hAnsi="Calibri" w:eastAsia="" w:cs="" w:asciiTheme="minorHAnsi" w:cstheme="minorBidi" w:eastAsiaTheme="minorEastAsia" w:hAnsiTheme="minorHAnsi"/>
              <w:b w:val="false"/>
              <w:bCs w:val="false"/>
              <w:lang w:eastAsia="ru-RU"/>
            </w:rPr>
          </w:pPr>
          <w:hyperlink w:anchor="_Toc156294879"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_Toc156294879 \h</w:instrText>
            </w:r>
            <w:r>
              <w:rPr>
                <w:webHidden/>
              </w:rPr>
              <w:fldChar w:fldCharType="separate"/>
            </w:r>
            <w:r>
              <w:rPr>
                <w:webHidden/>
                <w:rStyle w:val="Style45"/>
                <w:b w:val="false"/>
                <w:bCs w:val="false"/>
                <w:vanish w:val="false"/>
              </w:rPr>
              <w:t>2. СТРУКТУРА И СОДЕРЖАНИЕ ДИСЦИПЛИНЫ</w:t>
              <w:tab/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27"/>
            <w:rPr>
              <w:rFonts w:ascii="Calibri" w:hAnsi="Calibri" w:eastAsia="" w:cs="" w:asciiTheme="minorHAnsi" w:cstheme="minorBidi" w:eastAsiaTheme="minorEastAsia" w:hAnsiTheme="minorHAnsi"/>
              <w:i w:val="false"/>
              <w:i w:val="false"/>
              <w:iCs w:val="false"/>
              <w:sz w:val="22"/>
              <w:szCs w:val="22"/>
            </w:rPr>
          </w:pPr>
          <w:hyperlink w:anchor="_Toc156294880"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_Toc156294880 \h</w:instrText>
            </w:r>
            <w:r>
              <w:rPr>
                <w:webHidden/>
              </w:rPr>
              <w:fldChar w:fldCharType="separate"/>
            </w:r>
            <w:r>
              <w:rPr>
                <w:webHidden/>
                <w:rStyle w:val="Style45"/>
                <w:i w:val="false"/>
                <w:iCs w:val="false"/>
                <w:vanish w:val="false"/>
              </w:rPr>
              <w:t>2.1. Трудоемкость освоения дисциплины</w:t>
              <w:tab/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27"/>
            <w:rPr>
              <w:rFonts w:ascii="Calibri" w:hAnsi="Calibri" w:eastAsia="" w:cs="" w:asciiTheme="minorHAnsi" w:cstheme="minorBidi" w:eastAsiaTheme="minorEastAsia" w:hAnsiTheme="minorHAnsi"/>
              <w:i w:val="false"/>
              <w:i w:val="false"/>
              <w:iCs w:val="false"/>
              <w:sz w:val="22"/>
              <w:szCs w:val="22"/>
            </w:rPr>
          </w:pPr>
          <w:hyperlink w:anchor="_Toc156294881"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_Toc156294881 \h</w:instrText>
            </w:r>
            <w:r>
              <w:rPr>
                <w:webHidden/>
              </w:rPr>
              <w:fldChar w:fldCharType="separate"/>
            </w:r>
            <w:r>
              <w:rPr>
                <w:webHidden/>
                <w:rStyle w:val="Style45"/>
                <w:i w:val="false"/>
                <w:iCs w:val="false"/>
                <w:vanish w:val="false"/>
              </w:rPr>
              <w:t>2.2. содержание дисциплины</w:t>
              <w:tab/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27"/>
            <w:rPr>
              <w:rFonts w:ascii="Calibri" w:hAnsi="Calibri" w:eastAsia="" w:cs="" w:asciiTheme="minorHAnsi" w:cstheme="minorBidi" w:eastAsiaTheme="minorEastAsia" w:hAnsiTheme="minorHAnsi"/>
              <w:i w:val="false"/>
              <w:i w:val="false"/>
              <w:iCs w:val="false"/>
              <w:sz w:val="22"/>
              <w:szCs w:val="22"/>
            </w:rPr>
          </w:pPr>
          <w:hyperlink w:anchor="_Toc156294883"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_Toc156294883 \h</w:instrText>
            </w:r>
            <w:r>
              <w:rPr>
                <w:webHidden/>
              </w:rPr>
              <w:fldChar w:fldCharType="separate"/>
            </w:r>
            <w:r>
              <w:rPr>
                <w:webHidden/>
                <w:rStyle w:val="Style45"/>
                <w:i w:val="false"/>
                <w:iCs w:val="false"/>
                <w:vanish w:val="false"/>
              </w:rPr>
              <w:t>2.3. Курсовой проект (работа)</w:t>
              <w:tab/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115"/>
            <w:rPr>
              <w:rFonts w:ascii="Calibri" w:hAnsi="Calibri" w:eastAsia="" w:cs="" w:asciiTheme="minorHAnsi" w:cstheme="minorBidi" w:eastAsiaTheme="minorEastAsia" w:hAnsiTheme="minorHAnsi"/>
              <w:b w:val="false"/>
              <w:bCs w:val="false"/>
              <w:lang w:eastAsia="ru-RU"/>
            </w:rPr>
          </w:pPr>
          <w:hyperlink w:anchor="_Toc156294884"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_Toc156294884 \h</w:instrText>
            </w:r>
            <w:r>
              <w:rPr>
                <w:webHidden/>
              </w:rPr>
              <w:fldChar w:fldCharType="separate"/>
            </w:r>
            <w:r>
              <w:rPr>
                <w:webHidden/>
                <w:rStyle w:val="Style45"/>
                <w:b w:val="false"/>
                <w:bCs w:val="false"/>
                <w:vanish w:val="false"/>
              </w:rPr>
              <w:t>3. УСЛОВИЯ РЕАЛИЗАЦИИ ДИСЦИПЛИНЫ</w:t>
              <w:tab/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27"/>
            <w:rPr>
              <w:rFonts w:ascii="Calibri" w:hAnsi="Calibri" w:eastAsia="" w:cs="" w:asciiTheme="minorHAnsi" w:cstheme="minorBidi" w:eastAsiaTheme="minorEastAsia" w:hAnsiTheme="minorHAnsi"/>
              <w:i w:val="false"/>
              <w:i w:val="false"/>
              <w:iCs w:val="false"/>
              <w:sz w:val="22"/>
              <w:szCs w:val="22"/>
            </w:rPr>
          </w:pPr>
          <w:hyperlink w:anchor="_Toc156294885"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_Toc156294885 \h</w:instrText>
            </w:r>
            <w:r>
              <w:rPr>
                <w:webHidden/>
              </w:rPr>
              <w:fldChar w:fldCharType="separate"/>
            </w:r>
            <w:r>
              <w:rPr>
                <w:webHidden/>
                <w:rStyle w:val="Style45"/>
                <w:i w:val="false"/>
                <w:iCs w:val="false"/>
                <w:vanish w:val="false"/>
              </w:rPr>
              <w:t>3.1. Материально-техническое обеспечение</w:t>
              <w:tab/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27"/>
            <w:rPr>
              <w:rFonts w:ascii="Calibri" w:hAnsi="Calibri" w:eastAsia="" w:cs="" w:asciiTheme="minorHAnsi" w:cstheme="minorBidi" w:eastAsiaTheme="minorEastAsia" w:hAnsiTheme="minorHAnsi"/>
              <w:i w:val="false"/>
              <w:i w:val="false"/>
              <w:iCs w:val="false"/>
              <w:sz w:val="22"/>
              <w:szCs w:val="22"/>
            </w:rPr>
          </w:pPr>
          <w:hyperlink w:anchor="_Toc156294886"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_Toc156294886 \h</w:instrText>
            </w:r>
            <w:r>
              <w:rPr>
                <w:webHidden/>
              </w:rPr>
              <w:fldChar w:fldCharType="separate"/>
            </w:r>
            <w:r>
              <w:rPr>
                <w:webHidden/>
                <w:rStyle w:val="Style45"/>
                <w:i w:val="false"/>
                <w:iCs w:val="false"/>
                <w:vanish w:val="false"/>
              </w:rPr>
              <w:t>3.2. Учебно-методическое обеспечение</w:t>
              <w:tab/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115"/>
            <w:rPr>
              <w:rFonts w:ascii="Calibri" w:hAnsi="Calibri" w:eastAsia="" w:cs="" w:asciiTheme="minorHAnsi" w:cstheme="minorBidi" w:eastAsiaTheme="minorEastAsia" w:hAnsiTheme="minorHAnsi"/>
              <w:b w:val="false"/>
              <w:bCs w:val="false"/>
              <w:lang w:eastAsia="ru-RU"/>
            </w:rPr>
          </w:pPr>
          <w:hyperlink w:anchor="_Toc156294887"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_Toc156294887 \h</w:instrText>
            </w:r>
            <w:r>
              <w:rPr>
                <w:webHidden/>
              </w:rPr>
              <w:fldChar w:fldCharType="separate"/>
            </w:r>
            <w:r>
              <w:rPr>
                <w:webHidden/>
                <w:rStyle w:val="Style45"/>
                <w:b w:val="false"/>
                <w:bCs w:val="false"/>
                <w:vanish w:val="false"/>
              </w:rPr>
              <w:t>4. КОНТРОЛЬ И ОЦЕНКА РЕЗУЛЬТАТОВ ОСВОЕНИЯ ДИСЦИПЛИНЫ</w:t>
              <w:tab/>
            </w:r>
            <w:r>
              <w:rPr>
                <w:webHidden/>
              </w:rPr>
              <w:fldChar w:fldCharType="end"/>
            </w:r>
          </w:hyperlink>
          <w:r>
            <w:rPr>
              <w:rStyle w:val="Style45"/>
              <w:b w:val="false"/>
              <w:bCs w:val="false"/>
              <w:vanish w:val="false"/>
            </w:rPr>
            <w:fldChar w:fldCharType="end"/>
          </w:r>
        </w:p>
        <w:p>
          <w:pPr>
            <w:sectPr>
              <w:headerReference w:type="even" r:id="rId2"/>
              <w:headerReference w:type="default" r:id="rId3"/>
              <w:headerReference w:type="first" r:id="rId4"/>
              <w:type w:val="nextPage"/>
              <w:pgSz w:w="11906" w:h="16838"/>
              <w:pgMar w:left="1701" w:right="567" w:gutter="0" w:header="709" w:top="1134" w:footer="0" w:bottom="1134"/>
              <w:pgNumType w:fmt="decimal"/>
              <w:formProt w:val="false"/>
              <w:textDirection w:val="lrTb"/>
              <w:docGrid w:type="default" w:linePitch="360" w:charSpace="4096"/>
            </w:sectPr>
          </w:pPr>
        </w:p>
      </w:sdtContent>
    </w:sdt>
    <w:p>
      <w:pPr>
        <w:pStyle w:val="118"/>
        <w:numPr>
          <w:ilvl w:val="0"/>
          <w:numId w:val="1"/>
        </w:numPr>
        <w:spacing w:before="280" w:after="280"/>
        <w:rPr/>
      </w:pPr>
      <w:r>
        <w:rPr/>
        <w:t>Общая характеристика</w:t>
      </w:r>
      <w:r>
        <w:rPr>
          <w:rFonts w:ascii="Calibri" w:hAnsi="Calibri" w:asciiTheme="minorHAnsi" w:hAnsiTheme="minorHAnsi"/>
          <w:lang w:val="ru-RU"/>
        </w:rPr>
        <w:t xml:space="preserve"> </w:t>
      </w:r>
      <w:r>
        <w:rPr/>
        <w:t xml:space="preserve"> РАБОЧЕЙ ПРОГРАММЫ УЧЕБНОЙ ДИСЦИПЛИНЫ</w:t>
      </w:r>
    </w:p>
    <w:p>
      <w:pPr>
        <w:pStyle w:val="117"/>
        <w:jc w:val="center"/>
        <w:rPr>
          <w:rFonts w:eastAsia="Segoe UI"/>
          <w:lang w:val="ru-RU"/>
        </w:rPr>
      </w:pPr>
      <w:r>
        <w:rPr>
          <w:rFonts w:eastAsia="Segoe UI"/>
          <w:lang w:val="ru-RU"/>
        </w:rPr>
        <w:t>«Математика»</w:t>
      </w:r>
    </w:p>
    <w:p>
      <w:pPr>
        <w:pStyle w:val="117"/>
        <w:rPr>
          <w:lang w:val="ru-RU"/>
        </w:rPr>
      </w:pPr>
      <w:r>
        <w:rPr>
          <w:lang w:val="ru-RU"/>
        </w:rPr>
      </w:r>
    </w:p>
    <w:p>
      <w:pPr>
        <w:pStyle w:val="119"/>
        <w:rPr>
          <w:rFonts w:ascii="Times New Roman" w:hAnsi="Times New Roman"/>
        </w:rPr>
      </w:pPr>
      <w:r>
        <w:rPr>
          <w:rFonts w:ascii="Times New Roman" w:hAnsi="Times New Roman"/>
        </w:rPr>
        <w:t>1.1. Цель и место дисциплины в структуре образовательной программы</w:t>
      </w:r>
    </w:p>
    <w:p>
      <w:pPr>
        <w:pStyle w:val="Normal"/>
        <w:suppressAutoHyphens w:val="true"/>
        <w:spacing w:lineRule="auto" w:line="276"/>
        <w:ind w:firstLine="709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 xml:space="preserve">Цель дисциплины </w:t>
      </w:r>
      <w:r>
        <w:rPr>
          <w:rFonts w:ascii="Times New Roman" w:hAnsi="Times New Roman"/>
        </w:rPr>
        <w:t>«Математика»</w:t>
      </w: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 xml:space="preserve">: изучение направлено на умение будущих специалистов применять математические знания в своей профессиональной деятельности. </w:t>
      </w:r>
    </w:p>
    <w:p>
      <w:pPr>
        <w:pStyle w:val="Normal"/>
        <w:suppressAutoHyphens w:val="true"/>
        <w:spacing w:lineRule="auto" w:line="276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Дисциплина включена в обязательную часть общепрофессионального цикла образовательной программы.</w:t>
      </w:r>
    </w:p>
    <w:p>
      <w:pPr>
        <w:pStyle w:val="Normal"/>
        <w:suppressAutoHyphens w:val="true"/>
        <w:spacing w:lineRule="auto" w:line="276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119"/>
        <w:rPr>
          <w:rFonts w:ascii="Times New Roman" w:hAnsi="Times New Roman"/>
        </w:rPr>
      </w:pPr>
      <w:r>
        <w:rPr>
          <w:rFonts w:ascii="Times New Roman" w:hAnsi="Times New Roman"/>
        </w:rPr>
        <w:t>1.2. Планируемые результаты освоения дисциплины</w:t>
      </w:r>
    </w:p>
    <w:p>
      <w:pPr>
        <w:pStyle w:val="Normal"/>
        <w:ind w:firstLine="709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>Результаты освоения дисциплины соотносятся с планируемыми результатами освоения образовательной программы, представленными в матрице компетенций выпускника (п. 4.3 ОП).</w:t>
      </w:r>
    </w:p>
    <w:p>
      <w:pPr>
        <w:pStyle w:val="Normal"/>
        <w:spacing w:before="0" w:after="120"/>
        <w:ind w:firstLine="709"/>
        <w:rPr>
          <w:rFonts w:ascii="Times New Roman" w:hAnsi="Times New Roman" w:cs="Times New Roman"/>
          <w:bCs/>
          <w:sz w:val="24"/>
          <w:szCs w:val="24"/>
        </w:rPr>
      </w:pPr>
      <w:r>
        <w:rPr>
          <w:rFonts w:cs="Times New Roman" w:ascii="Times New Roman" w:hAnsi="Times New Roman"/>
          <w:bCs/>
          <w:sz w:val="24"/>
          <w:szCs w:val="24"/>
        </w:rPr>
        <w:t>В результате освоения дисциплины обучающийся должен:</w:t>
      </w:r>
    </w:p>
    <w:tbl>
      <w:tblPr>
        <w:tblW w:w="9628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noVBand="1" w:val="04a0" w:noHBand="0" w:lastColumn="0" w:firstColumn="1" w:lastRow="0" w:firstRow="1"/>
      </w:tblPr>
      <w:tblGrid>
        <w:gridCol w:w="1244"/>
        <w:gridCol w:w="2794"/>
        <w:gridCol w:w="2795"/>
        <w:gridCol w:w="2794"/>
      </w:tblGrid>
      <w:tr>
        <w:trPr/>
        <w:tc>
          <w:tcPr>
            <w:tcW w:w="1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Style w:val="Style22"/>
                <w:b/>
                <w:i w:val="false"/>
                <w:i w:val="false"/>
                <w:sz w:val="24"/>
                <w:szCs w:val="24"/>
              </w:rPr>
            </w:pPr>
            <w:r>
              <w:rPr>
                <w:rStyle w:val="Style22"/>
                <w:b/>
                <w:i w:val="false"/>
                <w:sz w:val="24"/>
                <w:szCs w:val="24"/>
              </w:rPr>
              <w:t xml:space="preserve">Код ОК, </w:t>
            </w:r>
          </w:p>
          <w:p>
            <w:pPr>
              <w:pStyle w:val="Normal"/>
              <w:widowControl w:val="false"/>
              <w:rPr>
                <w:rStyle w:val="Style22"/>
                <w:b/>
                <w:i w:val="false"/>
                <w:i w:val="false"/>
                <w:sz w:val="24"/>
                <w:szCs w:val="24"/>
                <w:highlight w:val="green"/>
              </w:rPr>
            </w:pPr>
            <w:r>
              <w:rPr>
                <w:rStyle w:val="Style22"/>
                <w:b/>
                <w:i w:val="false"/>
                <w:sz w:val="24"/>
                <w:szCs w:val="24"/>
              </w:rPr>
              <w:t xml:space="preserve">ПК </w:t>
            </w:r>
          </w:p>
        </w:tc>
        <w:tc>
          <w:tcPr>
            <w:tcW w:w="2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Уметь</w:t>
            </w:r>
          </w:p>
        </w:tc>
        <w:tc>
          <w:tcPr>
            <w:tcW w:w="2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Знать</w:t>
            </w:r>
          </w:p>
        </w:tc>
        <w:tc>
          <w:tcPr>
            <w:tcW w:w="2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 xml:space="preserve">Владеть навыками </w:t>
            </w:r>
          </w:p>
        </w:tc>
      </w:tr>
      <w:tr>
        <w:trPr/>
        <w:tc>
          <w:tcPr>
            <w:tcW w:w="1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sz w:val="24"/>
                <w:szCs w:val="24"/>
              </w:rPr>
              <w:t>ОК.01</w:t>
            </w:r>
          </w:p>
        </w:tc>
        <w:tc>
          <w:tcPr>
            <w:tcW w:w="279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sz w:val="24"/>
                <w:szCs w:val="24"/>
              </w:rPr>
              <w:t>решать прикладные задачи в области профессиональной деятельности</w:t>
            </w:r>
          </w:p>
        </w:tc>
        <w:tc>
          <w:tcPr>
            <w:tcW w:w="279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sz w:val="24"/>
                <w:szCs w:val="24"/>
              </w:rPr>
              <w:t xml:space="preserve">значение математики в профессиональной деятельности и при освоении ППСЗ; </w:t>
            </w:r>
          </w:p>
          <w:p>
            <w:pPr>
              <w:pStyle w:val="Normal"/>
              <w:widowControl w:val="false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sz w:val="24"/>
                <w:szCs w:val="24"/>
              </w:rPr>
              <w:t xml:space="preserve">основные математические методы решения прикладных задач в области профессиональной деятельности; </w:t>
            </w:r>
          </w:p>
          <w:p>
            <w:pPr>
              <w:pStyle w:val="Normal"/>
              <w:widowControl w:val="false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sz w:val="24"/>
                <w:szCs w:val="24"/>
              </w:rPr>
              <w:t>основные понятия и методы математического анализа, дискретной математики, линейной алгебры, теории комплексных чисел, теории вероятностей и математической статистики;</w:t>
            </w:r>
          </w:p>
        </w:tc>
        <w:tc>
          <w:tcPr>
            <w:tcW w:w="2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sz w:val="24"/>
                <w:szCs w:val="24"/>
              </w:rPr>
              <w:t>-</w:t>
            </w:r>
          </w:p>
        </w:tc>
      </w:tr>
      <w:tr>
        <w:trPr/>
        <w:tc>
          <w:tcPr>
            <w:tcW w:w="1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sz w:val="24"/>
                <w:szCs w:val="24"/>
              </w:rPr>
              <w:t>ОК.02</w:t>
            </w:r>
          </w:p>
        </w:tc>
        <w:tc>
          <w:tcPr>
            <w:tcW w:w="279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sz w:val="24"/>
                <w:szCs w:val="24"/>
              </w:rPr>
            </w:r>
          </w:p>
        </w:tc>
        <w:tc>
          <w:tcPr>
            <w:tcW w:w="279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sz w:val="24"/>
                <w:szCs w:val="24"/>
              </w:rPr>
            </w:r>
          </w:p>
        </w:tc>
        <w:tc>
          <w:tcPr>
            <w:tcW w:w="2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sz w:val="24"/>
                <w:szCs w:val="24"/>
              </w:rPr>
              <w:t>-</w:t>
            </w:r>
          </w:p>
        </w:tc>
      </w:tr>
      <w:tr>
        <w:trPr/>
        <w:tc>
          <w:tcPr>
            <w:tcW w:w="1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sz w:val="24"/>
                <w:szCs w:val="24"/>
              </w:rPr>
              <w:t>ПК 1.4</w:t>
            </w:r>
          </w:p>
        </w:tc>
        <w:tc>
          <w:tcPr>
            <w:tcW w:w="279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sz w:val="24"/>
                <w:szCs w:val="24"/>
              </w:rPr>
            </w:r>
          </w:p>
        </w:tc>
        <w:tc>
          <w:tcPr>
            <w:tcW w:w="279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sz w:val="24"/>
                <w:szCs w:val="24"/>
              </w:rPr>
            </w:r>
          </w:p>
        </w:tc>
        <w:tc>
          <w:tcPr>
            <w:tcW w:w="2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  <w:bCs/>
                <w:sz w:val="24"/>
                <w:szCs w:val="24"/>
                <w:highlight w:val="yellow"/>
              </w:rPr>
            </w:pPr>
            <w:r>
              <w:rPr>
                <w:rFonts w:cs="Times New Roman" w:ascii="Times New Roman" w:hAnsi="Times New Roman"/>
                <w:bCs/>
                <w:sz w:val="24"/>
                <w:szCs w:val="24"/>
              </w:rPr>
              <w:t>интегрального и дифференциального исчисления.</w:t>
            </w:r>
          </w:p>
        </w:tc>
      </w:tr>
    </w:tbl>
    <w:p>
      <w:pPr>
        <w:pStyle w:val="Normal"/>
        <w:ind w:firstLine="709"/>
        <w:rPr>
          <w:rFonts w:ascii="Times New Roman" w:hAnsi="Times New Roman" w:cs="Times New Roman"/>
          <w:bCs/>
          <w:sz w:val="24"/>
          <w:szCs w:val="24"/>
        </w:rPr>
      </w:pPr>
      <w:r>
        <w:rPr>
          <w:rFonts w:cs="Times New Roman" w:ascii="Times New Roman" w:hAnsi="Times New Roman"/>
          <w:bCs/>
          <w:sz w:val="24"/>
          <w:szCs w:val="24"/>
        </w:rPr>
      </w:r>
    </w:p>
    <w:p>
      <w:pPr>
        <w:pStyle w:val="Normal"/>
        <w:rPr>
          <w:rFonts w:ascii="Times New Roman" w:hAnsi="Times New Roman" w:eastAsia="Segoe UI" w:cs="Times New Roman"/>
          <w:b/>
          <w:bCs/>
          <w:caps/>
          <w:kern w:val="2"/>
          <w:sz w:val="24"/>
          <w:szCs w:val="24"/>
          <w:lang w:val="x-none" w:eastAsia="x-none"/>
        </w:rPr>
      </w:pPr>
      <w:r>
        <w:rPr>
          <w:rFonts w:eastAsia="Segoe UI" w:cs="Times New Roman" w:ascii="Times New Roman" w:hAnsi="Times New Roman"/>
          <w:b/>
          <w:bCs/>
          <w:caps/>
          <w:kern w:val="2"/>
          <w:sz w:val="24"/>
          <w:szCs w:val="24"/>
          <w:lang w:val="x-none" w:eastAsia="x-none"/>
        </w:rPr>
      </w:r>
    </w:p>
    <w:p>
      <w:pPr>
        <w:pStyle w:val="118"/>
        <w:spacing w:before="280" w:after="280"/>
        <w:rPr>
          <w:rFonts w:ascii="Times New Roman" w:hAnsi="Times New Roman"/>
          <w:lang w:val="ru-RU"/>
        </w:rPr>
      </w:pPr>
      <w:r>
        <w:rPr/>
        <w:t xml:space="preserve">2. Структура и содержание </w:t>
      </w:r>
      <w:r>
        <w:rPr>
          <w:lang w:val="ru-RU"/>
        </w:rPr>
        <w:t>ДИСЦИПЛИНЫ</w:t>
      </w:r>
    </w:p>
    <w:p>
      <w:pPr>
        <w:pStyle w:val="119"/>
        <w:rPr>
          <w:rFonts w:ascii="Times New Roman" w:hAnsi="Times New Roman"/>
        </w:rPr>
      </w:pPr>
      <w:r>
        <w:rPr>
          <w:rFonts w:ascii="Times New Roman" w:hAnsi="Times New Roman"/>
        </w:rPr>
        <w:t xml:space="preserve">2.1. Трудоемкость освоения дисциплины </w:t>
      </w:r>
    </w:p>
    <w:tbl>
      <w:tblPr>
        <w:tblW w:w="5000" w:type="pct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noVBand="0" w:val="01e0" w:noHBand="0" w:lastColumn="1" w:firstColumn="1" w:lastRow="1" w:firstRow="1"/>
      </w:tblPr>
      <w:tblGrid>
        <w:gridCol w:w="4740"/>
        <w:gridCol w:w="2305"/>
        <w:gridCol w:w="2593"/>
      </w:tblGrid>
      <w:tr>
        <w:trPr>
          <w:trHeight w:val="23" w:hRule="atLeast"/>
        </w:trPr>
        <w:tc>
          <w:tcPr>
            <w:tcW w:w="47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cs="Times New Roman" w:ascii="Times New Roman" w:hAnsi="Times New Roman"/>
                <w:b/>
                <w:sz w:val="24"/>
              </w:rPr>
              <w:t>Наименование составных частей дисциплины</w:t>
            </w:r>
          </w:p>
        </w:tc>
        <w:tc>
          <w:tcPr>
            <w:tcW w:w="23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b/>
                <w:iCs/>
                <w:sz w:val="24"/>
              </w:rPr>
            </w:pPr>
            <w:r>
              <w:rPr>
                <w:rFonts w:cs="Times New Roman" w:ascii="Times New Roman" w:hAnsi="Times New Roman"/>
                <w:b/>
                <w:iCs/>
                <w:sz w:val="24"/>
              </w:rPr>
              <w:t>Объем в часах</w:t>
            </w:r>
          </w:p>
        </w:tc>
        <w:tc>
          <w:tcPr>
            <w:tcW w:w="25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b/>
                <w:iCs/>
                <w:sz w:val="24"/>
              </w:rPr>
            </w:pPr>
            <w:r>
              <w:rPr>
                <w:rFonts w:cs="Times New Roman" w:ascii="Times New Roman" w:hAnsi="Times New Roman"/>
                <w:b/>
                <w:sz w:val="24"/>
              </w:rPr>
              <w:t>В т.ч. в форме практ. подготовки</w:t>
            </w:r>
          </w:p>
        </w:tc>
      </w:tr>
      <w:tr>
        <w:trPr>
          <w:trHeight w:val="23" w:hRule="atLeast"/>
        </w:trPr>
        <w:tc>
          <w:tcPr>
            <w:tcW w:w="47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sz w:val="24"/>
                <w:szCs w:val="24"/>
              </w:rPr>
              <w:t>Учебные занятия</w:t>
            </w:r>
          </w:p>
        </w:tc>
        <w:tc>
          <w:tcPr>
            <w:tcW w:w="23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sz w:val="24"/>
                <w:szCs w:val="24"/>
              </w:rPr>
              <w:t>72</w:t>
            </w:r>
          </w:p>
        </w:tc>
        <w:tc>
          <w:tcPr>
            <w:tcW w:w="25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sz w:val="24"/>
                <w:szCs w:val="24"/>
              </w:rPr>
              <w:t>22</w:t>
            </w:r>
          </w:p>
        </w:tc>
      </w:tr>
      <w:tr>
        <w:trPr>
          <w:trHeight w:val="23" w:hRule="atLeast"/>
        </w:trPr>
        <w:tc>
          <w:tcPr>
            <w:tcW w:w="47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sz w:val="24"/>
                <w:szCs w:val="24"/>
              </w:rPr>
              <w:t>Самостоятельная работа</w:t>
            </w:r>
          </w:p>
        </w:tc>
        <w:tc>
          <w:tcPr>
            <w:tcW w:w="23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sz w:val="24"/>
                <w:szCs w:val="24"/>
              </w:rPr>
            </w:r>
          </w:p>
        </w:tc>
        <w:tc>
          <w:tcPr>
            <w:tcW w:w="25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sz w:val="24"/>
                <w:szCs w:val="24"/>
              </w:rPr>
              <w:t>-</w:t>
            </w:r>
          </w:p>
        </w:tc>
      </w:tr>
      <w:tr>
        <w:trPr>
          <w:trHeight w:val="23" w:hRule="atLeast"/>
        </w:trPr>
        <w:tc>
          <w:tcPr>
            <w:tcW w:w="47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sz w:val="24"/>
                <w:szCs w:val="24"/>
              </w:rPr>
              <w:t xml:space="preserve">Промежуточная аттестация </w:t>
            </w:r>
          </w:p>
        </w:tc>
        <w:tc>
          <w:tcPr>
            <w:tcW w:w="23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sz w:val="24"/>
                <w:szCs w:val="24"/>
              </w:rPr>
            </w:r>
          </w:p>
        </w:tc>
        <w:tc>
          <w:tcPr>
            <w:tcW w:w="25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sz w:val="24"/>
                <w:szCs w:val="24"/>
              </w:rPr>
            </w:r>
          </w:p>
        </w:tc>
      </w:tr>
      <w:tr>
        <w:trPr>
          <w:trHeight w:val="23" w:hRule="atLeast"/>
        </w:trPr>
        <w:tc>
          <w:tcPr>
            <w:tcW w:w="47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sz w:val="24"/>
                <w:szCs w:val="24"/>
              </w:rPr>
              <w:t>Всего</w:t>
            </w:r>
          </w:p>
        </w:tc>
        <w:tc>
          <w:tcPr>
            <w:tcW w:w="23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7</w:t>
            </w:r>
            <w:r>
              <w:rPr>
                <w:sz w:val="24"/>
                <w:szCs w:val="24"/>
              </w:rPr>
              <w:t>2</w:t>
            </w:r>
          </w:p>
        </w:tc>
        <w:tc>
          <w:tcPr>
            <w:tcW w:w="25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22</w:t>
            </w:r>
          </w:p>
        </w:tc>
      </w:tr>
    </w:tbl>
    <w:p>
      <w:pPr>
        <w:pStyle w:val="Normal"/>
        <w:rPr>
          <w:rFonts w:ascii="Times New Roman" w:hAnsi="Times New Roman" w:cs="Times New Roman"/>
          <w:iCs/>
          <w:sz w:val="24"/>
          <w:szCs w:val="24"/>
        </w:rPr>
      </w:pPr>
      <w:r>
        <w:rPr>
          <w:rFonts w:cs="Times New Roman" w:ascii="Times New Roman" w:hAnsi="Times New Roman"/>
          <w:iCs/>
          <w:sz w:val="24"/>
          <w:szCs w:val="24"/>
        </w:rPr>
      </w:r>
    </w:p>
    <w:p>
      <w:pPr>
        <w:pStyle w:val="119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119"/>
        <w:rPr>
          <w:rFonts w:ascii="Times New Roman" w:hAnsi="Times New Roman"/>
        </w:rPr>
      </w:pPr>
      <w:r>
        <w:rPr>
          <w:rFonts w:ascii="Times New Roman" w:hAnsi="Times New Roman"/>
        </w:rPr>
        <w:t>2.2. содержание дисциплины</w:t>
      </w:r>
    </w:p>
    <w:tbl>
      <w:tblPr>
        <w:tblW w:w="5000" w:type="pct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noVBand="0" w:val="01e0" w:noHBand="0" w:lastColumn="1" w:firstColumn="1" w:lastRow="1" w:firstRow="1"/>
      </w:tblPr>
      <w:tblGrid>
        <w:gridCol w:w="2100"/>
        <w:gridCol w:w="7537"/>
      </w:tblGrid>
      <w:tr>
        <w:trPr>
          <w:tblHeader w:val="true"/>
          <w:trHeight w:val="20" w:hRule="atLeast"/>
        </w:trPr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jc w:val="center"/>
              <w:rPr>
                <w:rFonts w:ascii="Times New Roman" w:hAnsi="Times New Roman" w:eastAsia="Times New Roman" w:cs="Times New Roman"/>
                <w:b/>
                <w:bCs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lang w:eastAsia="ru-RU"/>
              </w:rPr>
              <w:t>Наименование разделов и тем</w:t>
            </w:r>
          </w:p>
        </w:tc>
        <w:tc>
          <w:tcPr>
            <w:tcW w:w="7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jc w:val="center"/>
              <w:rPr>
                <w:rFonts w:ascii="Times New Roman" w:hAnsi="Times New Roman" w:eastAsia="Times New Roman" w:cs="Times New Roman"/>
                <w:b/>
                <w:bCs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lang w:eastAsia="ru-RU"/>
              </w:rPr>
              <w:t>Примерное содержание учебного материала, практических и лабораторных занятий</w:t>
            </w:r>
          </w:p>
        </w:tc>
      </w:tr>
      <w:tr>
        <w:trPr>
          <w:trHeight w:val="20" w:hRule="atLeast"/>
        </w:trPr>
        <w:tc>
          <w:tcPr>
            <w:tcW w:w="96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sz w:val="24"/>
                <w:szCs w:val="24"/>
                <w:lang w:eastAsia="ru-RU"/>
              </w:rPr>
              <w:t>Раздел 1. Математический анализ (24ч)</w:t>
            </w:r>
          </w:p>
        </w:tc>
      </w:tr>
      <w:tr>
        <w:trPr>
          <w:trHeight w:val="20" w:hRule="atLeast"/>
        </w:trPr>
        <w:tc>
          <w:tcPr>
            <w:tcW w:w="21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sz w:val="24"/>
                <w:szCs w:val="24"/>
                <w:lang w:eastAsia="ru-RU"/>
              </w:rPr>
              <w:t>Тема 1.1</w:t>
            </w:r>
          </w:p>
          <w:p>
            <w:pPr>
              <w:pStyle w:val="Normal"/>
              <w:widowControl w:val="false"/>
              <w:rPr>
                <w:rFonts w:ascii="Times New Roman" w:hAnsi="Times New Roman" w:eastAsia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sz w:val="24"/>
                <w:szCs w:val="24"/>
                <w:lang w:eastAsia="ru-RU"/>
              </w:rPr>
              <w:t>Производная и ее применение</w:t>
            </w:r>
          </w:p>
        </w:tc>
        <w:tc>
          <w:tcPr>
            <w:tcW w:w="7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sz w:val="24"/>
                <w:szCs w:val="24"/>
                <w:lang w:eastAsia="ru-RU"/>
              </w:rPr>
              <w:t>Содержание учебного материала</w:t>
            </w:r>
          </w:p>
        </w:tc>
      </w:tr>
      <w:tr>
        <w:trPr>
          <w:trHeight w:val="1621" w:hRule="atLeast"/>
        </w:trPr>
        <w:tc>
          <w:tcPr>
            <w:tcW w:w="210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 w:eastAsia="Times New Roman" w:cs="Times New Roman"/>
                <w:b/>
                <w:bCs/>
                <w:i/>
                <w:i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i/>
                <w:sz w:val="24"/>
                <w:szCs w:val="24"/>
                <w:lang w:eastAsia="ru-RU"/>
              </w:rPr>
            </w:r>
          </w:p>
        </w:tc>
        <w:tc>
          <w:tcPr>
            <w:tcW w:w="7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76"/>
              <w:jc w:val="both"/>
              <w:rPr>
                <w:rFonts w:ascii="Times New Roman" w:hAnsi="Times New Roman" w:eastAsia="Times New Roman" w:cs="Times New Roman"/>
                <w:bCs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sz w:val="24"/>
                <w:szCs w:val="24"/>
                <w:lang w:eastAsia="ru-RU"/>
              </w:rPr>
              <w:t>1.</w:t>
            </w:r>
            <w:r>
              <w:rPr>
                <w:rFonts w:eastAsia="Times New Roman" w:cs="Times New Roman"/>
                <w:bCs/>
                <w:lang w:eastAsia="ru-RU"/>
              </w:rPr>
              <w:t xml:space="preserve"> </w:t>
            </w:r>
            <w:r>
              <w:rPr>
                <w:rFonts w:eastAsia="Times New Roman" w:cs="Times New Roman" w:ascii="Times New Roman" w:hAnsi="Times New Roman"/>
                <w:bCs/>
                <w:lang w:eastAsia="ru-RU"/>
              </w:rPr>
              <w:t>Урок 1. Введение. Роль и место математики в современном мире, общность ее понятий и представлений. Значение математики в профессиональной деятельности и при освоении профессиональной образовательной программы.</w:t>
            </w:r>
          </w:p>
          <w:p>
            <w:pPr>
              <w:pStyle w:val="Normal"/>
              <w:widowControl w:val="false"/>
              <w:jc w:val="both"/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lang w:eastAsia="ru-RU"/>
              </w:rPr>
              <w:t>Основные понятия и методы математического анализа. Предел и непрерывность функции, правила раскрытия неопределенностей. Функция одной независимой переменной. Производная функции в точке. Формулы дифференцирования.</w:t>
            </w:r>
          </w:p>
        </w:tc>
      </w:tr>
      <w:tr>
        <w:trPr>
          <w:trHeight w:val="383" w:hRule="atLeast"/>
        </w:trPr>
        <w:tc>
          <w:tcPr>
            <w:tcW w:w="210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 w:eastAsia="Times New Roman" w:cs="Times New Roman"/>
                <w:b/>
                <w:bCs/>
                <w:i/>
                <w:i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i/>
                <w:sz w:val="24"/>
                <w:szCs w:val="24"/>
                <w:lang w:eastAsia="ru-RU"/>
              </w:rPr>
            </w:r>
          </w:p>
        </w:tc>
        <w:tc>
          <w:tcPr>
            <w:tcW w:w="7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both"/>
              <w:rPr>
                <w:rFonts w:ascii="Times New Roman" w:hAnsi="Times New Roman" w:eastAsia="Times New Roman" w:cs="Times New Roman"/>
                <w:b/>
                <w:i/>
                <w:i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sz w:val="24"/>
                <w:szCs w:val="24"/>
                <w:lang w:eastAsia="ru-RU"/>
              </w:rPr>
              <w:t>В том числе практических и лабораторных занятий</w:t>
            </w:r>
          </w:p>
        </w:tc>
      </w:tr>
      <w:tr>
        <w:trPr>
          <w:trHeight w:val="759" w:hRule="atLeast"/>
        </w:trPr>
        <w:tc>
          <w:tcPr>
            <w:tcW w:w="210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 w:eastAsia="Times New Roman" w:cs="Times New Roman"/>
                <w:b/>
                <w:bCs/>
                <w:i/>
                <w:i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i/>
                <w:sz w:val="24"/>
                <w:szCs w:val="24"/>
                <w:lang w:eastAsia="ru-RU"/>
              </w:rPr>
            </w:r>
          </w:p>
        </w:tc>
        <w:tc>
          <w:tcPr>
            <w:tcW w:w="7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both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lang w:eastAsia="ru-RU"/>
              </w:rPr>
              <w:t>1. Практическое занятие 1. Вычисление пределов функции</w:t>
            </w:r>
          </w:p>
          <w:p>
            <w:pPr>
              <w:pStyle w:val="Normal"/>
              <w:widowControl w:val="false"/>
              <w:jc w:val="both"/>
              <w:rPr>
                <w:rFonts w:ascii="Times New Roman" w:hAnsi="Times New Roman" w:eastAsia="Times New Roman" w:cs="Times New Roman"/>
                <w:b/>
                <w:i/>
                <w:i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lang w:eastAsia="ru-RU"/>
              </w:rPr>
              <w:t>2. Практическое занятие</w:t>
            </w:r>
            <w:r>
              <w:rPr>
                <w:rFonts w:eastAsia="Times New Roman" w:cs="Times New Roman" w:ascii="Times New Roman" w:hAnsi="Times New Roman"/>
                <w:iCs/>
                <w:lang w:eastAsia="ru-RU"/>
              </w:rPr>
              <w:t xml:space="preserve"> 2. Формулы дифференцирования сложных функций. Правила дифференцирования. </w:t>
            </w:r>
            <w:r>
              <w:rPr>
                <w:rFonts w:eastAsia="Times New Roman" w:cs="Times New Roman" w:ascii="Times New Roman" w:hAnsi="Times New Roman"/>
                <w:lang w:eastAsia="ru-RU"/>
              </w:rPr>
              <w:t>Вычисление производных функций</w:t>
            </w:r>
          </w:p>
        </w:tc>
      </w:tr>
      <w:tr>
        <w:trPr>
          <w:trHeight w:val="759" w:hRule="atLeast"/>
        </w:trPr>
        <w:tc>
          <w:tcPr>
            <w:tcW w:w="210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 w:eastAsia="Times New Roman" w:cs="Times New Roman"/>
                <w:b/>
                <w:bCs/>
                <w:i/>
                <w:i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i/>
                <w:sz w:val="24"/>
                <w:szCs w:val="24"/>
                <w:lang w:eastAsia="ru-RU"/>
              </w:rPr>
            </w:r>
          </w:p>
        </w:tc>
        <w:tc>
          <w:tcPr>
            <w:tcW w:w="7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 w:eastAsia="Times New Roman" w:cs="Times New Roman"/>
                <w:iCs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Cs/>
                <w:lang w:eastAsia="ru-RU"/>
              </w:rPr>
              <w:t xml:space="preserve">3. </w:t>
            </w:r>
            <w:r>
              <w:rPr>
                <w:rFonts w:eastAsia="Times New Roman" w:cs="Times New Roman" w:ascii="Times New Roman" w:hAnsi="Times New Roman"/>
                <w:lang w:eastAsia="ru-RU"/>
              </w:rPr>
              <w:t>Практическое занятие</w:t>
            </w:r>
            <w:r>
              <w:rPr>
                <w:rFonts w:eastAsia="Times New Roman" w:cs="Times New Roman" w:ascii="Times New Roman" w:hAnsi="Times New Roman"/>
                <w:iCs/>
                <w:lang w:eastAsia="ru-RU"/>
              </w:rPr>
              <w:t xml:space="preserve"> 3 Вычисление производных, используя правила для произведения и деления функций</w:t>
            </w:r>
          </w:p>
          <w:p>
            <w:pPr>
              <w:pStyle w:val="Normal"/>
              <w:widowControl w:val="false"/>
              <w:rPr>
                <w:rFonts w:ascii="Times New Roman" w:hAnsi="Times New Roman" w:eastAsia="Times New Roman" w:cs="Times New Roman"/>
                <w:b/>
                <w:i/>
                <w:i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lang w:eastAsia="ru-RU"/>
              </w:rPr>
              <w:t xml:space="preserve">4. Решение прикладных задач </w:t>
            </w:r>
            <w:r>
              <w:rPr>
                <w:rFonts w:eastAsia="Times New Roman" w:cs="Times New Roman" w:ascii="Times New Roman" w:hAnsi="Times New Roman"/>
                <w:iCs/>
                <w:lang w:eastAsia="ru-RU"/>
              </w:rPr>
              <w:t>по теме «Производная и ее применение»</w:t>
            </w:r>
          </w:p>
        </w:tc>
      </w:tr>
      <w:tr>
        <w:trPr>
          <w:trHeight w:val="20" w:hRule="atLeast"/>
        </w:trPr>
        <w:tc>
          <w:tcPr>
            <w:tcW w:w="210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sz w:val="24"/>
                <w:szCs w:val="24"/>
                <w:lang w:eastAsia="ru-RU"/>
              </w:rPr>
            </w:r>
          </w:p>
        </w:tc>
        <w:tc>
          <w:tcPr>
            <w:tcW w:w="7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sz w:val="24"/>
                <w:szCs w:val="24"/>
                <w:lang w:eastAsia="ru-RU"/>
              </w:rPr>
              <w:t>Самостоятельная работа обучающихся</w:t>
            </w:r>
          </w:p>
        </w:tc>
      </w:tr>
      <w:tr>
        <w:trPr>
          <w:trHeight w:val="20" w:hRule="atLeast"/>
        </w:trPr>
        <w:tc>
          <w:tcPr>
            <w:tcW w:w="21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 w:eastAsia="Times New Roman" w:cs="Times New Roman"/>
                <w:b/>
                <w:bCs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lang w:eastAsia="ru-RU"/>
              </w:rPr>
              <w:t>Тема 1.2</w:t>
            </w:r>
          </w:p>
          <w:p>
            <w:pPr>
              <w:pStyle w:val="Normal"/>
              <w:widowControl w:val="false"/>
              <w:rPr>
                <w:rFonts w:ascii="Times New Roman" w:hAnsi="Times New Roman" w:eastAsia="Times New Roman" w:cs="Times New Roman"/>
                <w:b/>
                <w:bCs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lang w:eastAsia="ru-RU"/>
              </w:rPr>
              <w:t>Интегральное исчисление</w:t>
            </w:r>
          </w:p>
        </w:tc>
        <w:tc>
          <w:tcPr>
            <w:tcW w:w="7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 w:eastAsia="Times New Roman" w:cs="Times New Roman"/>
                <w:b/>
                <w:bCs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lang w:eastAsia="ru-RU"/>
              </w:rPr>
              <w:t xml:space="preserve">Содержание учебного материала </w:t>
            </w:r>
          </w:p>
        </w:tc>
      </w:tr>
      <w:tr>
        <w:trPr>
          <w:trHeight w:val="20" w:hRule="atLeast"/>
        </w:trPr>
        <w:tc>
          <w:tcPr>
            <w:tcW w:w="210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 w:eastAsia="Times New Roman" w:cs="Times New Roman"/>
                <w:b/>
                <w:bCs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lang w:eastAsia="ru-RU"/>
              </w:rPr>
            </w:r>
          </w:p>
        </w:tc>
        <w:tc>
          <w:tcPr>
            <w:tcW w:w="7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 w:eastAsia="Times New Roman" w:cs="Times New Roman"/>
                <w:b/>
                <w:bCs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lang w:eastAsia="ru-RU"/>
              </w:rPr>
              <w:t xml:space="preserve">1. </w:t>
            </w:r>
            <w:r>
              <w:rPr>
                <w:rFonts w:eastAsia="Times New Roman" w:cs="Times New Roman" w:ascii="Times New Roman" w:hAnsi="Times New Roman"/>
                <w:bCs/>
                <w:lang w:eastAsia="ru-RU"/>
              </w:rPr>
              <w:t>Урок 2.</w:t>
            </w:r>
            <w:r>
              <w:rPr>
                <w:rFonts w:eastAsia="Times New Roman" w:cs="Times New Roman" w:ascii="Times New Roman" w:hAnsi="Times New Roman"/>
                <w:b/>
                <w:bCs/>
                <w:lang w:eastAsia="ru-RU"/>
              </w:rPr>
              <w:t xml:space="preserve"> </w:t>
            </w:r>
            <w:r>
              <w:rPr>
                <w:rFonts w:eastAsia="Times New Roman" w:cs="Times New Roman" w:ascii="Times New Roman" w:hAnsi="Times New Roman"/>
                <w:lang w:eastAsia="ru-RU"/>
              </w:rPr>
              <w:t>Первообразная. Неопределенный интеграл. Геометрический смысл неопределённого интеграла</w:t>
            </w:r>
          </w:p>
        </w:tc>
      </w:tr>
      <w:tr>
        <w:trPr>
          <w:trHeight w:val="20" w:hRule="atLeast"/>
        </w:trPr>
        <w:tc>
          <w:tcPr>
            <w:tcW w:w="210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sz w:val="24"/>
                <w:szCs w:val="24"/>
                <w:lang w:eastAsia="ru-RU"/>
              </w:rPr>
            </w:r>
          </w:p>
        </w:tc>
        <w:tc>
          <w:tcPr>
            <w:tcW w:w="7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sz w:val="24"/>
                <w:szCs w:val="24"/>
                <w:lang w:eastAsia="ru-RU"/>
              </w:rPr>
              <w:t>В том числе практических и лабораторных занятий</w:t>
            </w:r>
          </w:p>
        </w:tc>
      </w:tr>
      <w:tr>
        <w:trPr>
          <w:trHeight w:val="1012" w:hRule="atLeast"/>
        </w:trPr>
        <w:tc>
          <w:tcPr>
            <w:tcW w:w="210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sz w:val="24"/>
                <w:szCs w:val="24"/>
                <w:lang w:eastAsia="ru-RU"/>
              </w:rPr>
            </w:r>
          </w:p>
        </w:tc>
        <w:tc>
          <w:tcPr>
            <w:tcW w:w="7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 w:eastAsia="Times New Roman" w:cs="Times New Roman"/>
                <w:bCs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lang w:eastAsia="ru-RU"/>
              </w:rPr>
              <w:t xml:space="preserve">1. Практическое занятие 5 Неопределенный интеграл. </w:t>
            </w:r>
            <w:r>
              <w:rPr>
                <w:rFonts w:eastAsia="Times New Roman" w:cs="Times New Roman" w:ascii="Times New Roman" w:hAnsi="Times New Roman"/>
                <w:bCs/>
                <w:lang w:eastAsia="ru-RU"/>
              </w:rPr>
              <w:t>Вычисление неопределенных интегралов по таблице</w:t>
            </w:r>
          </w:p>
          <w:p>
            <w:pPr>
              <w:pStyle w:val="Normal"/>
              <w:widowControl w:val="false"/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lang w:eastAsia="ru-RU"/>
              </w:rPr>
              <w:t>2. Практическое занятие</w:t>
            </w:r>
            <w:r>
              <w:rPr>
                <w:rFonts w:eastAsia="Times New Roman" w:cs="Times New Roman" w:ascii="Times New Roman" w:hAnsi="Times New Roman"/>
                <w:bCs/>
                <w:lang w:eastAsia="ru-RU"/>
              </w:rPr>
              <w:t xml:space="preserve"> 6 Определенный интеграл. Геометрический смысл определенного интеграла. Вычисление определенных интегралов</w:t>
            </w:r>
          </w:p>
        </w:tc>
      </w:tr>
      <w:tr>
        <w:trPr>
          <w:trHeight w:val="759" w:hRule="atLeast"/>
        </w:trPr>
        <w:tc>
          <w:tcPr>
            <w:tcW w:w="210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sz w:val="24"/>
                <w:szCs w:val="24"/>
                <w:lang w:eastAsia="ru-RU"/>
              </w:rPr>
            </w:r>
          </w:p>
        </w:tc>
        <w:tc>
          <w:tcPr>
            <w:tcW w:w="7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 w:eastAsia="Times New Roman" w:cs="Times New Roman"/>
                <w:bCs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lang w:eastAsia="ru-RU"/>
              </w:rPr>
              <w:t xml:space="preserve">3. </w:t>
            </w:r>
            <w:r>
              <w:rPr>
                <w:rFonts w:eastAsia="Times New Roman" w:cs="Times New Roman" w:ascii="Times New Roman" w:hAnsi="Times New Roman"/>
                <w:lang w:eastAsia="ru-RU"/>
              </w:rPr>
              <w:t>Практическое занятие</w:t>
            </w:r>
            <w:r>
              <w:rPr>
                <w:rFonts w:eastAsia="Times New Roman" w:cs="Times New Roman" w:ascii="Times New Roman" w:hAnsi="Times New Roman"/>
                <w:bCs/>
                <w:lang w:eastAsia="ru-RU"/>
              </w:rPr>
              <w:t xml:space="preserve"> 7 Вычисление площадей плоских фигур</w:t>
            </w:r>
          </w:p>
          <w:p>
            <w:pPr>
              <w:pStyle w:val="Normal"/>
              <w:widowControl w:val="false"/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lang w:eastAsia="ru-RU"/>
              </w:rPr>
              <w:t>4. Практическое занятие</w:t>
            </w:r>
            <w:r>
              <w:rPr>
                <w:rFonts w:eastAsia="Times New Roman" w:cs="Times New Roman" w:ascii="Times New Roman" w:hAnsi="Times New Roman"/>
                <w:iCs/>
                <w:lang w:eastAsia="ru-RU"/>
              </w:rPr>
              <w:t xml:space="preserve"> 8. </w:t>
            </w:r>
            <w:r>
              <w:rPr>
                <w:rFonts w:eastAsia="Times New Roman" w:cs="Times New Roman" w:ascii="Times New Roman" w:hAnsi="Times New Roman"/>
                <w:bCs/>
                <w:lang w:eastAsia="ru-RU"/>
              </w:rPr>
              <w:t>Решение примеров и задач по теме Интегральное исчисление</w:t>
            </w:r>
          </w:p>
        </w:tc>
      </w:tr>
      <w:tr>
        <w:trPr>
          <w:trHeight w:val="20" w:hRule="atLeast"/>
        </w:trPr>
        <w:tc>
          <w:tcPr>
            <w:tcW w:w="210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sz w:val="24"/>
                <w:szCs w:val="24"/>
                <w:lang w:eastAsia="ru-RU"/>
              </w:rPr>
            </w:r>
          </w:p>
        </w:tc>
        <w:tc>
          <w:tcPr>
            <w:tcW w:w="7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sz w:val="24"/>
                <w:szCs w:val="24"/>
                <w:lang w:eastAsia="ru-RU"/>
              </w:rPr>
              <w:t xml:space="preserve">Самостоятельная работа обучающихся </w:t>
            </w:r>
          </w:p>
        </w:tc>
      </w:tr>
      <w:tr>
        <w:trPr>
          <w:trHeight w:val="20" w:hRule="atLeast"/>
        </w:trPr>
        <w:tc>
          <w:tcPr>
            <w:tcW w:w="21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sz w:val="24"/>
                <w:szCs w:val="24"/>
                <w:lang w:eastAsia="ru-RU"/>
              </w:rPr>
              <w:t>Тема 1.3</w:t>
            </w:r>
          </w:p>
          <w:p>
            <w:pPr>
              <w:pStyle w:val="Normal"/>
              <w:widowControl w:val="false"/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lang w:eastAsia="ru-RU"/>
              </w:rPr>
              <w:t>Основные понятия теории комплексных чисел</w:t>
            </w:r>
          </w:p>
        </w:tc>
        <w:tc>
          <w:tcPr>
            <w:tcW w:w="7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sz w:val="24"/>
                <w:szCs w:val="24"/>
                <w:lang w:eastAsia="ru-RU"/>
              </w:rPr>
              <w:t>Содержание учебного материала</w:t>
            </w:r>
          </w:p>
        </w:tc>
      </w:tr>
      <w:tr>
        <w:trPr>
          <w:trHeight w:val="20" w:hRule="atLeast"/>
        </w:trPr>
        <w:tc>
          <w:tcPr>
            <w:tcW w:w="210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sz w:val="24"/>
                <w:szCs w:val="24"/>
                <w:lang w:eastAsia="ru-RU"/>
              </w:rPr>
            </w:r>
          </w:p>
        </w:tc>
        <w:tc>
          <w:tcPr>
            <w:tcW w:w="7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sz w:val="24"/>
                <w:szCs w:val="24"/>
                <w:lang w:eastAsia="ru-RU"/>
              </w:rPr>
              <w:t>В том числе практических и лабораторных занятий</w:t>
            </w:r>
          </w:p>
        </w:tc>
      </w:tr>
      <w:tr>
        <w:trPr>
          <w:trHeight w:val="1012" w:hRule="atLeast"/>
        </w:trPr>
        <w:tc>
          <w:tcPr>
            <w:tcW w:w="210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sz w:val="24"/>
                <w:szCs w:val="24"/>
                <w:lang w:eastAsia="ru-RU"/>
              </w:rPr>
            </w:r>
          </w:p>
        </w:tc>
        <w:tc>
          <w:tcPr>
            <w:tcW w:w="7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 w:eastAsia="Times New Roman" w:cs="Times New Roman"/>
                <w:bCs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Cs/>
                <w:lang w:eastAsia="ru-RU"/>
              </w:rPr>
              <w:t xml:space="preserve">1. </w:t>
            </w:r>
            <w:r>
              <w:rPr>
                <w:rFonts w:eastAsia="Times New Roman" w:cs="Times New Roman" w:ascii="Times New Roman" w:hAnsi="Times New Roman"/>
                <w:lang w:eastAsia="ru-RU"/>
              </w:rPr>
              <w:t>Практическое занятие</w:t>
            </w:r>
            <w:r>
              <w:rPr>
                <w:rFonts w:eastAsia="Times New Roman" w:cs="Times New Roman" w:ascii="Times New Roman" w:hAnsi="Times New Roman"/>
                <w:iCs/>
                <w:lang w:eastAsia="ru-RU"/>
              </w:rPr>
              <w:t xml:space="preserve"> 9. Комплексные числа. </w:t>
            </w:r>
            <w:r>
              <w:rPr>
                <w:rFonts w:eastAsia="Times New Roman" w:cs="Times New Roman" w:ascii="Times New Roman" w:hAnsi="Times New Roman"/>
                <w:bCs/>
                <w:lang w:eastAsia="ru-RU"/>
              </w:rPr>
              <w:t>Формы записи комплексных чисел. Действия с комплексными числами</w:t>
            </w:r>
          </w:p>
          <w:p>
            <w:pPr>
              <w:pStyle w:val="Normal"/>
              <w:widowControl w:val="false"/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lang w:eastAsia="ru-RU"/>
              </w:rPr>
              <w:t>2. Практическое занятие</w:t>
            </w:r>
            <w:r>
              <w:rPr>
                <w:rFonts w:eastAsia="Times New Roman" w:cs="Times New Roman" w:ascii="Times New Roman" w:hAnsi="Times New Roman"/>
                <w:iCs/>
                <w:lang w:eastAsia="ru-RU"/>
              </w:rPr>
              <w:t xml:space="preserve"> 10. </w:t>
            </w:r>
            <w:r>
              <w:rPr>
                <w:rFonts w:eastAsia="Times New Roman" w:cs="Times New Roman" w:ascii="Times New Roman" w:hAnsi="Times New Roman"/>
                <w:bCs/>
                <w:lang w:eastAsia="ru-RU"/>
              </w:rPr>
              <w:t>Решение прикладных задач по теме Основные понятия теории комплексных чисел</w:t>
            </w:r>
          </w:p>
        </w:tc>
      </w:tr>
      <w:tr>
        <w:trPr>
          <w:trHeight w:val="20" w:hRule="atLeast"/>
        </w:trPr>
        <w:tc>
          <w:tcPr>
            <w:tcW w:w="210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sz w:val="24"/>
                <w:szCs w:val="24"/>
                <w:lang w:eastAsia="ru-RU"/>
              </w:rPr>
            </w:r>
          </w:p>
        </w:tc>
        <w:tc>
          <w:tcPr>
            <w:tcW w:w="7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 w:eastAsia="Times New Roman" w:cs="Times New Roman"/>
                <w:iCs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sz w:val="24"/>
                <w:szCs w:val="24"/>
                <w:lang w:eastAsia="ru-RU"/>
              </w:rPr>
              <w:t>Самостоятельная работа обучающихся</w:t>
            </w:r>
          </w:p>
        </w:tc>
      </w:tr>
      <w:tr>
        <w:trPr>
          <w:trHeight w:val="20" w:hRule="atLeast"/>
        </w:trPr>
        <w:tc>
          <w:tcPr>
            <w:tcW w:w="21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sz w:val="24"/>
                <w:szCs w:val="24"/>
                <w:lang w:eastAsia="ru-RU"/>
              </w:rPr>
              <w:t xml:space="preserve">Тема 1.4. </w:t>
            </w:r>
            <w:r>
              <w:rPr>
                <w:rFonts w:eastAsia="Times New Roman" w:cs="Times New Roman" w:ascii="Times New Roman" w:hAnsi="Times New Roman"/>
                <w:bCs/>
                <w:lang w:eastAsia="ru-RU"/>
              </w:rPr>
              <w:t>Дифференциальные уравнения</w:t>
            </w:r>
          </w:p>
        </w:tc>
        <w:tc>
          <w:tcPr>
            <w:tcW w:w="7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 w:eastAsia="Times New Roman" w:cs="Times New Roman"/>
                <w:iCs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sz w:val="24"/>
                <w:szCs w:val="24"/>
                <w:lang w:eastAsia="ru-RU"/>
              </w:rPr>
              <w:t>Содержание учебного материала</w:t>
            </w:r>
          </w:p>
        </w:tc>
      </w:tr>
      <w:tr>
        <w:trPr>
          <w:trHeight w:val="20" w:hRule="atLeast"/>
        </w:trPr>
        <w:tc>
          <w:tcPr>
            <w:tcW w:w="210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sz w:val="24"/>
                <w:szCs w:val="24"/>
                <w:lang w:eastAsia="ru-RU"/>
              </w:rPr>
            </w:r>
          </w:p>
        </w:tc>
        <w:tc>
          <w:tcPr>
            <w:tcW w:w="7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 w:eastAsia="Times New Roman" w:cs="Times New Roman"/>
                <w:iCs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Cs/>
                <w:lang w:eastAsia="ru-RU"/>
              </w:rPr>
              <w:t>1. Урок 3. Основные понятия и определения дифференциальных уравнений</w:t>
            </w:r>
          </w:p>
        </w:tc>
      </w:tr>
      <w:tr>
        <w:trPr>
          <w:trHeight w:val="20" w:hRule="atLeast"/>
        </w:trPr>
        <w:tc>
          <w:tcPr>
            <w:tcW w:w="210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sz w:val="24"/>
                <w:szCs w:val="24"/>
                <w:lang w:eastAsia="ru-RU"/>
              </w:rPr>
            </w:r>
          </w:p>
        </w:tc>
        <w:tc>
          <w:tcPr>
            <w:tcW w:w="7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 w:eastAsia="Times New Roman" w:cs="Times New Roman"/>
                <w:iCs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sz w:val="24"/>
                <w:szCs w:val="24"/>
                <w:lang w:eastAsia="ru-RU"/>
              </w:rPr>
              <w:t>В том числе практических и лабораторных занятий</w:t>
            </w:r>
          </w:p>
        </w:tc>
      </w:tr>
      <w:tr>
        <w:trPr>
          <w:trHeight w:val="1518" w:hRule="atLeast"/>
        </w:trPr>
        <w:tc>
          <w:tcPr>
            <w:tcW w:w="210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sz w:val="24"/>
                <w:szCs w:val="24"/>
                <w:lang w:eastAsia="ru-RU"/>
              </w:rPr>
            </w:r>
          </w:p>
        </w:tc>
        <w:tc>
          <w:tcPr>
            <w:tcW w:w="7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 w:eastAsia="Times New Roman" w:cs="Times New Roman"/>
                <w:iCs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Cs/>
                <w:lang w:eastAsia="ru-RU"/>
              </w:rPr>
              <w:t xml:space="preserve">1. </w:t>
            </w:r>
            <w:r>
              <w:rPr>
                <w:rFonts w:eastAsia="Times New Roman" w:cs="Times New Roman" w:ascii="Times New Roman" w:hAnsi="Times New Roman"/>
                <w:lang w:eastAsia="ru-RU"/>
              </w:rPr>
              <w:t>Практическое занятие</w:t>
            </w:r>
            <w:r>
              <w:rPr>
                <w:rFonts w:eastAsia="Times New Roman" w:cs="Times New Roman" w:ascii="Times New Roman" w:hAnsi="Times New Roman"/>
                <w:iCs/>
                <w:lang w:eastAsia="ru-RU"/>
              </w:rPr>
              <w:t xml:space="preserve"> 11. Решение дифференциальных уравнений 1 порядка с разделяющимися переменными </w:t>
            </w:r>
          </w:p>
          <w:p>
            <w:pPr>
              <w:pStyle w:val="Normal"/>
              <w:widowControl w:val="false"/>
              <w:rPr>
                <w:rFonts w:ascii="Times New Roman" w:hAnsi="Times New Roman" w:eastAsia="Times New Roman" w:cs="Times New Roman"/>
                <w:iCs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lang w:eastAsia="ru-RU"/>
              </w:rPr>
              <w:t>2. Практическое занятие</w:t>
            </w:r>
            <w:r>
              <w:rPr>
                <w:rFonts w:eastAsia="Times New Roman" w:cs="Times New Roman" w:ascii="Times New Roman" w:hAnsi="Times New Roman"/>
                <w:iCs/>
                <w:lang w:eastAsia="ru-RU"/>
              </w:rPr>
              <w:t xml:space="preserve"> 12. Простейшие дифференциальные уравнения второго порядка. Решение дифференциальных уравнений 2 порядка</w:t>
            </w:r>
          </w:p>
          <w:p>
            <w:pPr>
              <w:pStyle w:val="Normal"/>
              <w:widowControl w:val="false"/>
              <w:rPr>
                <w:rFonts w:ascii="Times New Roman" w:hAnsi="Times New Roman" w:eastAsia="Times New Roman" w:cs="Times New Roman"/>
                <w:iCs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lang w:eastAsia="ru-RU"/>
              </w:rPr>
              <w:t>3. Практическое занятие</w:t>
            </w:r>
            <w:r>
              <w:rPr>
                <w:rFonts w:eastAsia="Times New Roman" w:cs="Times New Roman" w:ascii="Times New Roman" w:hAnsi="Times New Roman"/>
                <w:iCs/>
                <w:lang w:eastAsia="ru-RU"/>
              </w:rPr>
              <w:t xml:space="preserve"> 13. </w:t>
            </w:r>
            <w:r>
              <w:rPr>
                <w:rFonts w:eastAsia="Times New Roman" w:cs="Times New Roman" w:ascii="Times New Roman" w:hAnsi="Times New Roman"/>
                <w:bCs/>
                <w:lang w:eastAsia="ru-RU"/>
              </w:rPr>
              <w:t>Решение прикладных задач по теме «</w:t>
            </w:r>
            <w:r>
              <w:rPr>
                <w:rFonts w:eastAsia="Times New Roman" w:cs="Times New Roman" w:ascii="Times New Roman" w:hAnsi="Times New Roman"/>
                <w:lang w:eastAsia="ru-RU"/>
              </w:rPr>
              <w:t>Дифференциальные уравнения»</w:t>
            </w:r>
          </w:p>
        </w:tc>
      </w:tr>
      <w:tr>
        <w:trPr>
          <w:trHeight w:val="20" w:hRule="atLeast"/>
        </w:trPr>
        <w:tc>
          <w:tcPr>
            <w:tcW w:w="210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sz w:val="24"/>
                <w:szCs w:val="24"/>
                <w:lang w:eastAsia="ru-RU"/>
              </w:rPr>
            </w:r>
          </w:p>
        </w:tc>
        <w:tc>
          <w:tcPr>
            <w:tcW w:w="7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 w:eastAsia="Times New Roman" w:cs="Times New Roman"/>
                <w:iCs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sz w:val="24"/>
                <w:szCs w:val="24"/>
                <w:lang w:eastAsia="ru-RU"/>
              </w:rPr>
              <w:t>Самостоятельная работа обучающихся</w:t>
            </w:r>
          </w:p>
        </w:tc>
      </w:tr>
      <w:tr>
        <w:trPr>
          <w:trHeight w:val="20" w:hRule="atLeast"/>
        </w:trPr>
        <w:tc>
          <w:tcPr>
            <w:tcW w:w="96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2679" w:leader="none"/>
              </w:tabs>
              <w:rPr>
                <w:rFonts w:ascii="Times New Roman" w:hAnsi="Times New Roman" w:eastAsia="Times New Roman" w:cs="Times New Roman"/>
                <w:b/>
                <w:iCs/>
                <w:sz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iCs/>
                <w:sz w:val="24"/>
                <w:lang w:eastAsia="ru-RU"/>
              </w:rPr>
              <w:t>Раздел 2 Линейные уравнения (24ч)</w:t>
            </w:r>
          </w:p>
        </w:tc>
      </w:tr>
      <w:tr>
        <w:trPr>
          <w:trHeight w:val="20" w:hRule="atLeast"/>
        </w:trPr>
        <w:tc>
          <w:tcPr>
            <w:tcW w:w="21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 w:eastAsia="Times New Roman" w:cs="Times New Roman"/>
                <w:b/>
                <w:bCs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lang w:eastAsia="ru-RU"/>
              </w:rPr>
              <w:t>Тема 2.1</w:t>
            </w:r>
          </w:p>
          <w:p>
            <w:pPr>
              <w:pStyle w:val="Normal"/>
              <w:widowControl w:val="false"/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lang w:eastAsia="ru-RU"/>
              </w:rPr>
              <w:t xml:space="preserve"> </w:t>
            </w:r>
            <w:r>
              <w:rPr>
                <w:rFonts w:eastAsia="Times New Roman" w:cs="Times New Roman" w:ascii="Times New Roman" w:hAnsi="Times New Roman"/>
                <w:bCs/>
                <w:lang w:eastAsia="ru-RU"/>
              </w:rPr>
              <w:t>Матрицы и определители</w:t>
            </w:r>
          </w:p>
        </w:tc>
        <w:tc>
          <w:tcPr>
            <w:tcW w:w="7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 w:eastAsia="Times New Roman" w:cs="Times New Roman"/>
                <w:iCs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lang w:eastAsia="ru-RU"/>
              </w:rPr>
              <w:t>Содержание учебного материала</w:t>
            </w:r>
          </w:p>
        </w:tc>
      </w:tr>
      <w:tr>
        <w:trPr>
          <w:trHeight w:val="20" w:hRule="atLeast"/>
        </w:trPr>
        <w:tc>
          <w:tcPr>
            <w:tcW w:w="210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sz w:val="24"/>
                <w:szCs w:val="24"/>
                <w:lang w:eastAsia="ru-RU"/>
              </w:rPr>
            </w:r>
          </w:p>
        </w:tc>
        <w:tc>
          <w:tcPr>
            <w:tcW w:w="7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76"/>
              <w:rPr>
                <w:rFonts w:ascii="Times New Roman" w:hAnsi="Times New Roman" w:eastAsia="Times New Roman" w:cs="Times New Roman"/>
                <w:iCs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Cs/>
                <w:lang w:eastAsia="ru-RU"/>
              </w:rPr>
              <w:t xml:space="preserve">1. Урок 4. </w:t>
            </w:r>
            <w:r>
              <w:rPr>
                <w:rFonts w:eastAsia="Times New Roman" w:cs="Times New Roman" w:ascii="Times New Roman" w:hAnsi="Times New Roman"/>
                <w:lang w:eastAsia="ru-RU"/>
              </w:rPr>
              <w:t>Определители. Свойства определителей.</w:t>
            </w:r>
          </w:p>
        </w:tc>
      </w:tr>
      <w:tr>
        <w:trPr>
          <w:trHeight w:val="20" w:hRule="atLeast"/>
        </w:trPr>
        <w:tc>
          <w:tcPr>
            <w:tcW w:w="210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sz w:val="24"/>
                <w:szCs w:val="24"/>
                <w:lang w:eastAsia="ru-RU"/>
              </w:rPr>
            </w:r>
          </w:p>
        </w:tc>
        <w:tc>
          <w:tcPr>
            <w:tcW w:w="7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 w:eastAsia="Times New Roman" w:cs="Times New Roman"/>
                <w:iCs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lang w:eastAsia="ru-RU"/>
              </w:rPr>
              <w:t>В том числе практических и лабораторных занятий</w:t>
            </w:r>
          </w:p>
        </w:tc>
      </w:tr>
      <w:tr>
        <w:trPr>
          <w:trHeight w:val="562" w:hRule="atLeast"/>
        </w:trPr>
        <w:tc>
          <w:tcPr>
            <w:tcW w:w="210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sz w:val="24"/>
                <w:szCs w:val="24"/>
                <w:lang w:eastAsia="ru-RU"/>
              </w:rPr>
            </w:r>
          </w:p>
        </w:tc>
        <w:tc>
          <w:tcPr>
            <w:tcW w:w="7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Cs/>
                <w:lang w:eastAsia="ru-RU"/>
              </w:rPr>
              <w:t xml:space="preserve">1. </w:t>
            </w:r>
            <w:r>
              <w:rPr>
                <w:rFonts w:eastAsia="Times New Roman" w:cs="Times New Roman" w:ascii="Times New Roman" w:hAnsi="Times New Roman"/>
                <w:lang w:eastAsia="ru-RU"/>
              </w:rPr>
              <w:t>Практическое занятие</w:t>
            </w:r>
            <w:r>
              <w:rPr>
                <w:rFonts w:eastAsia="Times New Roman" w:cs="Times New Roman" w:ascii="Times New Roman" w:hAnsi="Times New Roman"/>
                <w:iCs/>
                <w:lang w:eastAsia="ru-RU"/>
              </w:rPr>
              <w:t xml:space="preserve"> 14. </w:t>
            </w:r>
            <w:r>
              <w:rPr>
                <w:rFonts w:eastAsia="Times New Roman" w:cs="Times New Roman" w:ascii="Times New Roman" w:hAnsi="Times New Roman"/>
                <w:lang w:eastAsia="ru-RU"/>
              </w:rPr>
              <w:t>Определители. Миноры. Алгебраическое дополнение</w:t>
            </w:r>
          </w:p>
          <w:p>
            <w:pPr>
              <w:pStyle w:val="Normal"/>
              <w:widowControl w:val="false"/>
              <w:rPr>
                <w:rFonts w:ascii="Times New Roman" w:hAnsi="Times New Roman" w:eastAsia="Times New Roman" w:cs="Times New Roman"/>
                <w:iCs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lang w:eastAsia="ru-RU"/>
              </w:rPr>
              <w:t>2. Практическое занятие</w:t>
            </w:r>
            <w:r>
              <w:rPr>
                <w:rFonts w:eastAsia="Times New Roman" w:cs="Times New Roman" w:ascii="Times New Roman" w:hAnsi="Times New Roman"/>
                <w:iCs/>
                <w:lang w:eastAsia="ru-RU"/>
              </w:rPr>
              <w:t xml:space="preserve"> 15. </w:t>
            </w:r>
            <w:r>
              <w:rPr>
                <w:rFonts w:eastAsia="Times New Roman" w:cs="Times New Roman" w:ascii="Times New Roman" w:hAnsi="Times New Roman"/>
                <w:bCs/>
                <w:lang w:eastAsia="ru-RU"/>
              </w:rPr>
              <w:t>Вычисление определителей.</w:t>
            </w:r>
            <w:r>
              <w:rPr>
                <w:rFonts w:eastAsia="Times New Roman" w:cs="Times New Roman" w:ascii="Times New Roman" w:hAnsi="Times New Roman"/>
                <w:iCs/>
                <w:lang w:eastAsia="ru-RU"/>
              </w:rPr>
              <w:t xml:space="preserve"> Действия с матрицами</w:t>
            </w:r>
          </w:p>
        </w:tc>
      </w:tr>
      <w:tr>
        <w:trPr>
          <w:trHeight w:val="20" w:hRule="atLeast"/>
        </w:trPr>
        <w:tc>
          <w:tcPr>
            <w:tcW w:w="210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sz w:val="24"/>
                <w:szCs w:val="24"/>
                <w:lang w:eastAsia="ru-RU"/>
              </w:rPr>
            </w:r>
          </w:p>
        </w:tc>
        <w:tc>
          <w:tcPr>
            <w:tcW w:w="7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 w:eastAsia="Times New Roman" w:cs="Times New Roman"/>
                <w:iCs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sz w:val="24"/>
                <w:szCs w:val="24"/>
                <w:lang w:eastAsia="ru-RU"/>
              </w:rPr>
              <w:t>Самостоятельная работа обучающихся</w:t>
            </w:r>
          </w:p>
        </w:tc>
      </w:tr>
      <w:tr>
        <w:trPr>
          <w:trHeight w:val="20" w:hRule="atLeast"/>
        </w:trPr>
        <w:tc>
          <w:tcPr>
            <w:tcW w:w="21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 w:eastAsia="Times New Roman" w:cs="Times New Roman"/>
                <w:bCs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lang w:eastAsia="ru-RU"/>
              </w:rPr>
              <w:t>Т</w:t>
            </w:r>
            <w:r>
              <w:rPr>
                <w:rFonts w:eastAsia="Times New Roman" w:cs="Times New Roman" w:ascii="Times New Roman" w:hAnsi="Times New Roman"/>
                <w:b/>
                <w:bCs/>
                <w:lang w:eastAsia="ru-RU"/>
              </w:rPr>
              <w:t>ема 2.2</w:t>
            </w:r>
            <w:r>
              <w:rPr>
                <w:rFonts w:eastAsia="Times New Roman" w:cs="Times New Roman" w:ascii="Times New Roman" w:hAnsi="Times New Roman"/>
                <w:bCs/>
                <w:lang w:eastAsia="ru-RU"/>
              </w:rPr>
              <w:t xml:space="preserve"> </w:t>
            </w:r>
          </w:p>
          <w:p>
            <w:pPr>
              <w:pStyle w:val="Normal"/>
              <w:widowControl w:val="false"/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lang w:eastAsia="ru-RU"/>
              </w:rPr>
              <w:t>Системы линейных алгебраических уравнений</w:t>
            </w:r>
          </w:p>
        </w:tc>
        <w:tc>
          <w:tcPr>
            <w:tcW w:w="7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 w:eastAsia="Times New Roman" w:cs="Times New Roman"/>
                <w:iCs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lang w:eastAsia="ru-RU"/>
              </w:rPr>
              <w:t>Содержание учебного материала</w:t>
            </w:r>
          </w:p>
        </w:tc>
      </w:tr>
      <w:tr>
        <w:trPr>
          <w:trHeight w:val="20" w:hRule="atLeast"/>
        </w:trPr>
        <w:tc>
          <w:tcPr>
            <w:tcW w:w="210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sz w:val="24"/>
                <w:szCs w:val="24"/>
                <w:lang w:eastAsia="ru-RU"/>
              </w:rPr>
            </w:r>
          </w:p>
        </w:tc>
        <w:tc>
          <w:tcPr>
            <w:tcW w:w="7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 w:eastAsia="Times New Roman" w:cs="Times New Roman"/>
                <w:iCs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lang w:eastAsia="ru-RU"/>
              </w:rPr>
              <w:t>В том числе практических и лабораторных занятий</w:t>
            </w:r>
          </w:p>
        </w:tc>
      </w:tr>
      <w:tr>
        <w:trPr>
          <w:trHeight w:val="1518" w:hRule="atLeast"/>
        </w:trPr>
        <w:tc>
          <w:tcPr>
            <w:tcW w:w="210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sz w:val="24"/>
                <w:szCs w:val="24"/>
                <w:lang w:eastAsia="ru-RU"/>
              </w:rPr>
            </w:r>
          </w:p>
        </w:tc>
        <w:tc>
          <w:tcPr>
            <w:tcW w:w="7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 w:eastAsia="Times New Roman" w:cs="Times New Roman"/>
                <w:bCs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Cs/>
                <w:lang w:eastAsia="ru-RU"/>
              </w:rPr>
              <w:t xml:space="preserve">1. </w:t>
            </w:r>
            <w:r>
              <w:rPr>
                <w:rFonts w:eastAsia="Times New Roman" w:cs="Times New Roman" w:ascii="Times New Roman" w:hAnsi="Times New Roman"/>
                <w:lang w:eastAsia="ru-RU"/>
              </w:rPr>
              <w:t>Практическое занятие</w:t>
            </w:r>
            <w:r>
              <w:rPr>
                <w:rFonts w:eastAsia="Times New Roman" w:cs="Times New Roman" w:ascii="Times New Roman" w:hAnsi="Times New Roman"/>
                <w:iCs/>
                <w:lang w:eastAsia="ru-RU"/>
              </w:rPr>
              <w:t xml:space="preserve"> 16. </w:t>
            </w:r>
            <w:r>
              <w:rPr>
                <w:rFonts w:eastAsia="Times New Roman" w:cs="Times New Roman" w:ascii="Times New Roman" w:hAnsi="Times New Roman"/>
                <w:bCs/>
                <w:lang w:eastAsia="ru-RU"/>
              </w:rPr>
              <w:t xml:space="preserve">Решение систем линейных уравнений методами линейной алгебры </w:t>
            </w:r>
          </w:p>
          <w:p>
            <w:pPr>
              <w:pStyle w:val="Normal"/>
              <w:widowControl w:val="false"/>
              <w:rPr>
                <w:rFonts w:ascii="Times New Roman" w:hAnsi="Times New Roman" w:eastAsia="Times New Roman" w:cs="Times New Roman"/>
                <w:bCs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lang w:eastAsia="ru-RU"/>
              </w:rPr>
              <w:t>2. Практическое занятие</w:t>
            </w:r>
            <w:r>
              <w:rPr>
                <w:rFonts w:eastAsia="Times New Roman" w:cs="Times New Roman" w:ascii="Times New Roman" w:hAnsi="Times New Roman"/>
                <w:iCs/>
                <w:lang w:eastAsia="ru-RU"/>
              </w:rPr>
              <w:t xml:space="preserve"> 17. </w:t>
            </w:r>
            <w:r>
              <w:rPr>
                <w:rFonts w:eastAsia="Times New Roman" w:cs="Times New Roman" w:ascii="Times New Roman" w:hAnsi="Times New Roman"/>
                <w:bCs/>
                <w:lang w:eastAsia="ru-RU"/>
              </w:rPr>
              <w:t>Решение систем линейных уравнений различными методами</w:t>
            </w:r>
          </w:p>
          <w:p>
            <w:pPr>
              <w:pStyle w:val="Normal"/>
              <w:widowControl w:val="false"/>
              <w:rPr>
                <w:rFonts w:ascii="Times New Roman" w:hAnsi="Times New Roman" w:eastAsia="Times New Roman" w:cs="Times New Roman"/>
                <w:iCs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lang w:eastAsia="ru-RU"/>
              </w:rPr>
              <w:t>3. Практическое занятие</w:t>
            </w:r>
            <w:r>
              <w:rPr>
                <w:rFonts w:eastAsia="Times New Roman" w:cs="Times New Roman" w:ascii="Times New Roman" w:hAnsi="Times New Roman"/>
                <w:iCs/>
                <w:lang w:eastAsia="ru-RU"/>
              </w:rPr>
              <w:t xml:space="preserve"> 18.</w:t>
            </w:r>
            <w:r>
              <w:rPr>
                <w:rFonts w:eastAsia="Times New Roman" w:cs="Times New Roman" w:ascii="Times New Roman" w:hAnsi="Times New Roman"/>
                <w:bCs/>
                <w:lang w:eastAsia="ru-RU"/>
              </w:rPr>
              <w:t xml:space="preserve"> Решение прикладных задач по теме «Системы линейных алгебраических уравнений»</w:t>
            </w:r>
          </w:p>
        </w:tc>
      </w:tr>
      <w:tr>
        <w:trPr>
          <w:trHeight w:val="20" w:hRule="atLeast"/>
        </w:trPr>
        <w:tc>
          <w:tcPr>
            <w:tcW w:w="210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sz w:val="24"/>
                <w:szCs w:val="24"/>
                <w:lang w:eastAsia="ru-RU"/>
              </w:rPr>
            </w:r>
          </w:p>
        </w:tc>
        <w:tc>
          <w:tcPr>
            <w:tcW w:w="7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 w:eastAsia="Times New Roman" w:cs="Times New Roman"/>
                <w:iCs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sz w:val="24"/>
                <w:szCs w:val="24"/>
                <w:lang w:eastAsia="ru-RU"/>
              </w:rPr>
              <w:t>Самостоятельная работа обучающихся</w:t>
            </w:r>
          </w:p>
        </w:tc>
      </w:tr>
      <w:tr>
        <w:trPr>
          <w:trHeight w:val="20" w:hRule="atLeast"/>
        </w:trPr>
        <w:tc>
          <w:tcPr>
            <w:tcW w:w="96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 w:eastAsia="Times New Roman" w:cs="Times New Roman"/>
                <w:b/>
                <w:iCs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iCs/>
                <w:lang w:eastAsia="ru-RU"/>
              </w:rPr>
              <w:t>Раздел 3. Основы теории вероятностей и математической статистики (24ч)</w:t>
            </w:r>
          </w:p>
        </w:tc>
      </w:tr>
      <w:tr>
        <w:trPr>
          <w:trHeight w:val="20" w:hRule="atLeast"/>
        </w:trPr>
        <w:tc>
          <w:tcPr>
            <w:tcW w:w="21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lang w:eastAsia="ru-RU"/>
              </w:rPr>
              <w:t>Тема 3.1.</w:t>
            </w:r>
            <w:r>
              <w:rPr>
                <w:rFonts w:eastAsia="Times New Roman" w:cs="Times New Roman" w:ascii="Times New Roman" w:hAnsi="Times New Roman"/>
                <w:lang w:eastAsia="ru-RU"/>
              </w:rPr>
              <w:t xml:space="preserve"> Основные понятия комбинаторики, вероятность события</w:t>
            </w:r>
          </w:p>
        </w:tc>
        <w:tc>
          <w:tcPr>
            <w:tcW w:w="7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 w:eastAsia="Times New Roman" w:cs="Times New Roman"/>
                <w:iCs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lang w:eastAsia="ru-RU"/>
              </w:rPr>
              <w:t>Содержание учебного материала</w:t>
            </w:r>
          </w:p>
        </w:tc>
      </w:tr>
      <w:tr>
        <w:trPr>
          <w:trHeight w:val="20" w:hRule="atLeast"/>
        </w:trPr>
        <w:tc>
          <w:tcPr>
            <w:tcW w:w="210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lang w:eastAsia="ru-RU"/>
              </w:rPr>
            </w:r>
          </w:p>
        </w:tc>
        <w:tc>
          <w:tcPr>
            <w:tcW w:w="7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 w:eastAsia="Times New Roman" w:cs="Times New Roman"/>
                <w:iCs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Cs/>
                <w:lang w:eastAsia="ru-RU"/>
              </w:rPr>
              <w:t xml:space="preserve">1. Урок 5. Комбинаторика. Элементы комбинаторики  </w:t>
            </w:r>
          </w:p>
        </w:tc>
      </w:tr>
      <w:tr>
        <w:trPr>
          <w:trHeight w:val="20" w:hRule="atLeast"/>
        </w:trPr>
        <w:tc>
          <w:tcPr>
            <w:tcW w:w="210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lang w:eastAsia="ru-RU"/>
              </w:rPr>
            </w:r>
          </w:p>
        </w:tc>
        <w:tc>
          <w:tcPr>
            <w:tcW w:w="7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 w:eastAsia="Times New Roman" w:cs="Times New Roman"/>
                <w:iCs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lang w:eastAsia="ru-RU"/>
              </w:rPr>
              <w:t>В том числе практических и лабораторных занятий</w:t>
            </w:r>
          </w:p>
        </w:tc>
      </w:tr>
      <w:tr>
        <w:trPr>
          <w:trHeight w:val="1012" w:hRule="atLeast"/>
        </w:trPr>
        <w:tc>
          <w:tcPr>
            <w:tcW w:w="210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lang w:eastAsia="ru-RU"/>
              </w:rPr>
            </w:r>
          </w:p>
        </w:tc>
        <w:tc>
          <w:tcPr>
            <w:tcW w:w="7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 w:eastAsia="Times New Roman" w:cs="Times New Roman"/>
                <w:bCs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Cs/>
                <w:lang w:eastAsia="ru-RU"/>
              </w:rPr>
              <w:t xml:space="preserve">1. </w:t>
            </w:r>
            <w:r>
              <w:rPr>
                <w:rFonts w:eastAsia="Times New Roman" w:cs="Times New Roman" w:ascii="Times New Roman" w:hAnsi="Times New Roman"/>
                <w:lang w:eastAsia="ru-RU"/>
              </w:rPr>
              <w:t>Практическое занятие</w:t>
            </w:r>
            <w:r>
              <w:rPr>
                <w:rFonts w:eastAsia="Times New Roman" w:cs="Times New Roman" w:ascii="Times New Roman" w:hAnsi="Times New Roman"/>
                <w:iCs/>
                <w:lang w:eastAsia="ru-RU"/>
              </w:rPr>
              <w:t xml:space="preserve"> 19. </w:t>
            </w:r>
            <w:r>
              <w:rPr>
                <w:rFonts w:eastAsia="Times New Roman" w:cs="Times New Roman" w:ascii="Times New Roman" w:hAnsi="Times New Roman"/>
                <w:bCs/>
                <w:lang w:eastAsia="ru-RU"/>
              </w:rPr>
              <w:t>Вычисление числа размещений, числа перестановок, числа сочетаний</w:t>
            </w:r>
          </w:p>
          <w:p>
            <w:pPr>
              <w:pStyle w:val="Normal"/>
              <w:widowControl w:val="false"/>
              <w:rPr>
                <w:rFonts w:ascii="Times New Roman" w:hAnsi="Times New Roman" w:eastAsia="Times New Roman" w:cs="Times New Roman"/>
                <w:iCs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lang w:eastAsia="ru-RU"/>
              </w:rPr>
              <w:t>2. Практическое занятие</w:t>
            </w:r>
            <w:r>
              <w:rPr>
                <w:rFonts w:eastAsia="Times New Roman" w:cs="Times New Roman" w:ascii="Times New Roman" w:hAnsi="Times New Roman"/>
                <w:iCs/>
                <w:lang w:eastAsia="ru-RU"/>
              </w:rPr>
              <w:t xml:space="preserve"> 20. Понятие события. Виды событий. </w:t>
            </w:r>
            <w:r>
              <w:rPr>
                <w:rFonts w:eastAsia="Times New Roman" w:cs="Times New Roman" w:ascii="Times New Roman" w:hAnsi="Times New Roman"/>
                <w:bCs/>
                <w:lang w:eastAsia="ru-RU"/>
              </w:rPr>
              <w:t>Вычисление вероятности событий</w:t>
            </w:r>
          </w:p>
        </w:tc>
      </w:tr>
      <w:tr>
        <w:trPr>
          <w:trHeight w:val="20" w:hRule="atLeast"/>
        </w:trPr>
        <w:tc>
          <w:tcPr>
            <w:tcW w:w="210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lang w:eastAsia="ru-RU"/>
              </w:rPr>
            </w:r>
          </w:p>
        </w:tc>
        <w:tc>
          <w:tcPr>
            <w:tcW w:w="7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 w:eastAsia="Times New Roman" w:cs="Times New Roman"/>
                <w:iCs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sz w:val="24"/>
                <w:szCs w:val="24"/>
                <w:lang w:eastAsia="ru-RU"/>
              </w:rPr>
              <w:t>Самостоятельная работа обучающихся</w:t>
            </w:r>
          </w:p>
        </w:tc>
      </w:tr>
      <w:tr>
        <w:trPr>
          <w:trHeight w:val="20" w:hRule="atLeast"/>
        </w:trPr>
        <w:tc>
          <w:tcPr>
            <w:tcW w:w="21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lang w:eastAsia="ru-RU"/>
              </w:rPr>
              <w:t>Тема 3.2.</w:t>
            </w:r>
            <w:r>
              <w:rPr>
                <w:rFonts w:eastAsia="Times New Roman" w:cs="Times New Roman" w:ascii="Times New Roman" w:hAnsi="Times New Roman"/>
                <w:lang w:eastAsia="ru-RU"/>
              </w:rPr>
              <w:t xml:space="preserve"> Статистика</w:t>
            </w:r>
          </w:p>
        </w:tc>
        <w:tc>
          <w:tcPr>
            <w:tcW w:w="7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 w:eastAsia="Times New Roman" w:cs="Times New Roman"/>
                <w:iCs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lang w:eastAsia="ru-RU"/>
              </w:rPr>
              <w:t>Содержание учебного материала</w:t>
            </w:r>
          </w:p>
        </w:tc>
      </w:tr>
      <w:tr>
        <w:trPr>
          <w:trHeight w:val="20" w:hRule="atLeast"/>
        </w:trPr>
        <w:tc>
          <w:tcPr>
            <w:tcW w:w="210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sz w:val="24"/>
                <w:szCs w:val="24"/>
                <w:lang w:eastAsia="ru-RU"/>
              </w:rPr>
            </w:r>
          </w:p>
        </w:tc>
        <w:tc>
          <w:tcPr>
            <w:tcW w:w="7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 w:eastAsia="Times New Roman" w:cs="Times New Roman"/>
                <w:iCs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lang w:eastAsia="ru-RU"/>
              </w:rPr>
              <w:t>В том числе практических и лабораторных занятий</w:t>
            </w:r>
          </w:p>
        </w:tc>
      </w:tr>
      <w:tr>
        <w:trPr>
          <w:trHeight w:val="759" w:hRule="atLeast"/>
        </w:trPr>
        <w:tc>
          <w:tcPr>
            <w:tcW w:w="210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sz w:val="24"/>
                <w:szCs w:val="24"/>
                <w:lang w:eastAsia="ru-RU"/>
              </w:rPr>
            </w:r>
          </w:p>
        </w:tc>
        <w:tc>
          <w:tcPr>
            <w:tcW w:w="7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 w:eastAsia="Times New Roman" w:cs="Times New Roman"/>
                <w:bCs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Cs/>
                <w:lang w:eastAsia="ru-RU"/>
              </w:rPr>
              <w:t xml:space="preserve">1. </w:t>
            </w:r>
            <w:r>
              <w:rPr>
                <w:rFonts w:eastAsia="Times New Roman" w:cs="Times New Roman" w:ascii="Times New Roman" w:hAnsi="Times New Roman"/>
                <w:lang w:eastAsia="ru-RU"/>
              </w:rPr>
              <w:t>Практическое занятие</w:t>
            </w:r>
            <w:r>
              <w:rPr>
                <w:rFonts w:eastAsia="Times New Roman" w:cs="Times New Roman" w:ascii="Times New Roman" w:hAnsi="Times New Roman"/>
                <w:iCs/>
                <w:lang w:eastAsia="ru-RU"/>
              </w:rPr>
              <w:t xml:space="preserve"> 21. </w:t>
            </w:r>
            <w:r>
              <w:rPr>
                <w:rFonts w:eastAsia="Times New Roman" w:cs="Times New Roman" w:ascii="Times New Roman" w:hAnsi="Times New Roman"/>
                <w:bCs/>
                <w:lang w:eastAsia="ru-RU"/>
              </w:rPr>
              <w:t>Решение прикладных задач по теме «Случайная величина»</w:t>
            </w:r>
          </w:p>
          <w:p>
            <w:pPr>
              <w:pStyle w:val="Normal"/>
              <w:widowControl w:val="false"/>
              <w:rPr>
                <w:rFonts w:ascii="Times New Roman" w:hAnsi="Times New Roman" w:eastAsia="Times New Roman" w:cs="Times New Roman"/>
                <w:b/>
                <w:bCs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lang w:eastAsia="ru-RU"/>
              </w:rPr>
              <w:t>2. Практическое занятие</w:t>
            </w:r>
            <w:r>
              <w:rPr>
                <w:rFonts w:eastAsia="Times New Roman" w:cs="Times New Roman" w:ascii="Times New Roman" w:hAnsi="Times New Roman"/>
                <w:iCs/>
                <w:lang w:eastAsia="ru-RU"/>
              </w:rPr>
              <w:t xml:space="preserve"> 22. </w:t>
            </w:r>
            <w:r>
              <w:rPr>
                <w:rFonts w:eastAsia="Times New Roman" w:cs="Times New Roman" w:ascii="Times New Roman" w:hAnsi="Times New Roman"/>
                <w:lang w:eastAsia="ru-RU"/>
              </w:rPr>
              <w:t>Решение задач. Результаты изучения дисциплины</w:t>
            </w:r>
          </w:p>
        </w:tc>
      </w:tr>
      <w:tr>
        <w:trPr>
          <w:trHeight w:val="20" w:hRule="atLeast"/>
        </w:trPr>
        <w:tc>
          <w:tcPr>
            <w:tcW w:w="210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sz w:val="24"/>
                <w:szCs w:val="24"/>
                <w:lang w:eastAsia="ru-RU"/>
              </w:rPr>
            </w:r>
          </w:p>
        </w:tc>
        <w:tc>
          <w:tcPr>
            <w:tcW w:w="7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 w:eastAsia="Times New Roman" w:cs="Times New Roman"/>
                <w:iCs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sz w:val="24"/>
                <w:szCs w:val="24"/>
                <w:lang w:eastAsia="ru-RU"/>
              </w:rPr>
              <w:t>Самостоятельная работа обучающихся</w:t>
            </w:r>
          </w:p>
        </w:tc>
      </w:tr>
      <w:tr>
        <w:trPr/>
        <w:tc>
          <w:tcPr>
            <w:tcW w:w="96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sz w:val="24"/>
                <w:szCs w:val="24"/>
                <w:lang w:eastAsia="ru-RU"/>
              </w:rPr>
              <w:t>Промежуточная аттестация</w:t>
            </w:r>
          </w:p>
        </w:tc>
      </w:tr>
      <w:tr>
        <w:trPr>
          <w:trHeight w:val="20" w:hRule="atLeast"/>
        </w:trPr>
        <w:tc>
          <w:tcPr>
            <w:tcW w:w="96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sz w:val="24"/>
                <w:szCs w:val="24"/>
                <w:lang w:eastAsia="ru-RU"/>
              </w:rPr>
              <w:t>Всего: 72ч</w:t>
            </w:r>
          </w:p>
        </w:tc>
      </w:tr>
    </w:tbl>
    <w:p>
      <w:pPr>
        <w:pStyle w:val="11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118"/>
        <w:spacing w:before="280" w:after="280"/>
        <w:rPr>
          <w:rFonts w:ascii="Times New Roman" w:hAnsi="Times New Roman"/>
          <w:lang w:val="ru-RU"/>
        </w:rPr>
      </w:pPr>
      <w:r>
        <w:rPr/>
        <w:t xml:space="preserve">3. Условия реализации </w:t>
      </w:r>
      <w:r>
        <w:rPr>
          <w:lang w:val="ru-RU"/>
        </w:rPr>
        <w:t>ДИСЦИПЛИНЫ</w:t>
      </w:r>
    </w:p>
    <w:p>
      <w:pPr>
        <w:pStyle w:val="119"/>
        <w:rPr>
          <w:rFonts w:ascii="Times New Roman" w:hAnsi="Times New Roman"/>
        </w:rPr>
      </w:pPr>
      <w:r>
        <w:rPr>
          <w:rFonts w:ascii="Times New Roman" w:hAnsi="Times New Roman"/>
        </w:rPr>
        <w:t>3.1. Материально-техническое обеспечение</w:t>
      </w:r>
    </w:p>
    <w:p>
      <w:pPr>
        <w:pStyle w:val="Normal"/>
        <w:rPr>
          <w:rFonts w:ascii="Times New Roman" w:hAnsi="Times New Roman" w:cs="Times New Roman"/>
          <w:bCs/>
          <w:sz w:val="24"/>
          <w:szCs w:val="24"/>
        </w:rPr>
      </w:pPr>
      <w:r>
        <w:rPr>
          <w:rFonts w:cs="Times New Roman" w:ascii="Times New Roman" w:hAnsi="Times New Roman"/>
          <w:bCs/>
          <w:sz w:val="24"/>
          <w:szCs w:val="24"/>
        </w:rPr>
        <w:t xml:space="preserve">        </w:t>
      </w:r>
      <w:r>
        <w:rPr>
          <w:rFonts w:cs="Times New Roman" w:ascii="Times New Roman" w:hAnsi="Times New Roman"/>
          <w:bCs/>
          <w:sz w:val="24"/>
          <w:szCs w:val="24"/>
        </w:rPr>
        <w:t>Кабинет «Общепрофессиональных дисциплин и профессиональных модулей», оснащенный в соответствии с приложением 3 ОП.</w:t>
      </w:r>
    </w:p>
    <w:p>
      <w:pPr>
        <w:pStyle w:val="Normal"/>
        <w:rPr/>
      </w:pPr>
      <w:r>
        <w:rPr/>
      </w:r>
    </w:p>
    <w:p>
      <w:pPr>
        <w:pStyle w:val="119"/>
        <w:rPr>
          <w:rFonts w:ascii="Times New Roman" w:hAnsi="Times New Roman" w:eastAsia="Times New Roman"/>
        </w:rPr>
      </w:pPr>
      <w:r>
        <w:rPr>
          <w:rFonts w:ascii="Times New Roman" w:hAnsi="Times New Roman"/>
        </w:rPr>
        <w:t>3.2. Учебно-методическое обеспечение</w:t>
      </w:r>
    </w:p>
    <w:p>
      <w:pPr>
        <w:pStyle w:val="ListParagraph"/>
        <w:spacing w:lineRule="auto" w:line="276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Для реализации программы библиотечный фонд образовательной организации  име</w:t>
      </w:r>
      <w:r>
        <w:rPr>
          <w:rFonts w:ascii="Times New Roman" w:hAnsi="Times New Roman"/>
          <w:bCs/>
          <w:sz w:val="24"/>
          <w:szCs w:val="24"/>
        </w:rPr>
        <w:t>ет</w:t>
      </w:r>
      <w:r>
        <w:rPr>
          <w:rFonts w:ascii="Times New Roman" w:hAnsi="Times New Roman"/>
          <w:bCs/>
          <w:sz w:val="24"/>
          <w:szCs w:val="24"/>
        </w:rPr>
        <w:t xml:space="preserve"> п</w:t>
      </w:r>
      <w:r>
        <w:rPr>
          <w:rFonts w:ascii="Times New Roman" w:hAnsi="Times New Roman"/>
          <w:sz w:val="24"/>
          <w:szCs w:val="24"/>
        </w:rPr>
        <w:t xml:space="preserve">ечатные и/или электронные образовательные и информационные ресурсы для использования в образовательном процессе. </w:t>
      </w:r>
    </w:p>
    <w:p>
      <w:pPr>
        <w:pStyle w:val="ListParagraph"/>
        <w:spacing w:lineRule="auto" w:line="276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</w:r>
    </w:p>
    <w:p>
      <w:pPr>
        <w:pStyle w:val="ListParagraph"/>
        <w:spacing w:lineRule="auto" w:line="276"/>
        <w:ind w:left="0" w:firstLine="709"/>
        <w:rPr>
          <w:rFonts w:ascii="Times New Roman" w:hAnsi="Times New Roman" w:cs="Times New Roman"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</w:r>
    </w:p>
    <w:p>
      <w:pPr>
        <w:pStyle w:val="ListParagraph"/>
        <w:spacing w:lineRule="auto" w:line="276"/>
        <w:ind w:left="0" w:firstLine="709"/>
        <w:rPr>
          <w:rFonts w:ascii="Times New Roman" w:hAnsi="Times New Roman" w:cs="Times New Roman"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</w:r>
    </w:p>
    <w:p>
      <w:pPr>
        <w:pStyle w:val="ListParagraph"/>
        <w:spacing w:lineRule="auto" w:line="276"/>
        <w:ind w:left="0" w:firstLine="709"/>
        <w:rPr>
          <w:rFonts w:ascii="Times New Roman" w:hAnsi="Times New Roman" w:cs="Times New Roman"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>3.2.1. Основные печатные иэлектронные издания</w:t>
      </w:r>
    </w:p>
    <w:p>
      <w:pPr>
        <w:pStyle w:val="Normal"/>
        <w:suppressAutoHyphens w:val="true"/>
        <w:spacing w:lineRule="auto" w:line="276" w:before="0" w:after="280"/>
        <w:ind w:firstLine="709"/>
        <w:contextualSpacing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cs="Times New Roman" w:ascii="Times New Roman" w:hAnsi="Times New Roman"/>
          <w:b/>
          <w:bCs/>
          <w:sz w:val="24"/>
          <w:szCs w:val="24"/>
        </w:rPr>
      </w:r>
    </w:p>
    <w:p>
      <w:pPr>
        <w:pStyle w:val="Normal"/>
        <w:tabs>
          <w:tab w:val="clear" w:pos="708"/>
          <w:tab w:val="left" w:pos="993" w:leader="none"/>
        </w:tabs>
        <w:spacing w:lineRule="auto" w:line="276" w:before="0" w:after="280"/>
        <w:ind w:firstLine="992"/>
        <w:contextualSpacing/>
        <w:jc w:val="both"/>
        <w:rPr>
          <w:rFonts w:ascii="Times New Roman" w:hAnsi="Times New Roman" w:eastAsia="Times New Roman" w:cs="Times New Roman"/>
          <w:bCs/>
          <w:sz w:val="24"/>
          <w:szCs w:val="24"/>
          <w:lang w:val="x-none" w:eastAsia="x-none"/>
        </w:rPr>
      </w:pPr>
      <w:r>
        <w:rPr>
          <w:rFonts w:eastAsia="Times New Roman" w:cs="Times New Roman" w:ascii="Times New Roman" w:hAnsi="Times New Roman"/>
          <w:bCs/>
          <w:iCs/>
          <w:sz w:val="24"/>
          <w:szCs w:val="24"/>
          <w:lang w:eastAsia="x-none"/>
        </w:rPr>
        <w:t>1.</w:t>
      </w:r>
      <w:r>
        <w:rPr>
          <w:rFonts w:eastAsia="Times New Roman" w:cs="Times New Roman" w:ascii="Times New Roman" w:hAnsi="Times New Roman"/>
          <w:bCs/>
          <w:iCs/>
          <w:sz w:val="24"/>
          <w:szCs w:val="24"/>
          <w:lang w:val="x-none" w:eastAsia="x-none"/>
        </w:rPr>
        <w:t xml:space="preserve">Баврин, И.И. </w:t>
      </w:r>
      <w:r>
        <w:rPr>
          <w:rFonts w:eastAsia="Times New Roman" w:cs="Times New Roman" w:ascii="Times New Roman" w:hAnsi="Times New Roman"/>
          <w:bCs/>
          <w:sz w:val="24"/>
          <w:szCs w:val="24"/>
          <w:lang w:val="x-none" w:eastAsia="x-none"/>
        </w:rPr>
        <w:t>Математика для технических колледжей и техникумов: учебник и практикум для среднего профессионального образования/ И.И. Баврин.— 2-е изд., испр. и доп.— Москва: Издательство Юрайт, 2023. — 397с.— (Профессиональное образование).— ISBN 978-5-534-08026-1. — Текст : электронный // Образовательная платформа Юрайт [сайт]. — URL:</w:t>
      </w:r>
      <w:hyperlink r:id="rId5" w:tgtFrame="_blank">
        <w:r>
          <w:rPr>
            <w:rFonts w:eastAsia="Times New Roman" w:cs="Times New Roman" w:ascii="Times New Roman" w:hAnsi="Times New Roman"/>
            <w:bCs/>
            <w:color w:val="0000FF"/>
            <w:sz w:val="24"/>
            <w:szCs w:val="24"/>
            <w:u w:val="single"/>
            <w:lang w:val="x-none" w:eastAsia="x-none"/>
          </w:rPr>
          <w:t>https://urait.ru/bcode/512900</w:t>
        </w:r>
      </w:hyperlink>
      <w:r>
        <w:rPr>
          <w:rFonts w:eastAsia="Times New Roman" w:cs="Times New Roman" w:ascii="Times New Roman" w:hAnsi="Times New Roman"/>
          <w:bCs/>
          <w:sz w:val="24"/>
          <w:szCs w:val="24"/>
          <w:lang w:val="x-none" w:eastAsia="x-none"/>
        </w:rPr>
        <w:t>.</w:t>
      </w:r>
    </w:p>
    <w:p>
      <w:pPr>
        <w:pStyle w:val="Normal"/>
        <w:tabs>
          <w:tab w:val="clear" w:pos="708"/>
          <w:tab w:val="left" w:pos="993" w:leader="none"/>
        </w:tabs>
        <w:spacing w:lineRule="auto" w:line="276" w:before="0" w:after="280"/>
        <w:ind w:firstLine="992"/>
        <w:contextualSpacing/>
        <w:jc w:val="both"/>
        <w:rPr>
          <w:rFonts w:ascii="Times New Roman" w:hAnsi="Times New Roman" w:eastAsia="Times New Roman" w:cs="Times New Roman"/>
          <w:bCs/>
          <w:sz w:val="24"/>
          <w:szCs w:val="24"/>
          <w:lang w:val="x-none" w:eastAsia="x-none"/>
        </w:rPr>
      </w:pPr>
      <w:r>
        <w:rPr>
          <w:rFonts w:eastAsia="Times New Roman" w:cs="Times New Roman" w:ascii="Times New Roman" w:hAnsi="Times New Roman"/>
          <w:bCs/>
          <w:sz w:val="24"/>
          <w:szCs w:val="24"/>
          <w:lang w:eastAsia="x-none"/>
        </w:rPr>
        <w:t>2.</w:t>
      </w:r>
      <w:r>
        <w:rPr>
          <w:rFonts w:eastAsia="Times New Roman" w:cs="Times New Roman" w:ascii="Times New Roman" w:hAnsi="Times New Roman"/>
          <w:bCs/>
          <w:sz w:val="24"/>
          <w:szCs w:val="24"/>
          <w:lang w:val="x-none" w:eastAsia="x-none"/>
        </w:rPr>
        <w:t>Богомолов Н. В. Математика учебник для среднего профессионального образования [Электронный ресурс]  / Н. В. Богомолов,  П. И. Самойлов –5-е изд. перераб.  и доп.- Москва: Издательство Юрайт, 2020. – 401 с.</w:t>
      </w:r>
    </w:p>
    <w:p>
      <w:pPr>
        <w:pStyle w:val="Normal"/>
        <w:tabs>
          <w:tab w:val="clear" w:pos="708"/>
          <w:tab w:val="left" w:pos="993" w:leader="none"/>
        </w:tabs>
        <w:spacing w:lineRule="auto" w:line="276" w:before="0" w:after="280"/>
        <w:ind w:firstLine="992"/>
        <w:contextualSpacing/>
        <w:jc w:val="both"/>
        <w:rPr>
          <w:rFonts w:ascii="Times New Roman" w:hAnsi="Times New Roman" w:eastAsia="Times New Roman" w:cs="Times New Roman"/>
          <w:bCs/>
          <w:sz w:val="24"/>
          <w:szCs w:val="24"/>
          <w:lang w:val="x-none" w:eastAsia="x-none"/>
        </w:rPr>
      </w:pPr>
      <w:r>
        <w:rPr>
          <w:rFonts w:eastAsia="Times New Roman" w:cs="Times New Roman" w:ascii="Times New Roman" w:hAnsi="Times New Roman"/>
          <w:bCs/>
          <w:sz w:val="24"/>
          <w:szCs w:val="24"/>
          <w:lang w:eastAsia="x-none"/>
        </w:rPr>
        <w:t>3.</w:t>
      </w:r>
      <w:r>
        <w:rPr>
          <w:rFonts w:eastAsia="Times New Roman" w:cs="Times New Roman" w:ascii="Times New Roman" w:hAnsi="Times New Roman"/>
          <w:bCs/>
          <w:sz w:val="24"/>
          <w:szCs w:val="24"/>
          <w:lang w:val="x-none" w:eastAsia="x-none"/>
        </w:rPr>
        <w:t>Богомолов Н. В. Задачи с решениями в 2 ч. Часть 1: учебное пособие для среднег</w:t>
      </w:r>
      <w:r>
        <w:rPr>
          <w:rFonts w:eastAsia="Times New Roman" w:cs="Times New Roman" w:ascii="Times New Roman" w:hAnsi="Times New Roman"/>
          <w:bCs/>
          <w:sz w:val="24"/>
          <w:szCs w:val="24"/>
          <w:lang w:eastAsia="x-none"/>
        </w:rPr>
        <w:t>о</w:t>
      </w:r>
      <w:r>
        <w:rPr>
          <w:rFonts w:eastAsia="Times New Roman" w:cs="Times New Roman" w:ascii="Times New Roman" w:hAnsi="Times New Roman"/>
          <w:bCs/>
          <w:sz w:val="24"/>
          <w:szCs w:val="24"/>
          <w:lang w:val="x-none" w:eastAsia="x-none"/>
        </w:rPr>
        <w:t xml:space="preserve"> профессионального образования [Электронный ресурс] / Н. В. Богомолов.–2-еизд., испр. и доп. Москва: Издательство Юрайт, 2020. – 439 с.</w:t>
      </w:r>
    </w:p>
    <w:p>
      <w:pPr>
        <w:pStyle w:val="Normal"/>
        <w:tabs>
          <w:tab w:val="clear" w:pos="708"/>
          <w:tab w:val="left" w:pos="993" w:leader="none"/>
        </w:tabs>
        <w:spacing w:lineRule="auto" w:line="276" w:before="0" w:after="280"/>
        <w:ind w:firstLine="992"/>
        <w:contextualSpacing/>
        <w:jc w:val="both"/>
        <w:rPr>
          <w:rFonts w:ascii="Times New Roman" w:hAnsi="Times New Roman" w:eastAsia="Times New Roman" w:cs="Times New Roman"/>
          <w:b/>
          <w:sz w:val="24"/>
          <w:szCs w:val="24"/>
          <w:lang w:val="x-none" w:eastAsia="x-none"/>
        </w:rPr>
      </w:pPr>
      <w:r>
        <w:rPr>
          <w:rFonts w:eastAsia="Times New Roman" w:cs="Times New Roman" w:ascii="Times New Roman" w:hAnsi="Times New Roman"/>
          <w:bCs/>
          <w:sz w:val="24"/>
          <w:szCs w:val="24"/>
          <w:lang w:eastAsia="x-none"/>
        </w:rPr>
        <w:t>4.</w:t>
      </w:r>
      <w:r>
        <w:rPr>
          <w:rFonts w:eastAsia="Times New Roman" w:cs="Times New Roman" w:ascii="Times New Roman" w:hAnsi="Times New Roman"/>
          <w:bCs/>
          <w:sz w:val="24"/>
          <w:szCs w:val="24"/>
          <w:lang w:val="x-none" w:eastAsia="x-none"/>
        </w:rPr>
        <w:t>Богомолов Н. В. Задачи с решениями в 2 ч. Часть 2: учебное пособие для среднего профессионального образования [Электронный ресурс] / Н. В. Богомолов.–2-еизд., испр. и доп. Москва: Издательство Юрайт, 2020. – 320 с.</w:t>
      </w:r>
    </w:p>
    <w:p>
      <w:pPr>
        <w:pStyle w:val="Normal"/>
        <w:tabs>
          <w:tab w:val="clear" w:pos="708"/>
          <w:tab w:val="left" w:pos="993" w:leader="none"/>
        </w:tabs>
        <w:spacing w:lineRule="auto" w:line="276" w:before="0" w:after="280"/>
        <w:ind w:firstLine="992"/>
        <w:contextualSpacing/>
        <w:jc w:val="both"/>
        <w:rPr>
          <w:rFonts w:ascii="Times New Roman" w:hAnsi="Times New Roman" w:eastAsia="Times New Roman" w:cs="Times New Roman"/>
          <w:b/>
          <w:sz w:val="24"/>
          <w:szCs w:val="24"/>
          <w:lang w:val="x-none" w:eastAsia="x-none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x-none"/>
        </w:rPr>
        <w:t>5.</w:t>
      </w:r>
      <w:r>
        <w:rPr>
          <w:rFonts w:eastAsia="Times New Roman" w:cs="Times New Roman" w:ascii="Times New Roman" w:hAnsi="Times New Roman"/>
          <w:sz w:val="24"/>
          <w:szCs w:val="24"/>
          <w:lang w:val="x-none" w:eastAsia="x-none"/>
        </w:rPr>
        <w:t xml:space="preserve">Щипачёв В. С.Математика: учебник и практикум для ср.проф.обр. / В. С. Щипачёв, А. Н. Тихонова. –  8-е изд., перераб. и доп. </w:t>
      </w:r>
      <w:r>
        <w:rPr>
          <w:rFonts w:eastAsia="Symbol" w:cs="Symbol" w:ascii="Symbol" w:hAnsi="Symbol"/>
          <w:sz w:val="24"/>
          <w:szCs w:val="24"/>
          <w:lang w:val="x-none" w:eastAsia="x-none"/>
        </w:rPr>
        <w:sym w:font="Symbol" w:char="f02d"/>
      </w:r>
      <w:r>
        <w:rPr>
          <w:rFonts w:eastAsia="Times New Roman" w:cs="Times New Roman" w:ascii="Times New Roman" w:hAnsi="Times New Roman"/>
          <w:sz w:val="24"/>
          <w:szCs w:val="24"/>
          <w:lang w:val="x-none" w:eastAsia="x-none"/>
        </w:rPr>
        <w:t>М.: Издательство Юрайт, 2020. – 447 с.</w:t>
      </w:r>
    </w:p>
    <w:p>
      <w:pPr>
        <w:pStyle w:val="Normal"/>
        <w:tabs>
          <w:tab w:val="clear" w:pos="708"/>
          <w:tab w:val="left" w:pos="993" w:leader="none"/>
        </w:tabs>
        <w:spacing w:lineRule="auto" w:line="276" w:before="0" w:after="280"/>
        <w:ind w:firstLine="992"/>
        <w:contextualSpacing/>
        <w:jc w:val="both"/>
        <w:rPr>
          <w:rFonts w:ascii="Times New Roman" w:hAnsi="Times New Roman" w:eastAsia="Times New Roman" w:cs="Times New Roman"/>
          <w:b/>
          <w:sz w:val="24"/>
          <w:szCs w:val="24"/>
          <w:lang w:val="x-none" w:eastAsia="x-none"/>
        </w:rPr>
      </w:pPr>
      <w:r>
        <w:rPr>
          <w:rFonts w:eastAsia="Calibri" w:cs="Times New Roman" w:ascii="Times New Roman" w:hAnsi="Times New Roman"/>
          <w:sz w:val="24"/>
          <w:szCs w:val="24"/>
          <w:lang w:eastAsia="x-none"/>
        </w:rPr>
        <w:t>6.</w:t>
      </w:r>
      <w:r>
        <w:rPr>
          <w:rFonts w:eastAsia="Calibri" w:cs="Times New Roman" w:ascii="Times New Roman" w:hAnsi="Times New Roman"/>
          <w:sz w:val="24"/>
          <w:szCs w:val="24"/>
          <w:lang w:val="x-none" w:eastAsia="x-none"/>
        </w:rPr>
        <w:t xml:space="preserve">Электронные ресурсы издательства «Юрайт» </w:t>
      </w:r>
      <w:hyperlink r:id="rId6" w:tgtFrame="_blank">
        <w:r>
          <w:rPr>
            <w:rFonts w:eastAsia="Calibri" w:cs="Times New Roman" w:ascii="Times New Roman" w:hAnsi="Times New Roman"/>
            <w:bCs/>
            <w:sz w:val="24"/>
            <w:szCs w:val="24"/>
            <w:lang w:val="x-none" w:eastAsia="x-none"/>
          </w:rPr>
          <w:t>www.biblio-online.ru</w:t>
        </w:r>
      </w:hyperlink>
    </w:p>
    <w:p>
      <w:pPr>
        <w:pStyle w:val="Normal"/>
        <w:tabs>
          <w:tab w:val="clear" w:pos="708"/>
          <w:tab w:val="left" w:pos="993" w:leader="none"/>
        </w:tabs>
        <w:spacing w:lineRule="auto" w:line="276" w:before="0" w:after="280"/>
        <w:ind w:firstLine="992"/>
        <w:contextualSpacing/>
        <w:jc w:val="both"/>
        <w:rPr>
          <w:rFonts w:ascii="Times New Roman" w:hAnsi="Times New Roman" w:eastAsia="Times New Roman" w:cs="Times New Roman"/>
          <w:b/>
          <w:sz w:val="24"/>
          <w:szCs w:val="24"/>
          <w:lang w:val="x-none" w:eastAsia="x-none"/>
        </w:rPr>
      </w:pPr>
      <w:r>
        <w:rPr>
          <w:rFonts w:eastAsia="Calibri" w:cs="Times New Roman" w:ascii="Times New Roman" w:hAnsi="Times New Roman"/>
          <w:sz w:val="24"/>
          <w:szCs w:val="24"/>
          <w:lang w:eastAsia="x-none"/>
        </w:rPr>
        <w:t>7.</w:t>
      </w:r>
      <w:r>
        <w:rPr>
          <w:rFonts w:eastAsia="Calibri" w:cs="Times New Roman" w:ascii="Times New Roman" w:hAnsi="Times New Roman"/>
          <w:sz w:val="24"/>
          <w:szCs w:val="24"/>
          <w:lang w:val="x-none" w:eastAsia="x-none"/>
        </w:rPr>
        <w:t xml:space="preserve">Электронная библиотечная система «Лань» </w:t>
      </w:r>
      <w:hyperlink r:id="rId7">
        <w:r>
          <w:rPr>
            <w:rStyle w:val="-"/>
            <w:rFonts w:eastAsia="Calibri" w:cs="Times New Roman" w:ascii="Times New Roman" w:hAnsi="Times New Roman"/>
            <w:sz w:val="24"/>
            <w:szCs w:val="24"/>
            <w:lang w:val="x-none" w:eastAsia="x-none"/>
          </w:rPr>
          <w:t>http://e.lanbook.com</w:t>
        </w:r>
      </w:hyperlink>
    </w:p>
    <w:p>
      <w:pPr>
        <w:pStyle w:val="Normal"/>
        <w:tabs>
          <w:tab w:val="clear" w:pos="708"/>
          <w:tab w:val="left" w:pos="993" w:leader="none"/>
        </w:tabs>
        <w:spacing w:lineRule="auto" w:line="276"/>
        <w:ind w:firstLine="992"/>
        <w:jc w:val="both"/>
        <w:rPr>
          <w:rFonts w:ascii="Times New Roman" w:hAnsi="Times New Roman" w:eastAsia="Times New Roman" w:cs="Times New Roman"/>
          <w:b/>
          <w:sz w:val="24"/>
          <w:szCs w:val="24"/>
          <w:lang w:val="x-none" w:eastAsia="x-none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x-none"/>
        </w:rPr>
        <w:t>8.</w:t>
      </w:r>
      <w:r>
        <w:rPr>
          <w:rFonts w:eastAsia="Times New Roman" w:cs="Times New Roman" w:ascii="Times New Roman" w:hAnsi="Times New Roman"/>
          <w:sz w:val="24"/>
          <w:szCs w:val="24"/>
          <w:lang w:val="x-none" w:eastAsia="x-none"/>
        </w:rPr>
        <w:t>Официальный сайт Министерства транспорта РФ http://www</w:t>
      </w:r>
      <w:hyperlink r:id="rId8">
        <w:r>
          <w:rPr>
            <w:rFonts w:eastAsia="Times New Roman" w:cs="Times New Roman" w:ascii="Times New Roman" w:hAnsi="Times New Roman"/>
            <w:sz w:val="24"/>
            <w:szCs w:val="24"/>
            <w:lang w:val="x-none" w:eastAsia="x-none"/>
          </w:rPr>
          <w:t>.mintrans.ru</w:t>
        </w:r>
      </w:hyperlink>
      <w:r>
        <w:rPr>
          <w:rFonts w:eastAsia="Times New Roman" w:cs="Times New Roman" w:ascii="Times New Roman" w:hAnsi="Times New Roman"/>
          <w:sz w:val="24"/>
          <w:szCs w:val="24"/>
          <w:lang w:val="x-none" w:eastAsia="x-none"/>
        </w:rPr>
        <w:t>/</w:t>
      </w:r>
    </w:p>
    <w:p>
      <w:pPr>
        <w:pStyle w:val="Normal"/>
        <w:suppressAutoHyphens w:val="true"/>
        <w:spacing w:lineRule="auto" w:line="276" w:before="0" w:after="280"/>
        <w:ind w:firstLine="709"/>
        <w:contextualSpacing/>
        <w:rPr>
          <w:rFonts w:ascii="Times New Roman" w:hAnsi="Times New Roman" w:cs="Times New Roman"/>
          <w:b/>
          <w:bCs/>
          <w:sz w:val="24"/>
          <w:szCs w:val="24"/>
          <w:lang w:val="x-none"/>
        </w:rPr>
      </w:pPr>
      <w:r>
        <w:rPr>
          <w:rFonts w:cs="Times New Roman" w:ascii="Times New Roman" w:hAnsi="Times New Roman"/>
          <w:b/>
          <w:bCs/>
          <w:sz w:val="24"/>
          <w:szCs w:val="24"/>
          <w:lang w:val="x-none"/>
        </w:rPr>
      </w:r>
    </w:p>
    <w:p>
      <w:pPr>
        <w:pStyle w:val="Normal"/>
        <w:suppressAutoHyphens w:val="true"/>
        <w:spacing w:lineRule="auto" w:line="276" w:before="0" w:after="280"/>
        <w:ind w:firstLine="709"/>
        <w:contextualSpacing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cs="Times New Roman" w:ascii="Times New Roman" w:hAnsi="Times New Roman"/>
          <w:b/>
          <w:bCs/>
          <w:sz w:val="24"/>
          <w:szCs w:val="24"/>
        </w:rPr>
      </w:r>
    </w:p>
    <w:p>
      <w:pPr>
        <w:pStyle w:val="Normal"/>
        <w:suppressAutoHyphens w:val="true"/>
        <w:spacing w:lineRule="auto" w:line="276" w:before="0" w:after="280"/>
        <w:ind w:firstLine="709"/>
        <w:contextualSpacing/>
        <w:rPr>
          <w:rFonts w:ascii="Times New Roman" w:hAnsi="Times New Roman" w:cs="Times New Roman"/>
          <w:bCs/>
          <w:i/>
          <w:i/>
          <w:sz w:val="24"/>
          <w:szCs w:val="24"/>
        </w:rPr>
      </w:pPr>
      <w:r>
        <w:rPr>
          <w:rFonts w:cs="Times New Roman" w:ascii="Times New Roman" w:hAnsi="Times New Roman"/>
          <w:b/>
          <w:bCs/>
          <w:sz w:val="24"/>
          <w:szCs w:val="24"/>
        </w:rPr>
        <w:t xml:space="preserve">3.2.2. Дополнительные источники </w:t>
      </w:r>
    </w:p>
    <w:p>
      <w:pPr>
        <w:pStyle w:val="Normal"/>
        <w:spacing w:lineRule="auto" w:line="276" w:before="0" w:after="280"/>
        <w:ind w:firstLine="709"/>
        <w:contextualSpacing/>
        <w:jc w:val="both"/>
        <w:rPr>
          <w:rFonts w:ascii="Times New Roman" w:hAnsi="Times New Roman" w:eastAsia="Times New Roman" w:cs="Times New Roman"/>
          <w:bCs/>
          <w:i/>
          <w:i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bCs/>
          <w:sz w:val="24"/>
          <w:szCs w:val="24"/>
          <w:lang w:eastAsia="ru-RU"/>
        </w:rPr>
        <w:t>1. Богомолов Н. В. Математика. Задачи с решениями в 2 ч. Часть 1: учеб. пособие для СПО [Электронный ресурс]  / Н. В. Богомолов.– М.: Издательство Юрайт, 2018 – 439 с.</w:t>
      </w:r>
    </w:p>
    <w:p>
      <w:pPr>
        <w:pStyle w:val="Normal"/>
        <w:spacing w:lineRule="auto" w:line="276" w:before="0" w:after="280"/>
        <w:ind w:firstLine="709"/>
        <w:contextualSpacing/>
        <w:jc w:val="both"/>
        <w:rPr>
          <w:rFonts w:ascii="Times New Roman" w:hAnsi="Times New Roman" w:eastAsia="Times New Roman" w:cs="Times New Roman"/>
          <w:bCs/>
          <w:i/>
          <w:i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bCs/>
          <w:i/>
          <w:sz w:val="24"/>
          <w:szCs w:val="24"/>
          <w:lang w:eastAsia="ru-RU"/>
        </w:rPr>
        <w:t xml:space="preserve">2. </w:t>
      </w:r>
      <w:r>
        <w:rPr>
          <w:rFonts w:eastAsia="Times New Roman" w:cs="Times New Roman" w:ascii="Times New Roman" w:hAnsi="Times New Roman"/>
          <w:bCs/>
          <w:sz w:val="24"/>
          <w:szCs w:val="24"/>
          <w:lang w:eastAsia="ru-RU"/>
        </w:rPr>
        <w:t>Богомолов Н. В. Математика. Задачи с решениями в 2 ч. Часть 2: учеб. пособие для СПО [Электронный ресурс] / Н. В. Богомолов.– М.: Издательство Юрайт, 2018 – 320 с.</w:t>
      </w:r>
    </w:p>
    <w:p>
      <w:pPr>
        <w:pStyle w:val="118"/>
        <w:spacing w:before="280" w:after="280"/>
        <w:rPr>
          <w:rFonts w:ascii="Times New Roman" w:hAnsi="Times New Roman"/>
        </w:rPr>
      </w:pPr>
      <w:r>
        <w:rPr/>
      </w:r>
    </w:p>
    <w:p>
      <w:pPr>
        <w:pStyle w:val="118"/>
        <w:spacing w:before="280" w:after="280"/>
        <w:rPr>
          <w:rFonts w:ascii="Times New Roman" w:hAnsi="Times New Roman"/>
          <w:b w:val="false"/>
          <w:bCs w:val="false"/>
          <w:lang w:val="ru-RU"/>
        </w:rPr>
      </w:pPr>
      <w:r>
        <w:rPr/>
        <w:t xml:space="preserve">4. Контроль и оценка результатов </w:t>
        <w:br/>
        <w:t xml:space="preserve">освоения </w:t>
      </w:r>
      <w:r>
        <w:rPr>
          <w:lang w:val="ru-RU"/>
        </w:rPr>
        <w:t>ДИСЦИПЛИНЫ</w:t>
      </w:r>
    </w:p>
    <w:tbl>
      <w:tblPr>
        <w:tblW w:w="5000" w:type="pct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noVBand="0" w:val="01e0" w:noHBand="0" w:lastColumn="1" w:firstColumn="1" w:lastRow="1" w:firstRow="1"/>
      </w:tblPr>
      <w:tblGrid>
        <w:gridCol w:w="3684"/>
        <w:gridCol w:w="3047"/>
        <w:gridCol w:w="2907"/>
      </w:tblGrid>
      <w:tr>
        <w:trPr>
          <w:tblHeader w:val="true"/>
        </w:trPr>
        <w:tc>
          <w:tcPr>
            <w:tcW w:w="3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center"/>
              <w:rPr>
                <w:rFonts w:ascii="Times New Roman" w:hAnsi="Times New Roman" w:eastAsia="Times New Roman" w:cs="Times New Roman"/>
                <w:b/>
                <w:bCs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lang w:eastAsia="ru-RU"/>
              </w:rPr>
              <w:t>Результаты обучения</w:t>
            </w:r>
          </w:p>
        </w:tc>
        <w:tc>
          <w:tcPr>
            <w:tcW w:w="3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center"/>
              <w:rPr>
                <w:rFonts w:ascii="Times New Roman" w:hAnsi="Times New Roman" w:eastAsia="Times New Roman" w:cs="Times New Roman"/>
                <w:b/>
                <w:bCs/>
                <w:lang w:eastAsia="ru-RU"/>
              </w:rPr>
            </w:pPr>
            <w:r>
              <w:rPr>
                <w:rFonts w:cs="Times New Roman" w:ascii="Times New Roman" w:hAnsi="Times New Roman"/>
                <w:b/>
                <w:iCs/>
                <w:sz w:val="24"/>
                <w:szCs w:val="24"/>
              </w:rPr>
              <w:t>Показатели освоенности компетенций</w:t>
            </w:r>
          </w:p>
        </w:tc>
        <w:tc>
          <w:tcPr>
            <w:tcW w:w="2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center"/>
              <w:rPr>
                <w:rFonts w:ascii="Times New Roman" w:hAnsi="Times New Roman" w:eastAsia="Times New Roman" w:cs="Times New Roman"/>
                <w:b/>
                <w:bCs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lang w:eastAsia="ru-RU"/>
              </w:rPr>
              <w:t>Методы оценки</w:t>
            </w:r>
          </w:p>
        </w:tc>
      </w:tr>
      <w:tr>
        <w:trPr/>
        <w:tc>
          <w:tcPr>
            <w:tcW w:w="963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 w:eastAsia="Times New Roman" w:cs="Times New Roman"/>
                <w:bCs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lang w:eastAsia="ru-RU"/>
              </w:rPr>
              <w:t>Перечень знаний, осваиваемых в рамках дисциплины:</w:t>
            </w:r>
          </w:p>
        </w:tc>
      </w:tr>
      <w:tr>
        <w:trPr/>
        <w:tc>
          <w:tcPr>
            <w:tcW w:w="3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2"/>
              </w:numPr>
              <w:tabs>
                <w:tab w:val="clear" w:pos="708"/>
                <w:tab w:val="left" w:pos="284" w:leader="none"/>
              </w:tabs>
              <w:spacing w:lineRule="auto" w:line="276" w:before="0" w:after="200"/>
              <w:ind w:firstLine="357"/>
              <w:jc w:val="both"/>
              <w:rPr>
                <w:rFonts w:ascii="Times New Roman" w:hAnsi="Times New Roman" w:eastAsia="Times New Roman" w:cs="Times New Roman"/>
                <w:bCs/>
                <w:lang w:val="x-none" w:eastAsia="x-none"/>
              </w:rPr>
            </w:pPr>
            <w:r>
              <w:rPr>
                <w:rFonts w:eastAsia="Times New Roman" w:cs="Times New Roman" w:ascii="Times New Roman" w:hAnsi="Times New Roman"/>
                <w:bCs/>
                <w:lang w:eastAsia="x-none"/>
              </w:rPr>
              <w:t>Знание математики в профессиональной деятельности и при освоении ППСЗ</w:t>
            </w:r>
          </w:p>
          <w:p>
            <w:pPr>
              <w:pStyle w:val="Normal"/>
              <w:widowControl w:val="false"/>
              <w:numPr>
                <w:ilvl w:val="0"/>
                <w:numId w:val="2"/>
              </w:numPr>
              <w:tabs>
                <w:tab w:val="clear" w:pos="708"/>
                <w:tab w:val="left" w:pos="284" w:leader="none"/>
              </w:tabs>
              <w:spacing w:lineRule="auto" w:line="276" w:before="0" w:after="200"/>
              <w:ind w:firstLine="357"/>
              <w:jc w:val="both"/>
              <w:rPr>
                <w:rFonts w:ascii="Times New Roman" w:hAnsi="Times New Roman" w:eastAsia="Times New Roman" w:cs="Times New Roman"/>
                <w:bCs/>
                <w:lang w:val="x-none" w:eastAsia="x-none"/>
              </w:rPr>
            </w:pPr>
            <w:r>
              <w:rPr>
                <w:rFonts w:eastAsia="Times New Roman" w:cs="Times New Roman" w:ascii="Times New Roman" w:hAnsi="Times New Roman"/>
                <w:bCs/>
                <w:lang w:eastAsia="x-none"/>
              </w:rPr>
              <w:t xml:space="preserve">Основные математические методы решения прикладных задач в области профессиональной деятельности </w:t>
            </w:r>
          </w:p>
          <w:p>
            <w:pPr>
              <w:pStyle w:val="Normal"/>
              <w:widowControl w:val="false"/>
              <w:numPr>
                <w:ilvl w:val="0"/>
                <w:numId w:val="2"/>
              </w:numPr>
              <w:spacing w:lineRule="auto" w:line="276" w:before="0" w:after="200"/>
              <w:ind w:firstLine="357"/>
              <w:rPr>
                <w:rFonts w:ascii="Times New Roman" w:hAnsi="Times New Roman" w:eastAsia="Times New Roman" w:cs="Times New Roman"/>
                <w:bCs/>
                <w:i/>
                <w:i/>
                <w:sz w:val="24"/>
                <w:szCs w:val="24"/>
                <w:lang w:val="x-none" w:eastAsia="x-none"/>
              </w:rPr>
            </w:pPr>
            <w:r>
              <w:rPr>
                <w:rFonts w:eastAsia="Times New Roman" w:cs="Times New Roman" w:ascii="Times New Roman" w:hAnsi="Times New Roman"/>
                <w:bCs/>
                <w:lang w:val="x-none" w:eastAsia="x-none"/>
              </w:rPr>
              <w:t>Основные понятия и методы математического анализа, дискретной математики, линейной алгебры, теории комплексных чисел, теории вероятности и математической статистики</w:t>
            </w:r>
          </w:p>
        </w:tc>
        <w:tc>
          <w:tcPr>
            <w:tcW w:w="3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2"/>
              </w:numPr>
              <w:tabs>
                <w:tab w:val="clear" w:pos="708"/>
                <w:tab w:val="left" w:pos="391" w:leader="none"/>
              </w:tabs>
              <w:spacing w:lineRule="auto" w:line="276" w:before="0" w:after="200"/>
              <w:ind w:left="28" w:firstLine="335"/>
              <w:rPr>
                <w:rFonts w:ascii="Times New Roman" w:hAnsi="Times New Roman" w:eastAsia="Times New Roman" w:cs="Times New Roman"/>
                <w:bCs/>
                <w:lang w:val="x-none" w:eastAsia="x-none"/>
              </w:rPr>
            </w:pPr>
            <w:r>
              <w:rPr>
                <w:rFonts w:eastAsia="Times New Roman" w:cs="Times New Roman" w:ascii="Times New Roman" w:hAnsi="Times New Roman"/>
                <w:bCs/>
                <w:lang w:val="x-none" w:eastAsia="x-none"/>
              </w:rPr>
              <w:t>Демонстрирует знания математики в профессиональной деятельности и при освоении ППСЗ</w:t>
            </w:r>
          </w:p>
          <w:p>
            <w:pPr>
              <w:pStyle w:val="Normal"/>
              <w:widowControl w:val="false"/>
              <w:numPr>
                <w:ilvl w:val="0"/>
                <w:numId w:val="2"/>
              </w:numPr>
              <w:tabs>
                <w:tab w:val="clear" w:pos="708"/>
                <w:tab w:val="left" w:pos="391" w:leader="none"/>
              </w:tabs>
              <w:spacing w:lineRule="auto" w:line="276" w:before="0" w:after="200"/>
              <w:ind w:left="28" w:firstLine="335"/>
              <w:rPr>
                <w:rFonts w:ascii="Times New Roman" w:hAnsi="Times New Roman" w:eastAsia="Times New Roman" w:cs="Times New Roman"/>
                <w:bCs/>
                <w:lang w:val="x-none" w:eastAsia="x-none"/>
              </w:rPr>
            </w:pPr>
            <w:r>
              <w:rPr>
                <w:rFonts w:eastAsia="Times New Roman" w:cs="Times New Roman" w:ascii="Times New Roman" w:hAnsi="Times New Roman"/>
                <w:bCs/>
                <w:lang w:val="x-none" w:eastAsia="x-none"/>
              </w:rPr>
              <w:t>Демонстрирует владение основные математические методы решения прикладных задач в области</w:t>
            </w:r>
            <w:r>
              <w:rPr>
                <w:rFonts w:eastAsia="Times New Roman" w:cs="Times New Roman" w:ascii="Times New Roman" w:hAnsi="Times New Roman"/>
                <w:bCs/>
                <w:lang w:eastAsia="x-none"/>
              </w:rPr>
              <w:t xml:space="preserve"> профессиональной деятельности</w:t>
            </w:r>
          </w:p>
          <w:p>
            <w:pPr>
              <w:pStyle w:val="Normal"/>
              <w:widowControl w:val="false"/>
              <w:numPr>
                <w:ilvl w:val="0"/>
                <w:numId w:val="2"/>
              </w:numPr>
              <w:tabs>
                <w:tab w:val="clear" w:pos="708"/>
                <w:tab w:val="left" w:pos="391" w:leader="none"/>
              </w:tabs>
              <w:spacing w:lineRule="auto" w:line="276" w:before="0" w:after="200"/>
              <w:ind w:left="28" w:firstLine="335"/>
              <w:rPr>
                <w:rFonts w:ascii="Times New Roman" w:hAnsi="Times New Roman" w:eastAsia="Times New Roman" w:cs="Times New Roman"/>
                <w:bCs/>
                <w:lang w:val="x-none" w:eastAsia="x-none"/>
              </w:rPr>
            </w:pPr>
            <w:r>
              <w:rPr>
                <w:rFonts w:eastAsia="Times New Roman" w:cs="Times New Roman" w:ascii="Times New Roman" w:hAnsi="Times New Roman"/>
                <w:bCs/>
                <w:lang w:val="x-none" w:eastAsia="x-none"/>
              </w:rPr>
              <w:t>Демонстрирует владение понятий и методов математического анализа дискретной математики Демонстрирует владение элементами линейной алгебры, теории комплексных чисел, теории вероятностей и математической статистики</w:t>
            </w:r>
          </w:p>
          <w:p>
            <w:pPr>
              <w:pStyle w:val="Normal"/>
              <w:widowControl w:val="false"/>
              <w:numPr>
                <w:ilvl w:val="0"/>
                <w:numId w:val="2"/>
              </w:numPr>
              <w:spacing w:lineRule="auto" w:line="276" w:before="0" w:after="200"/>
              <w:ind w:left="28" w:firstLine="335"/>
              <w:rPr>
                <w:rFonts w:ascii="Times New Roman" w:hAnsi="Times New Roman" w:eastAsia="Times New Roman" w:cs="Times New Roman"/>
                <w:bCs/>
                <w:i/>
                <w:i/>
                <w:sz w:val="24"/>
                <w:szCs w:val="24"/>
                <w:lang w:val="x-none" w:eastAsia="x-none"/>
              </w:rPr>
            </w:pPr>
            <w:r>
              <w:rPr>
                <w:rFonts w:eastAsia="Times New Roman" w:cs="Times New Roman" w:ascii="Times New Roman" w:hAnsi="Times New Roman"/>
                <w:bCs/>
                <w:lang w:val="x-none" w:eastAsia="x-none"/>
              </w:rPr>
              <w:t>Демонстрирует владение понятий теории вероятностей и математической статистики</w:t>
            </w:r>
          </w:p>
        </w:tc>
        <w:tc>
          <w:tcPr>
            <w:tcW w:w="2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 w:eastAsia="Times New Roman" w:cs="Times New Roman"/>
                <w:bCs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lang w:eastAsia="ru-RU"/>
              </w:rPr>
              <w:t>Оценка решений прикладных задач.</w:t>
            </w:r>
          </w:p>
          <w:p>
            <w:pPr>
              <w:pStyle w:val="Normal"/>
              <w:widowControl w:val="false"/>
              <w:rPr>
                <w:rFonts w:ascii="Times New Roman" w:hAnsi="Times New Roman" w:eastAsia="Times New Roman" w:cs="Times New Roman"/>
                <w:bCs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lang w:eastAsia="ru-RU"/>
              </w:rPr>
            </w:r>
          </w:p>
          <w:p>
            <w:pPr>
              <w:pStyle w:val="Normal"/>
              <w:widowControl w:val="false"/>
              <w:spacing w:before="0" w:after="200"/>
              <w:rPr>
                <w:rFonts w:ascii="Times New Roman" w:hAnsi="Times New Roman" w:eastAsia="Times New Roman" w:cs="Times New Roman"/>
                <w:bCs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lang w:eastAsia="ru-RU"/>
              </w:rPr>
              <w:t>Практические занятия.</w:t>
            </w:r>
          </w:p>
          <w:p>
            <w:pPr>
              <w:pStyle w:val="Normal"/>
              <w:widowControl w:val="false"/>
              <w:spacing w:before="0" w:after="200"/>
              <w:rPr>
                <w:rFonts w:ascii="Times New Roman" w:hAnsi="Times New Roman" w:eastAsia="Times New Roman" w:cs="Times New Roman"/>
                <w:bCs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lang w:eastAsia="ru-RU"/>
              </w:rPr>
              <w:br/>
              <w:t>Контрольная работа.</w:t>
            </w:r>
          </w:p>
          <w:p>
            <w:pPr>
              <w:pStyle w:val="Normal"/>
              <w:widowControl w:val="false"/>
              <w:spacing w:before="0" w:after="200"/>
              <w:rPr>
                <w:rFonts w:ascii="Times New Roman" w:hAnsi="Times New Roman" w:eastAsia="Times New Roman" w:cs="Times New Roman"/>
                <w:bCs/>
                <w:i/>
                <w:i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lang w:eastAsia="ru-RU"/>
              </w:rPr>
              <w:t>Экзамен</w:t>
            </w:r>
          </w:p>
        </w:tc>
      </w:tr>
      <w:tr>
        <w:trPr>
          <w:trHeight w:val="214" w:hRule="atLeast"/>
        </w:trPr>
        <w:tc>
          <w:tcPr>
            <w:tcW w:w="963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 w:eastAsia="Times New Roman" w:cs="Times New Roman"/>
                <w:bCs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lang w:eastAsia="ru-RU"/>
              </w:rPr>
              <w:t>Перечень умений, осваиваемых в рамках дисциплины:</w:t>
            </w:r>
          </w:p>
        </w:tc>
      </w:tr>
      <w:tr>
        <w:trPr>
          <w:trHeight w:val="896" w:hRule="atLeast"/>
        </w:trPr>
        <w:tc>
          <w:tcPr>
            <w:tcW w:w="3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76" w:before="0" w:after="200"/>
              <w:rPr>
                <w:rFonts w:ascii="Times New Roman" w:hAnsi="Times New Roman" w:eastAsia="Times New Roman" w:cs="Times New Roman"/>
                <w:bCs/>
                <w:i/>
                <w:i/>
                <w:lang w:val="x-none" w:eastAsia="x-none"/>
              </w:rPr>
            </w:pPr>
            <w:r>
              <w:rPr>
                <w:rFonts w:eastAsia="Times New Roman" w:cs="Times New Roman" w:ascii="Times New Roman" w:hAnsi="Times New Roman"/>
                <w:bCs/>
                <w:lang w:val="x-none" w:eastAsia="x-none"/>
              </w:rPr>
              <w:t>Решать прикладные задачи в области профессиональной деятельности</w:t>
            </w:r>
          </w:p>
        </w:tc>
        <w:tc>
          <w:tcPr>
            <w:tcW w:w="3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76" w:before="0" w:after="200"/>
              <w:rPr>
                <w:rFonts w:ascii="Times New Roman" w:hAnsi="Times New Roman" w:eastAsia="Times New Roman" w:cs="Times New Roman"/>
                <w:bCs/>
                <w:lang w:val="x-none" w:eastAsia="x-none"/>
              </w:rPr>
            </w:pPr>
            <w:r>
              <w:rPr>
                <w:rFonts w:eastAsia="Times New Roman" w:cs="Times New Roman" w:ascii="Times New Roman" w:hAnsi="Times New Roman"/>
                <w:bCs/>
                <w:lang w:val="x-none" w:eastAsia="x-none"/>
              </w:rPr>
              <w:t>Выполнение практических работ в соответствии с заданием</w:t>
            </w:r>
          </w:p>
        </w:tc>
        <w:tc>
          <w:tcPr>
            <w:tcW w:w="2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 w:eastAsia="Times New Roman" w:cs="Times New Roman"/>
                <w:bCs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lang w:eastAsia="ru-RU"/>
              </w:rPr>
              <w:t>Оценка решений прикладных задач.</w:t>
            </w:r>
          </w:p>
          <w:p>
            <w:pPr>
              <w:pStyle w:val="Normal"/>
              <w:widowControl w:val="false"/>
              <w:rPr>
                <w:rFonts w:ascii="Times New Roman" w:hAnsi="Times New Roman" w:eastAsia="Times New Roman" w:cs="Times New Roman"/>
                <w:bCs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lang w:eastAsia="ru-RU"/>
              </w:rPr>
            </w:r>
          </w:p>
          <w:p>
            <w:pPr>
              <w:pStyle w:val="Normal"/>
              <w:widowControl w:val="false"/>
              <w:spacing w:before="0" w:after="200"/>
              <w:rPr>
                <w:rFonts w:ascii="Times New Roman" w:hAnsi="Times New Roman" w:eastAsia="Times New Roman" w:cs="Times New Roman"/>
                <w:bCs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lang w:eastAsia="ru-RU"/>
              </w:rPr>
              <w:t>Практические занятия.</w:t>
            </w:r>
          </w:p>
          <w:p>
            <w:pPr>
              <w:pStyle w:val="Normal"/>
              <w:widowControl w:val="false"/>
              <w:spacing w:before="0" w:after="200"/>
              <w:rPr>
                <w:rFonts w:ascii="Times New Roman" w:hAnsi="Times New Roman" w:eastAsia="Times New Roman" w:cs="Times New Roman"/>
                <w:bCs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lang w:eastAsia="ru-RU"/>
              </w:rPr>
              <w:br/>
              <w:t>Контрольная работа.</w:t>
            </w:r>
          </w:p>
          <w:p>
            <w:pPr>
              <w:pStyle w:val="Normal"/>
              <w:widowControl w:val="false"/>
              <w:spacing w:before="0" w:after="200"/>
              <w:rPr>
                <w:rFonts w:ascii="Times New Roman" w:hAnsi="Times New Roman" w:eastAsia="Times New Roman" w:cs="Times New Roman"/>
                <w:bCs/>
                <w:i/>
                <w:i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lang w:eastAsia="ru-RU"/>
              </w:rPr>
              <w:t>Экзамен</w:t>
            </w:r>
          </w:p>
        </w:tc>
      </w:tr>
    </w:tbl>
    <w:p>
      <w:pPr>
        <w:pStyle w:val="Normal"/>
        <w:jc w:val="right"/>
        <w:rPr>
          <w:rFonts w:ascii="Times New Roman Полужирный" w:hAnsi="Times New Roman Полужирный" w:eastAsia="Segoe UI" w:cs="Times New Roman"/>
          <w:b/>
          <w:bCs/>
          <w:caps/>
          <w:kern w:val="2"/>
          <w:sz w:val="24"/>
          <w:szCs w:val="24"/>
          <w:lang w:val="x-none" w:eastAsia="x-none"/>
        </w:rPr>
      </w:pPr>
      <w:r>
        <w:rPr>
          <w:rFonts w:eastAsia="Segoe UI" w:cs="Times New Roman" w:ascii="Times New Roman Полужирный" w:hAnsi="Times New Roman Полужирный"/>
          <w:b/>
          <w:bCs/>
          <w:caps/>
          <w:kern w:val="2"/>
          <w:sz w:val="24"/>
          <w:szCs w:val="24"/>
          <w:lang w:val="x-none" w:eastAsia="x-none"/>
        </w:rPr>
      </w:r>
    </w:p>
    <w:p>
      <w:pPr>
        <w:pStyle w:val="Normal"/>
        <w:jc w:val="right"/>
        <w:rPr>
          <w:rFonts w:ascii="Times New Roman Полужирный" w:hAnsi="Times New Roman Полужирный" w:eastAsia="Segoe UI" w:cs="Times New Roman"/>
          <w:b/>
          <w:bCs/>
          <w:caps/>
          <w:kern w:val="2"/>
          <w:sz w:val="24"/>
          <w:szCs w:val="24"/>
          <w:lang w:val="x-none" w:eastAsia="x-none"/>
        </w:rPr>
      </w:pPr>
      <w:r>
        <w:rPr>
          <w:rFonts w:eastAsia="Segoe UI" w:cs="Times New Roman" w:ascii="Times New Roman Полужирный" w:hAnsi="Times New Roman Полужирный"/>
          <w:b/>
          <w:bCs/>
          <w:caps/>
          <w:kern w:val="2"/>
          <w:sz w:val="24"/>
          <w:szCs w:val="24"/>
          <w:lang w:val="x-none" w:eastAsia="x-none"/>
        </w:rPr>
      </w:r>
    </w:p>
    <w:p>
      <w:pPr>
        <w:pStyle w:val="Normal"/>
        <w:jc w:val="right"/>
        <w:rPr>
          <w:rFonts w:ascii="Times New Roman Полужирный" w:hAnsi="Times New Roman Полужирный" w:eastAsia="Segoe UI" w:cs="Times New Roman"/>
          <w:b/>
          <w:bCs/>
          <w:caps/>
          <w:kern w:val="2"/>
          <w:sz w:val="24"/>
          <w:szCs w:val="24"/>
          <w:lang w:val="x-none" w:eastAsia="x-none"/>
        </w:rPr>
      </w:pPr>
      <w:r>
        <w:rPr>
          <w:rFonts w:eastAsia="Segoe UI" w:cs="Times New Roman" w:ascii="Times New Roman Полужирный" w:hAnsi="Times New Roman Полужирный"/>
          <w:b/>
          <w:bCs/>
          <w:caps/>
          <w:kern w:val="2"/>
          <w:sz w:val="24"/>
          <w:szCs w:val="24"/>
          <w:lang w:val="x-none" w:eastAsia="x-none"/>
        </w:rPr>
      </w:r>
    </w:p>
    <w:p>
      <w:pPr>
        <w:pStyle w:val="Normal"/>
        <w:jc w:val="right"/>
        <w:rPr>
          <w:rFonts w:ascii="Times New Roman Полужирный" w:hAnsi="Times New Roman Полужирный" w:eastAsia="Segoe UI" w:cs="Times New Roman"/>
          <w:b/>
          <w:bCs/>
          <w:caps/>
          <w:kern w:val="2"/>
          <w:sz w:val="24"/>
          <w:szCs w:val="24"/>
          <w:lang w:val="x-none" w:eastAsia="x-none"/>
        </w:rPr>
      </w:pPr>
      <w:r>
        <w:rPr>
          <w:rFonts w:eastAsia="Segoe UI" w:cs="Times New Roman" w:ascii="Times New Roman Полужирный" w:hAnsi="Times New Roman Полужирный"/>
          <w:b/>
          <w:bCs/>
          <w:caps/>
          <w:kern w:val="2"/>
          <w:sz w:val="24"/>
          <w:szCs w:val="24"/>
          <w:lang w:val="x-none" w:eastAsia="x-none"/>
        </w:rPr>
      </w:r>
    </w:p>
    <w:p>
      <w:pPr>
        <w:pStyle w:val="Normal"/>
        <w:jc w:val="right"/>
        <w:rPr>
          <w:rFonts w:ascii="Times New Roman Полужирный" w:hAnsi="Times New Roman Полужирный" w:eastAsia="Segoe UI" w:cs="Times New Roman"/>
          <w:b/>
          <w:bCs/>
          <w:caps/>
          <w:kern w:val="2"/>
          <w:sz w:val="24"/>
          <w:szCs w:val="24"/>
          <w:lang w:val="x-none" w:eastAsia="x-none"/>
        </w:rPr>
      </w:pPr>
      <w:r>
        <w:rPr>
          <w:rFonts w:eastAsia="Segoe UI" w:cs="Times New Roman" w:ascii="Times New Roman Полужирный" w:hAnsi="Times New Roman Полужирный"/>
          <w:b/>
          <w:bCs/>
          <w:caps/>
          <w:kern w:val="2"/>
          <w:sz w:val="24"/>
          <w:szCs w:val="24"/>
          <w:lang w:val="x-none" w:eastAsia="x-none"/>
        </w:rPr>
      </w:r>
    </w:p>
    <w:p>
      <w:pPr>
        <w:pStyle w:val="Normal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cs="Times New Roman" w:ascii="Times New Roman" w:hAnsi="Times New Roman"/>
          <w:b/>
          <w:bCs/>
          <w:sz w:val="24"/>
          <w:szCs w:val="24"/>
        </w:rPr>
      </w:r>
      <w:r>
        <w:br w:type="page"/>
      </w:r>
    </w:p>
    <w:p>
      <w:pPr>
        <w:pStyle w:val="Normal"/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cs="Times New Roman" w:ascii="Times New Roman" w:hAnsi="Times New Roman"/>
          <w:b/>
          <w:bCs/>
          <w:sz w:val="24"/>
          <w:szCs w:val="24"/>
        </w:rPr>
        <w:t>Приложение 2.2</w:t>
      </w:r>
    </w:p>
    <w:p>
      <w:pPr>
        <w:pStyle w:val="Normal"/>
        <w:keepNext w:val="true"/>
        <w:numPr>
          <w:ilvl w:val="0"/>
          <w:numId w:val="0"/>
        </w:numPr>
        <w:ind w:left="0" w:hanging="0"/>
        <w:jc w:val="right"/>
        <w:outlineLvl w:val="0"/>
        <w:rPr>
          <w:rFonts w:ascii="Times New Roman" w:hAnsi="Times New Roman" w:eastAsia="Times New Roman" w:cs="Times New Roman"/>
          <w:b/>
          <w:bCs/>
          <w:kern w:val="2"/>
          <w:sz w:val="24"/>
          <w:szCs w:val="24"/>
          <w:lang w:eastAsia="x-none"/>
        </w:rPr>
      </w:pPr>
      <w:r>
        <w:rPr>
          <w:rFonts w:eastAsia="Times New Roman" w:cs="Times New Roman" w:ascii="Times New Roman" w:hAnsi="Times New Roman"/>
          <w:b/>
          <w:bCs/>
          <w:kern w:val="2"/>
          <w:sz w:val="24"/>
          <w:szCs w:val="24"/>
          <w:lang w:eastAsia="x-none"/>
        </w:rPr>
        <w:t xml:space="preserve">к ОП по специальности </w:t>
        <w:br/>
        <w:t>25.02.08 Эксплуатация беспилотных авиационных систем</w:t>
      </w:r>
    </w:p>
    <w:p>
      <w:pPr>
        <w:pStyle w:val="Normal"/>
        <w:jc w:val="right"/>
        <w:rPr>
          <w:rFonts w:ascii="Times New Roman" w:hAnsi="Times New Roman" w:cs="Times New Roman"/>
          <w:b/>
          <w:bCs/>
          <w:color w:val="0070C0"/>
          <w:sz w:val="24"/>
          <w:szCs w:val="24"/>
        </w:rPr>
      </w:pPr>
      <w:r>
        <w:rPr>
          <w:rFonts w:cs="Times New Roman" w:ascii="Times New Roman" w:hAnsi="Times New Roman"/>
          <w:b/>
          <w:bCs/>
          <w:color w:val="0070C0"/>
          <w:sz w:val="24"/>
          <w:szCs w:val="24"/>
        </w:rPr>
      </w:r>
    </w:p>
    <w:p>
      <w:pPr>
        <w:pStyle w:val="Normal"/>
        <w:jc w:val="right"/>
        <w:rPr>
          <w:rFonts w:ascii="Times New Roman" w:hAnsi="Times New Roman" w:cs="Times New Roman"/>
          <w:b/>
          <w:bCs/>
          <w:color w:val="0070C0"/>
          <w:sz w:val="24"/>
          <w:szCs w:val="24"/>
        </w:rPr>
      </w:pPr>
      <w:r>
        <w:rPr>
          <w:rFonts w:cs="Times New Roman" w:ascii="Times New Roman" w:hAnsi="Times New Roman"/>
          <w:b/>
          <w:bCs/>
          <w:color w:val="0070C0"/>
          <w:sz w:val="24"/>
          <w:szCs w:val="24"/>
        </w:rPr>
      </w:r>
    </w:p>
    <w:p>
      <w:pPr>
        <w:pStyle w:val="Normal"/>
        <w:jc w:val="right"/>
        <w:rPr>
          <w:rFonts w:ascii="Times New Roman" w:hAnsi="Times New Roman" w:cs="Times New Roman"/>
          <w:b/>
          <w:bCs/>
          <w:color w:val="0070C0"/>
          <w:sz w:val="24"/>
          <w:szCs w:val="24"/>
        </w:rPr>
      </w:pPr>
      <w:r>
        <w:rPr>
          <w:rFonts w:cs="Times New Roman" w:ascii="Times New Roman" w:hAnsi="Times New Roman"/>
          <w:b/>
          <w:bCs/>
          <w:color w:val="0070C0"/>
          <w:sz w:val="24"/>
          <w:szCs w:val="24"/>
        </w:rPr>
      </w:r>
    </w:p>
    <w:p>
      <w:pPr>
        <w:pStyle w:val="Normal"/>
        <w:jc w:val="right"/>
        <w:rPr>
          <w:rFonts w:ascii="Times New Roman" w:hAnsi="Times New Roman" w:cs="Times New Roman"/>
          <w:b/>
          <w:bCs/>
          <w:color w:val="0070C0"/>
          <w:sz w:val="24"/>
          <w:szCs w:val="24"/>
        </w:rPr>
      </w:pPr>
      <w:r>
        <w:rPr>
          <w:rFonts w:cs="Times New Roman" w:ascii="Times New Roman" w:hAnsi="Times New Roman"/>
          <w:b/>
          <w:bCs/>
          <w:color w:val="0070C0"/>
          <w:sz w:val="24"/>
          <w:szCs w:val="24"/>
        </w:rPr>
      </w:r>
    </w:p>
    <w:p>
      <w:pPr>
        <w:pStyle w:val="Normal"/>
        <w:jc w:val="right"/>
        <w:rPr>
          <w:rFonts w:ascii="Times New Roman" w:hAnsi="Times New Roman" w:cs="Times New Roman"/>
          <w:b/>
          <w:bCs/>
          <w:color w:val="0070C0"/>
          <w:sz w:val="24"/>
          <w:szCs w:val="24"/>
        </w:rPr>
      </w:pPr>
      <w:r>
        <w:rPr>
          <w:rFonts w:cs="Times New Roman" w:ascii="Times New Roman" w:hAnsi="Times New Roman"/>
          <w:b/>
          <w:bCs/>
          <w:color w:val="0070C0"/>
          <w:sz w:val="24"/>
          <w:szCs w:val="24"/>
        </w:rPr>
      </w:r>
    </w:p>
    <w:p>
      <w:pPr>
        <w:pStyle w:val="Normal"/>
        <w:jc w:val="right"/>
        <w:rPr>
          <w:rFonts w:ascii="Times New Roman" w:hAnsi="Times New Roman" w:cs="Times New Roman"/>
          <w:b/>
          <w:bCs/>
          <w:color w:val="0070C0"/>
          <w:sz w:val="24"/>
          <w:szCs w:val="24"/>
        </w:rPr>
      </w:pPr>
      <w:r>
        <w:rPr>
          <w:rFonts w:cs="Times New Roman" w:ascii="Times New Roman" w:hAnsi="Times New Roman"/>
          <w:b/>
          <w:bCs/>
          <w:color w:val="0070C0"/>
          <w:sz w:val="24"/>
          <w:szCs w:val="24"/>
        </w:rPr>
      </w:r>
    </w:p>
    <w:p>
      <w:pPr>
        <w:pStyle w:val="Normal"/>
        <w:jc w:val="right"/>
        <w:rPr>
          <w:rFonts w:ascii="Times New Roman" w:hAnsi="Times New Roman" w:cs="Times New Roman"/>
          <w:b/>
          <w:bCs/>
          <w:color w:val="0070C0"/>
          <w:sz w:val="24"/>
          <w:szCs w:val="24"/>
        </w:rPr>
      </w:pPr>
      <w:r>
        <w:rPr>
          <w:rFonts w:cs="Times New Roman" w:ascii="Times New Roman" w:hAnsi="Times New Roman"/>
          <w:b/>
          <w:bCs/>
          <w:color w:val="0070C0"/>
          <w:sz w:val="24"/>
          <w:szCs w:val="24"/>
        </w:rPr>
      </w:r>
    </w:p>
    <w:p>
      <w:pPr>
        <w:pStyle w:val="Normal"/>
        <w:jc w:val="right"/>
        <w:rPr>
          <w:rFonts w:ascii="Times New Roman" w:hAnsi="Times New Roman" w:cs="Times New Roman"/>
          <w:b/>
          <w:bCs/>
          <w:color w:val="0070C0"/>
          <w:sz w:val="24"/>
          <w:szCs w:val="24"/>
        </w:rPr>
      </w:pPr>
      <w:r>
        <w:rPr>
          <w:rFonts w:cs="Times New Roman" w:ascii="Times New Roman" w:hAnsi="Times New Roman"/>
          <w:b/>
          <w:bCs/>
          <w:color w:val="0070C0"/>
          <w:sz w:val="24"/>
          <w:szCs w:val="24"/>
        </w:rPr>
      </w:r>
    </w:p>
    <w:p>
      <w:pPr>
        <w:pStyle w:val="Normal"/>
        <w:jc w:val="right"/>
        <w:rPr>
          <w:rFonts w:ascii="Times New Roman" w:hAnsi="Times New Roman" w:cs="Times New Roman"/>
          <w:b/>
          <w:bCs/>
          <w:color w:val="0070C0"/>
          <w:sz w:val="24"/>
          <w:szCs w:val="24"/>
        </w:rPr>
      </w:pPr>
      <w:r>
        <w:rPr>
          <w:rFonts w:cs="Times New Roman" w:ascii="Times New Roman" w:hAnsi="Times New Roman"/>
          <w:b/>
          <w:bCs/>
          <w:color w:val="0070C0"/>
          <w:sz w:val="24"/>
          <w:szCs w:val="24"/>
        </w:rPr>
      </w:r>
    </w:p>
    <w:p>
      <w:pPr>
        <w:pStyle w:val="Normal"/>
        <w:jc w:val="right"/>
        <w:rPr>
          <w:rFonts w:ascii="Times New Roman" w:hAnsi="Times New Roman" w:cs="Times New Roman"/>
          <w:b/>
          <w:bCs/>
          <w:color w:val="0070C0"/>
          <w:sz w:val="24"/>
          <w:szCs w:val="24"/>
        </w:rPr>
      </w:pPr>
      <w:r>
        <w:rPr>
          <w:rFonts w:cs="Times New Roman" w:ascii="Times New Roman" w:hAnsi="Times New Roman"/>
          <w:b/>
          <w:bCs/>
          <w:color w:val="0070C0"/>
          <w:sz w:val="24"/>
          <w:szCs w:val="24"/>
        </w:rPr>
      </w:r>
    </w:p>
    <w:p>
      <w:pPr>
        <w:pStyle w:val="Normal"/>
        <w:jc w:val="right"/>
        <w:rPr>
          <w:rFonts w:ascii="Times New Roman" w:hAnsi="Times New Roman" w:cs="Times New Roman"/>
          <w:b/>
          <w:bCs/>
          <w:color w:val="0070C0"/>
          <w:sz w:val="24"/>
          <w:szCs w:val="24"/>
        </w:rPr>
      </w:pPr>
      <w:r>
        <w:rPr>
          <w:rFonts w:cs="Times New Roman" w:ascii="Times New Roman" w:hAnsi="Times New Roman"/>
          <w:b/>
          <w:bCs/>
          <w:color w:val="0070C0"/>
          <w:sz w:val="24"/>
          <w:szCs w:val="24"/>
        </w:rPr>
      </w:r>
    </w:p>
    <w:p>
      <w:pPr>
        <w:pStyle w:val="Normal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cs="Times New Roman" w:ascii="Times New Roman" w:hAnsi="Times New Roman"/>
          <w:b/>
          <w:bCs/>
          <w:sz w:val="24"/>
          <w:szCs w:val="24"/>
        </w:rPr>
        <w:t>рабочая программа дисциплины</w:t>
      </w:r>
    </w:p>
    <w:p>
      <w:pPr>
        <w:pStyle w:val="1"/>
        <w:rPr/>
      </w:pPr>
      <w:bookmarkStart w:id="6" w:name="_Toc181192740"/>
      <w:r>
        <w:rPr/>
        <w:t>«ОП.02 Техническая механика»</w:t>
      </w:r>
      <w:bookmarkEnd w:id="6"/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>
          <w:b/>
          <w:bCs/>
        </w:rPr>
      </w:pPr>
      <w:r>
        <w:rPr>
          <w:b/>
          <w:bCs/>
        </w:rPr>
      </w:r>
    </w:p>
    <w:p>
      <w:pPr>
        <w:pStyle w:val="Normal"/>
        <w:rPr>
          <w:rFonts w:ascii="Times New Roman Полужирный" w:hAnsi="Times New Roman Полужирный" w:eastAsia="Segoe UI" w:cs="Times New Roman"/>
          <w:b/>
          <w:bCs/>
          <w:caps/>
          <w:kern w:val="2"/>
          <w:sz w:val="24"/>
          <w:szCs w:val="24"/>
          <w:lang w:val="x-none"/>
        </w:rPr>
      </w:pPr>
      <w:r>
        <w:rPr>
          <w:rFonts w:eastAsia="Segoe UI" w:cs="Times New Roman" w:ascii="Times New Roman Полужирный" w:hAnsi="Times New Roman Полужирный"/>
          <w:b/>
          <w:bCs/>
          <w:caps/>
          <w:kern w:val="2"/>
          <w:sz w:val="24"/>
          <w:szCs w:val="24"/>
          <w:lang w:val="x-none"/>
        </w:rPr>
      </w:r>
      <w:r>
        <w:br w:type="page"/>
      </w:r>
    </w:p>
    <w:p>
      <w:pPr>
        <w:pStyle w:val="118"/>
        <w:spacing w:before="280" w:after="280"/>
        <w:rPr>
          <w:rFonts w:ascii="Times New Roman" w:hAnsi="Times New Roman"/>
          <w:lang w:val="ru-RU"/>
        </w:rPr>
      </w:pPr>
      <w:r>
        <w:rPr>
          <w:lang w:val="ru-RU"/>
        </w:rPr>
        <w:t>СОДЕРЖАНИЕ ПРОГРАММЫ</w:t>
      </w:r>
    </w:p>
    <w:sdt>
      <w:sdtPr>
        <w:docPartObj>
          <w:docPartGallery w:val="Table of Contents"/>
          <w:docPartUnique w:val="true"/>
        </w:docPartObj>
      </w:sdtPr>
      <w:sdtContent>
        <w:p>
          <w:pPr>
            <w:pStyle w:val="115"/>
            <w:rPr>
              <w:rFonts w:ascii="Calibri" w:hAnsi="Calibri" w:eastAsia="" w:cs="" w:asciiTheme="minorHAnsi" w:cstheme="minorBidi" w:eastAsiaTheme="minorEastAsia" w:hAnsiTheme="minorHAnsi"/>
              <w:b w:val="false"/>
              <w:bCs w:val="false"/>
              <w:lang w:eastAsia="ru-RU"/>
            </w:rPr>
          </w:pPr>
          <w:r>
            <w:fldChar w:fldCharType="begin"/>
          </w:r>
          <w:r>
            <w:rPr>
              <w:b w:val="false"/>
              <w:bCs w:val="false"/>
              <w:rFonts w:eastAsia="" w:cs="" w:ascii="Calibri" w:hAnsi="Calibri"/>
              <w:lang w:eastAsia="ru-RU"/>
            </w:rPr>
            <w:instrText xml:space="preserve"> TOC \z \t "Раздел 1,1,Раздел 1.1,2" \h</w:instrText>
          </w:r>
          <w:r>
            <w:rPr>
              <w:b w:val="false"/>
              <w:bCs w:val="false"/>
              <w:rFonts w:eastAsia="" w:cs="" w:ascii="Calibri" w:hAnsi="Calibri"/>
              <w:lang w:eastAsia="ru-RU"/>
            </w:rPr>
            <w:fldChar w:fldCharType="separate"/>
          </w:r>
          <w:r>
            <w:rPr>
              <w:rFonts w:eastAsia="" w:cs="" w:cstheme="minorBidi" w:eastAsiaTheme="minorEastAsia" w:ascii="Calibri" w:hAnsi="Calibri"/>
              <w:b w:val="false"/>
              <w:bCs w:val="false"/>
              <w:lang w:eastAsia="ru-RU"/>
            </w:rPr>
          </w:r>
        </w:p>
        <w:p>
          <w:pPr>
            <w:pStyle w:val="115"/>
            <w:rPr>
              <w:rFonts w:ascii="Calibri" w:hAnsi="Calibri" w:eastAsia="" w:cs="" w:asciiTheme="minorHAnsi" w:cstheme="minorBidi" w:eastAsiaTheme="minorEastAsia" w:hAnsiTheme="minorHAnsi"/>
              <w:b w:val="false"/>
              <w:bCs w:val="false"/>
              <w:lang w:eastAsia="ru-RU"/>
            </w:rPr>
          </w:pPr>
          <w:hyperlink w:anchor="_Toc156294876"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_Toc156294876 \h</w:instrText>
            </w:r>
            <w:r>
              <w:rPr>
                <w:webHidden/>
              </w:rPr>
              <w:fldChar w:fldCharType="separate"/>
            </w:r>
            <w:r>
              <w:rPr>
                <w:webHidden/>
                <w:rStyle w:val="Style45"/>
                <w:b w:val="false"/>
                <w:bCs w:val="false"/>
                <w:vanish w:val="false"/>
              </w:rPr>
              <w:t>1. ОБЩАЯ ХАРАКТЕРИСТИКА</w:t>
              <w:tab/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27"/>
            <w:rPr>
              <w:rFonts w:ascii="Calibri" w:hAnsi="Calibri" w:eastAsia="" w:cs="" w:asciiTheme="minorHAnsi" w:cstheme="minorBidi" w:eastAsiaTheme="minorEastAsia" w:hAnsiTheme="minorHAnsi"/>
              <w:i w:val="false"/>
              <w:i w:val="false"/>
              <w:iCs w:val="false"/>
              <w:sz w:val="22"/>
              <w:szCs w:val="22"/>
            </w:rPr>
          </w:pPr>
          <w:hyperlink w:anchor="_Toc156294877"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_Toc156294877 \h</w:instrText>
            </w:r>
            <w:r>
              <w:rPr>
                <w:webHidden/>
              </w:rPr>
              <w:fldChar w:fldCharType="separate"/>
            </w:r>
            <w:r>
              <w:rPr>
                <w:webHidden/>
                <w:rStyle w:val="Style45"/>
                <w:i w:val="false"/>
                <w:iCs w:val="false"/>
                <w:vanish w:val="false"/>
              </w:rPr>
              <w:t>1.1. Цель и место дисциплины в структуре образовательной программы</w:t>
              <w:tab/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27"/>
            <w:rPr>
              <w:rFonts w:ascii="Calibri" w:hAnsi="Calibri" w:eastAsia="" w:cs="" w:asciiTheme="minorHAnsi" w:cstheme="minorBidi" w:eastAsiaTheme="minorEastAsia" w:hAnsiTheme="minorHAnsi"/>
              <w:i w:val="false"/>
              <w:i w:val="false"/>
              <w:iCs w:val="false"/>
              <w:sz w:val="22"/>
              <w:szCs w:val="22"/>
            </w:rPr>
          </w:pPr>
          <w:hyperlink w:anchor="_Toc156294878"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_Toc156294878 \h</w:instrText>
            </w:r>
            <w:r>
              <w:rPr>
                <w:webHidden/>
              </w:rPr>
              <w:fldChar w:fldCharType="separate"/>
            </w:r>
            <w:r>
              <w:rPr>
                <w:webHidden/>
                <w:rStyle w:val="Style45"/>
                <w:i w:val="false"/>
                <w:iCs w:val="false"/>
                <w:vanish w:val="false"/>
              </w:rPr>
              <w:t>1.2. Планируемые результаты освоения дисциплины</w:t>
              <w:tab/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115"/>
            <w:rPr>
              <w:rFonts w:ascii="Calibri" w:hAnsi="Calibri" w:eastAsia="" w:cs="" w:asciiTheme="minorHAnsi" w:cstheme="minorBidi" w:eastAsiaTheme="minorEastAsia" w:hAnsiTheme="minorHAnsi"/>
              <w:b w:val="false"/>
              <w:bCs w:val="false"/>
              <w:lang w:eastAsia="ru-RU"/>
            </w:rPr>
          </w:pPr>
          <w:hyperlink w:anchor="_Toc156294879"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_Toc156294879 \h</w:instrText>
            </w:r>
            <w:r>
              <w:rPr>
                <w:webHidden/>
              </w:rPr>
              <w:fldChar w:fldCharType="separate"/>
            </w:r>
            <w:r>
              <w:rPr>
                <w:webHidden/>
                <w:rStyle w:val="Style45"/>
                <w:b w:val="false"/>
                <w:bCs w:val="false"/>
                <w:vanish w:val="false"/>
              </w:rPr>
              <w:t>2. СТРУКТУРА И СОДЕРЖАНИЕ ДИСЦИПЛИНЫ</w:t>
              <w:tab/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27"/>
            <w:rPr>
              <w:rFonts w:ascii="Calibri" w:hAnsi="Calibri" w:eastAsia="" w:cs="" w:asciiTheme="minorHAnsi" w:cstheme="minorBidi" w:eastAsiaTheme="minorEastAsia" w:hAnsiTheme="minorHAnsi"/>
              <w:i w:val="false"/>
              <w:i w:val="false"/>
              <w:iCs w:val="false"/>
              <w:sz w:val="22"/>
              <w:szCs w:val="22"/>
            </w:rPr>
          </w:pPr>
          <w:hyperlink w:anchor="_Toc156294880"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_Toc156294880 \h</w:instrText>
            </w:r>
            <w:r>
              <w:rPr>
                <w:webHidden/>
              </w:rPr>
              <w:fldChar w:fldCharType="separate"/>
            </w:r>
            <w:r>
              <w:rPr>
                <w:webHidden/>
                <w:rStyle w:val="Style45"/>
                <w:i w:val="false"/>
                <w:iCs w:val="false"/>
                <w:vanish w:val="false"/>
              </w:rPr>
              <w:t>2.1. Трудоемкость освоения дисциплины</w:t>
              <w:tab/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27"/>
            <w:rPr>
              <w:rFonts w:ascii="Calibri" w:hAnsi="Calibri" w:eastAsia="" w:cs="" w:asciiTheme="minorHAnsi" w:cstheme="minorBidi" w:eastAsiaTheme="minorEastAsia" w:hAnsiTheme="minorHAnsi"/>
              <w:i w:val="false"/>
              <w:i w:val="false"/>
              <w:iCs w:val="false"/>
              <w:sz w:val="22"/>
              <w:szCs w:val="22"/>
            </w:rPr>
          </w:pPr>
          <w:hyperlink w:anchor="_Toc156294881">
            <w:r>
              <w:rPr>
                <w:webHidden/>
                <w:rStyle w:val="Style45"/>
                <w:i w:val="false"/>
                <w:iCs w:val="false"/>
                <w:vanish w:val="false"/>
              </w:rPr>
              <w:t>2.2. </w:t>
            </w:r>
            <w:r>
              <w:rPr>
                <w:rStyle w:val="Style45"/>
                <w:i w:val="false"/>
                <w:iCs w:val="false"/>
                <w:vanish w:val="false"/>
              </w:rPr>
              <w:t>С</w:t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_Toc156294881 \h</w:instrText>
            </w:r>
            <w:r>
              <w:rPr>
                <w:webHidden/>
              </w:rPr>
              <w:fldChar w:fldCharType="separate"/>
            </w:r>
            <w:r>
              <w:rPr>
                <w:rStyle w:val="Style45"/>
                <w:i w:val="false"/>
                <w:iCs w:val="false"/>
                <w:vanish w:val="false"/>
              </w:rPr>
              <w:t>одержание дисциплины</w:t>
              <w:tab/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27"/>
            <w:rPr>
              <w:rFonts w:ascii="Calibri" w:hAnsi="Calibri" w:eastAsia="" w:cs="" w:asciiTheme="minorHAnsi" w:cstheme="minorBidi" w:eastAsiaTheme="minorEastAsia" w:hAnsiTheme="minorHAnsi"/>
              <w:i w:val="false"/>
              <w:i w:val="false"/>
              <w:iCs w:val="false"/>
              <w:sz w:val="22"/>
              <w:szCs w:val="22"/>
            </w:rPr>
          </w:pPr>
          <w:hyperlink w:anchor="_Toc156294883"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_Toc156294883 \h</w:instrText>
            </w:r>
            <w:r>
              <w:rPr>
                <w:webHidden/>
              </w:rPr>
              <w:fldChar w:fldCharType="separate"/>
            </w:r>
            <w:r>
              <w:rPr>
                <w:webHidden/>
                <w:rStyle w:val="Style45"/>
                <w:i w:val="false"/>
                <w:iCs w:val="false"/>
                <w:vanish w:val="false"/>
              </w:rPr>
              <w:t>2.3. Курсовой проект (работа)</w:t>
              <w:tab/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115"/>
            <w:rPr>
              <w:rFonts w:ascii="Calibri" w:hAnsi="Calibri" w:eastAsia="" w:cs="" w:asciiTheme="minorHAnsi" w:cstheme="minorBidi" w:eastAsiaTheme="minorEastAsia" w:hAnsiTheme="minorHAnsi"/>
              <w:b w:val="false"/>
              <w:bCs w:val="false"/>
              <w:lang w:eastAsia="ru-RU"/>
            </w:rPr>
          </w:pPr>
          <w:hyperlink w:anchor="_Toc156294884"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_Toc156294884 \h</w:instrText>
            </w:r>
            <w:r>
              <w:rPr>
                <w:webHidden/>
              </w:rPr>
              <w:fldChar w:fldCharType="separate"/>
            </w:r>
            <w:r>
              <w:rPr>
                <w:webHidden/>
                <w:rStyle w:val="Style45"/>
                <w:b w:val="false"/>
                <w:bCs w:val="false"/>
                <w:vanish w:val="false"/>
              </w:rPr>
              <w:t>3. УСЛОВИЯ РЕАЛИЗАЦИИ ДИСЦИПЛИНЫ</w:t>
              <w:tab/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27"/>
            <w:rPr>
              <w:rFonts w:ascii="Calibri" w:hAnsi="Calibri" w:eastAsia="" w:cs="" w:asciiTheme="minorHAnsi" w:cstheme="minorBidi" w:eastAsiaTheme="minorEastAsia" w:hAnsiTheme="minorHAnsi"/>
              <w:i w:val="false"/>
              <w:i w:val="false"/>
              <w:iCs w:val="false"/>
              <w:sz w:val="22"/>
              <w:szCs w:val="22"/>
            </w:rPr>
          </w:pPr>
          <w:hyperlink w:anchor="_Toc156294885"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_Toc156294885 \h</w:instrText>
            </w:r>
            <w:r>
              <w:rPr>
                <w:webHidden/>
              </w:rPr>
              <w:fldChar w:fldCharType="separate"/>
            </w:r>
            <w:r>
              <w:rPr>
                <w:webHidden/>
                <w:rStyle w:val="Style45"/>
                <w:i w:val="false"/>
                <w:iCs w:val="false"/>
                <w:vanish w:val="false"/>
              </w:rPr>
              <w:t>3.1. Материально-техническое обеспечение</w:t>
              <w:tab/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27"/>
            <w:rPr>
              <w:rFonts w:ascii="Calibri" w:hAnsi="Calibri" w:eastAsia="" w:cs="" w:asciiTheme="minorHAnsi" w:cstheme="minorBidi" w:eastAsiaTheme="minorEastAsia" w:hAnsiTheme="minorHAnsi"/>
              <w:i w:val="false"/>
              <w:i w:val="false"/>
              <w:iCs w:val="false"/>
              <w:sz w:val="22"/>
              <w:szCs w:val="22"/>
            </w:rPr>
          </w:pPr>
          <w:hyperlink w:anchor="_Toc156294886"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_Toc156294886 \h</w:instrText>
            </w:r>
            <w:r>
              <w:rPr>
                <w:webHidden/>
              </w:rPr>
              <w:fldChar w:fldCharType="separate"/>
            </w:r>
            <w:r>
              <w:rPr>
                <w:webHidden/>
                <w:rStyle w:val="Style45"/>
                <w:i w:val="false"/>
                <w:iCs w:val="false"/>
                <w:vanish w:val="false"/>
              </w:rPr>
              <w:t>3.2. Учебно-методическое обеспечение</w:t>
              <w:tab/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115"/>
            <w:rPr>
              <w:rFonts w:ascii="Calibri" w:hAnsi="Calibri" w:eastAsia="" w:cs="" w:asciiTheme="minorHAnsi" w:cstheme="minorBidi" w:eastAsiaTheme="minorEastAsia" w:hAnsiTheme="minorHAnsi"/>
              <w:b w:val="false"/>
              <w:bCs w:val="false"/>
              <w:lang w:eastAsia="ru-RU"/>
            </w:rPr>
          </w:pPr>
          <w:hyperlink w:anchor="_Toc156294887"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_Toc156294887 \h</w:instrText>
            </w:r>
            <w:r>
              <w:rPr>
                <w:webHidden/>
              </w:rPr>
              <w:fldChar w:fldCharType="separate"/>
            </w:r>
            <w:r>
              <w:rPr>
                <w:webHidden/>
                <w:rStyle w:val="Style45"/>
                <w:b w:val="false"/>
                <w:bCs w:val="false"/>
                <w:vanish w:val="false"/>
              </w:rPr>
              <w:t>4. КОНТРОЛЬ И ОЦЕНКА РЕЗУЛЬТАТОВ ОСВОЕНИЯ ДИСЦИПЛИНЫ</w:t>
              <w:tab/>
            </w:r>
            <w:r>
              <w:rPr>
                <w:webHidden/>
              </w:rPr>
              <w:fldChar w:fldCharType="end"/>
            </w:r>
          </w:hyperlink>
          <w:r>
            <w:rPr>
              <w:rStyle w:val="Style45"/>
              <w:b w:val="false"/>
              <w:bCs w:val="false"/>
              <w:vanish w:val="false"/>
            </w:rPr>
            <w:fldChar w:fldCharType="end"/>
          </w:r>
        </w:p>
        <w:p>
          <w:pPr>
            <w:sectPr>
              <w:headerReference w:type="even" r:id="rId9"/>
              <w:headerReference w:type="default" r:id="rId10"/>
              <w:headerReference w:type="first" r:id="rId11"/>
              <w:type w:val="nextPage"/>
              <w:pgSz w:w="11906" w:h="16838"/>
              <w:pgMar w:left="1701" w:right="567" w:gutter="0" w:header="709" w:top="1134" w:footer="0" w:bottom="1134"/>
              <w:pgNumType w:fmt="decimal"/>
              <w:formProt w:val="false"/>
              <w:textDirection w:val="lrTb"/>
              <w:docGrid w:type="default" w:linePitch="360" w:charSpace="4096"/>
            </w:sectPr>
          </w:pPr>
        </w:p>
      </w:sdtContent>
    </w:sdt>
    <w:p>
      <w:pPr>
        <w:pStyle w:val="118"/>
        <w:numPr>
          <w:ilvl w:val="0"/>
          <w:numId w:val="51"/>
        </w:numPr>
        <w:spacing w:before="280" w:after="280"/>
        <w:rPr/>
      </w:pPr>
      <w:r>
        <w:rPr/>
        <w:t>Общая характеристика</w:t>
      </w:r>
      <w:r>
        <w:rPr>
          <w:rFonts w:ascii="Calibri" w:hAnsi="Calibri" w:asciiTheme="minorHAnsi" w:hAnsiTheme="minorHAnsi"/>
          <w:lang w:val="ru-RU"/>
        </w:rPr>
        <w:t xml:space="preserve"> </w:t>
      </w:r>
      <w:r>
        <w:rPr/>
        <w:t xml:space="preserve"> РАБОЧЕЙ ПРОГРАММЫ УЧЕБНОЙ ДИСЦИПЛИНЫ</w:t>
      </w:r>
    </w:p>
    <w:p>
      <w:pPr>
        <w:pStyle w:val="117"/>
        <w:jc w:val="center"/>
        <w:rPr>
          <w:rFonts w:eastAsia="Segoe UI"/>
          <w:lang w:val="ru-RU"/>
        </w:rPr>
      </w:pPr>
      <w:r>
        <w:rPr>
          <w:rFonts w:eastAsia="Segoe UI"/>
          <w:lang w:val="ru-RU"/>
        </w:rPr>
        <w:t>«</w:t>
      </w:r>
      <w:r>
        <w:rPr>
          <w:rFonts w:eastAsia="Segoe UI"/>
          <w:u w:val="single"/>
          <w:lang w:val="ru-RU"/>
        </w:rPr>
        <w:t>Техническая механика</w:t>
      </w:r>
      <w:r>
        <w:rPr>
          <w:rFonts w:eastAsia="Segoe UI"/>
          <w:lang w:val="ru-RU"/>
        </w:rPr>
        <w:t>»</w:t>
      </w:r>
    </w:p>
    <w:p>
      <w:pPr>
        <w:pStyle w:val="117"/>
        <w:jc w:val="center"/>
        <w:rPr>
          <w:rFonts w:eastAsia="Segoe UI"/>
          <w:vertAlign w:val="superscript"/>
          <w:lang w:val="ru-RU"/>
        </w:rPr>
      </w:pPr>
      <w:r>
        <w:rPr/>
      </w:r>
    </w:p>
    <w:p>
      <w:pPr>
        <w:pStyle w:val="117"/>
        <w:rPr>
          <w:lang w:val="ru-RU"/>
        </w:rPr>
      </w:pPr>
      <w:r>
        <w:rPr>
          <w:lang w:val="ru-RU"/>
        </w:rPr>
      </w:r>
    </w:p>
    <w:p>
      <w:pPr>
        <w:pStyle w:val="119"/>
        <w:rPr>
          <w:rFonts w:ascii="Times New Roman" w:hAnsi="Times New Roman"/>
        </w:rPr>
      </w:pPr>
      <w:r>
        <w:rPr>
          <w:rFonts w:ascii="Times New Roman" w:hAnsi="Times New Roman"/>
        </w:rPr>
        <w:t>1.1. Цель и место дисциплины в структуре образовательной программы</w:t>
      </w:r>
    </w:p>
    <w:p>
      <w:pPr>
        <w:pStyle w:val="Normal"/>
        <w:tabs>
          <w:tab w:val="clear" w:pos="708"/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spacing w:lineRule="auto" w:line="276"/>
        <w:ind w:firstLine="709"/>
        <w:jc w:val="both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b/>
          <w:sz w:val="24"/>
          <w:szCs w:val="24"/>
          <w:lang w:eastAsia="ru-RU"/>
        </w:rPr>
        <w:t xml:space="preserve">1.1. Место дисциплины в структуре образовательной программы: </w:t>
      </w:r>
      <w:r>
        <w:rPr>
          <w:rFonts w:eastAsia="Times New Roman" w:cs="Times New Roman" w:ascii="Times New Roman" w:hAnsi="Times New Roman"/>
          <w:color w:val="000000"/>
          <w:sz w:val="24"/>
          <w:szCs w:val="24"/>
          <w:lang w:eastAsia="ru-RU"/>
        </w:rPr>
        <w:tab/>
      </w:r>
    </w:p>
    <w:p>
      <w:pPr>
        <w:pStyle w:val="Normal"/>
        <w:spacing w:lineRule="auto" w:line="276"/>
        <w:ind w:firstLine="709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 xml:space="preserve">Учебная дисциплина «Техническая механика» является обязательной частью общепрофессионального цикла примерной образовательной программы в соответствии с ФГОС СПО по 25.02.08 Эксплуатация беспилотных авиационных систем </w:t>
      </w:r>
    </w:p>
    <w:p>
      <w:pPr>
        <w:pStyle w:val="Normal"/>
        <w:spacing w:lineRule="auto" w:line="276"/>
        <w:ind w:firstLine="709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>Особое значение дисциплина имеет при формировании и развитии ОК 01, ОК 02, ОК 04, ОК 05, ОК 09, ПК 1.4, ПК 2.4, ПК 3.4.</w:t>
      </w:r>
    </w:p>
    <w:p>
      <w:pPr>
        <w:pStyle w:val="Normal"/>
        <w:spacing w:lineRule="auto" w:line="276"/>
        <w:ind w:firstLine="709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</w:r>
    </w:p>
    <w:p>
      <w:pPr>
        <w:pStyle w:val="Normal"/>
        <w:spacing w:lineRule="auto" w:line="276"/>
        <w:ind w:firstLine="709"/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b/>
          <w:sz w:val="24"/>
          <w:szCs w:val="24"/>
          <w:lang w:eastAsia="ru-RU"/>
        </w:rPr>
        <w:t xml:space="preserve">1.2. Цель и планируемые результаты освоения дисциплины:   </w:t>
      </w:r>
    </w:p>
    <w:p>
      <w:pPr>
        <w:pStyle w:val="Normal"/>
        <w:suppressAutoHyphens w:val="true"/>
        <w:ind w:firstLine="709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>В рамках программы учебной дисциплины обучающимися осваиваются умения и знания</w:t>
      </w:r>
    </w:p>
    <w:tbl>
      <w:tblPr>
        <w:tblW w:w="9464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noVBand="1" w:val="04a0" w:noHBand="0" w:lastColumn="0" w:firstColumn="1" w:lastRow="0" w:firstRow="1"/>
      </w:tblPr>
      <w:tblGrid>
        <w:gridCol w:w="1382"/>
        <w:gridCol w:w="4253"/>
        <w:gridCol w:w="3829"/>
      </w:tblGrid>
      <w:tr>
        <w:trPr>
          <w:trHeight w:val="649" w:hRule="atLeast"/>
        </w:trPr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 xml:space="preserve">Код </w:t>
            </w:r>
          </w:p>
          <w:p>
            <w:pPr>
              <w:pStyle w:val="Normal"/>
              <w:widowControl w:val="false"/>
              <w:suppressAutoHyphens w:val="true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ПК, ОК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Умения</w:t>
            </w:r>
          </w:p>
        </w:tc>
        <w:tc>
          <w:tcPr>
            <w:tcW w:w="3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Знания</w:t>
            </w:r>
          </w:p>
        </w:tc>
      </w:tr>
      <w:tr>
        <w:trPr>
          <w:trHeight w:val="212" w:hRule="atLeast"/>
        </w:trPr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709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spacing w:lineRule="auto" w:line="276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ОК 01</w:t>
            </w:r>
          </w:p>
          <w:p>
            <w:pPr>
              <w:pStyle w:val="Normal"/>
              <w:widowControl w:val="false"/>
              <w:tabs>
                <w:tab w:val="clear" w:pos="708"/>
                <w:tab w:val="left" w:pos="709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spacing w:lineRule="auto" w:line="276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ОК 02</w:t>
            </w:r>
          </w:p>
          <w:p>
            <w:pPr>
              <w:pStyle w:val="Normal"/>
              <w:widowControl w:val="false"/>
              <w:tabs>
                <w:tab w:val="clear" w:pos="708"/>
                <w:tab w:val="left" w:pos="709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spacing w:lineRule="auto" w:line="276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ОК 04</w:t>
            </w:r>
          </w:p>
          <w:p>
            <w:pPr>
              <w:pStyle w:val="Normal"/>
              <w:widowControl w:val="false"/>
              <w:tabs>
                <w:tab w:val="clear" w:pos="708"/>
                <w:tab w:val="left" w:pos="709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spacing w:lineRule="auto" w:line="276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ОК 05</w:t>
            </w:r>
          </w:p>
          <w:p>
            <w:pPr>
              <w:pStyle w:val="Normal"/>
              <w:widowControl w:val="false"/>
              <w:tabs>
                <w:tab w:val="clear" w:pos="708"/>
                <w:tab w:val="left" w:pos="709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spacing w:lineRule="auto" w:line="276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ОК 09</w:t>
            </w:r>
          </w:p>
          <w:p>
            <w:pPr>
              <w:pStyle w:val="Normal"/>
              <w:widowControl w:val="false"/>
              <w:tabs>
                <w:tab w:val="clear" w:pos="708"/>
                <w:tab w:val="left" w:pos="709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spacing w:lineRule="auto" w:line="276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ПК 1.4</w:t>
            </w:r>
          </w:p>
          <w:p>
            <w:pPr>
              <w:pStyle w:val="Normal"/>
              <w:widowControl w:val="false"/>
              <w:tabs>
                <w:tab w:val="clear" w:pos="708"/>
                <w:tab w:val="left" w:pos="709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spacing w:lineRule="auto" w:line="276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ПК 2.4</w:t>
            </w:r>
          </w:p>
          <w:p>
            <w:pPr>
              <w:pStyle w:val="Normal"/>
              <w:widowControl w:val="false"/>
              <w:tabs>
                <w:tab w:val="clear" w:pos="708"/>
                <w:tab w:val="left" w:pos="709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spacing w:lineRule="auto" w:line="276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ПК 3.4.</w:t>
            </w:r>
          </w:p>
          <w:p>
            <w:pPr>
              <w:pStyle w:val="Normal"/>
              <w:widowControl w:val="false"/>
              <w:suppressAutoHyphens w:val="true"/>
              <w:rPr>
                <w:rFonts w:ascii="Times New Roman" w:hAnsi="Times New Roman" w:eastAsia="Times New Roman" w:cs="Times New Roman"/>
                <w:i/>
                <w:i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/>
                <w:lang w:eastAsia="ru-RU"/>
              </w:rPr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601" w:leader="none"/>
              </w:tabs>
              <w:suppressAutoHyphens w:val="true"/>
              <w:spacing w:lineRule="auto" w:line="276" w:before="0" w:after="200"/>
              <w:rPr>
                <w:rFonts w:ascii="Times New Roman" w:hAnsi="Times New Roman" w:eastAsia="Times New Roman" w:cs="Times New Roman"/>
                <w:lang w:val="x-none" w:eastAsia="x-none"/>
              </w:rPr>
            </w:pPr>
            <w:r>
              <w:rPr>
                <w:rFonts w:eastAsia="Times New Roman" w:cs="Times New Roman" w:ascii="Times New Roman" w:hAnsi="Times New Roman"/>
                <w:lang w:val="x-none" w:eastAsia="x-none"/>
              </w:rPr>
              <w:t>определять кинематические параметры движения тела при поступательном и вращательном движениях</w:t>
            </w:r>
            <w:r>
              <w:rPr>
                <w:rFonts w:eastAsia="Times New Roman" w:cs="Times New Roman" w:ascii="Times New Roman" w:hAnsi="Times New Roman"/>
                <w:lang w:eastAsia="x-none"/>
              </w:rPr>
              <w:t>;</w:t>
            </w:r>
          </w:p>
          <w:p>
            <w:pPr>
              <w:pStyle w:val="Normal"/>
              <w:widowControl w:val="false"/>
              <w:tabs>
                <w:tab w:val="clear" w:pos="708"/>
                <w:tab w:val="left" w:pos="601" w:leader="none"/>
              </w:tabs>
              <w:suppressAutoHyphens w:val="true"/>
              <w:spacing w:lineRule="auto" w:line="276" w:before="0" w:after="200"/>
              <w:jc w:val="both"/>
              <w:rPr>
                <w:rFonts w:ascii="Times New Roman" w:hAnsi="Times New Roman" w:eastAsia="Times New Roman" w:cs="Times New Roman"/>
                <w:lang w:val="x-none" w:eastAsia="x-none"/>
              </w:rPr>
            </w:pPr>
            <w:r>
              <w:rPr>
                <w:rFonts w:eastAsia="Times New Roman" w:cs="Times New Roman" w:ascii="Times New Roman" w:hAnsi="Times New Roman"/>
                <w:lang w:val="x-none" w:eastAsia="x-none"/>
              </w:rPr>
              <w:t>проводить расчёты на прочность и жесткость при различных нагружениях и деформациях;</w:t>
            </w:r>
          </w:p>
          <w:p>
            <w:pPr>
              <w:pStyle w:val="Normal"/>
              <w:widowControl w:val="false"/>
              <w:tabs>
                <w:tab w:val="clear" w:pos="708"/>
                <w:tab w:val="left" w:pos="601" w:leader="none"/>
              </w:tabs>
              <w:suppressAutoHyphens w:val="true"/>
              <w:spacing w:lineRule="auto" w:line="276" w:before="0" w:after="200"/>
              <w:jc w:val="both"/>
              <w:rPr>
                <w:rFonts w:ascii="Times New Roman" w:hAnsi="Times New Roman" w:eastAsia="Times New Roman" w:cs="Times New Roman"/>
                <w:lang w:val="x-none" w:eastAsia="x-none"/>
              </w:rPr>
            </w:pPr>
            <w:r>
              <w:rPr>
                <w:rFonts w:eastAsia="Times New Roman" w:cs="Times New Roman" w:ascii="Times New Roman" w:hAnsi="Times New Roman"/>
                <w:lang w:val="x-none" w:eastAsia="x-none"/>
              </w:rPr>
              <w:t>производить кинематические и силовые расчёты механических передач;</w:t>
            </w:r>
          </w:p>
          <w:p>
            <w:pPr>
              <w:pStyle w:val="Normal"/>
              <w:widowControl w:val="false"/>
              <w:tabs>
                <w:tab w:val="clear" w:pos="708"/>
                <w:tab w:val="left" w:pos="601" w:leader="none"/>
              </w:tabs>
              <w:suppressAutoHyphens w:val="true"/>
              <w:spacing w:lineRule="auto" w:line="276" w:before="0" w:after="200"/>
              <w:rPr>
                <w:rFonts w:ascii="Times New Roman" w:hAnsi="Times New Roman" w:eastAsia="Times New Roman" w:cs="Times New Roman"/>
                <w:lang w:val="x-none" w:eastAsia="x-none"/>
              </w:rPr>
            </w:pPr>
            <w:r>
              <w:rPr>
                <w:rFonts w:eastAsia="Times New Roman" w:cs="Times New Roman" w:ascii="Times New Roman" w:hAnsi="Times New Roman"/>
                <w:lang w:val="x-none" w:eastAsia="x-none"/>
              </w:rPr>
              <w:t>выполнять проектировочные и проверочные расчёты.</w:t>
            </w:r>
          </w:p>
        </w:tc>
        <w:tc>
          <w:tcPr>
            <w:tcW w:w="3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600" w:leader="none"/>
              </w:tabs>
              <w:suppressAutoHyphens w:val="true"/>
              <w:spacing w:lineRule="auto" w:line="276" w:before="0" w:after="200"/>
              <w:rPr>
                <w:rFonts w:ascii="Times New Roman" w:hAnsi="Times New Roman" w:eastAsia="Times New Roman" w:cs="Times New Roman"/>
                <w:lang w:val="x-none" w:eastAsia="x-none"/>
              </w:rPr>
            </w:pPr>
            <w:r>
              <w:rPr>
                <w:rFonts w:eastAsia="Times New Roman" w:cs="Times New Roman" w:ascii="Times New Roman" w:hAnsi="Times New Roman"/>
                <w:lang w:val="x-none" w:eastAsia="x-none"/>
              </w:rPr>
              <w:t xml:space="preserve">основные понятия и аксиомы теоретической механики; </w:t>
            </w:r>
          </w:p>
          <w:p>
            <w:pPr>
              <w:pStyle w:val="Normal"/>
              <w:widowControl w:val="false"/>
              <w:tabs>
                <w:tab w:val="clear" w:pos="708"/>
                <w:tab w:val="left" w:pos="600" w:leader="none"/>
              </w:tabs>
              <w:suppressAutoHyphens w:val="true"/>
              <w:spacing w:lineRule="auto" w:line="276" w:before="0" w:after="200"/>
              <w:rPr>
                <w:rFonts w:ascii="Times New Roman" w:hAnsi="Times New Roman" w:eastAsia="Times New Roman" w:cs="Times New Roman"/>
                <w:lang w:val="x-none" w:eastAsia="x-none"/>
              </w:rPr>
            </w:pPr>
            <w:r>
              <w:rPr>
                <w:rFonts w:eastAsia="Times New Roman" w:cs="Times New Roman" w:ascii="Times New Roman" w:hAnsi="Times New Roman"/>
                <w:lang w:val="x-none" w:eastAsia="x-none"/>
              </w:rPr>
              <w:t xml:space="preserve">условия равновесия сходящихся и системы произвольно расположенных сил; </w:t>
            </w:r>
          </w:p>
          <w:p>
            <w:pPr>
              <w:pStyle w:val="Normal"/>
              <w:widowControl w:val="false"/>
              <w:tabs>
                <w:tab w:val="clear" w:pos="708"/>
                <w:tab w:val="left" w:pos="600" w:leader="none"/>
              </w:tabs>
              <w:suppressAutoHyphens w:val="true"/>
              <w:spacing w:lineRule="auto" w:line="276" w:before="0" w:after="200"/>
              <w:rPr>
                <w:rFonts w:ascii="Times New Roman" w:hAnsi="Times New Roman" w:eastAsia="Times New Roman" w:cs="Times New Roman"/>
                <w:lang w:val="x-none" w:eastAsia="x-none"/>
              </w:rPr>
            </w:pPr>
            <w:r>
              <w:rPr>
                <w:rFonts w:eastAsia="Times New Roman" w:cs="Times New Roman" w:ascii="Times New Roman" w:hAnsi="Times New Roman"/>
                <w:lang w:val="x-none" w:eastAsia="x-none"/>
              </w:rPr>
              <w:t>основные понятия сопротивления материалов;</w:t>
            </w:r>
          </w:p>
          <w:p>
            <w:pPr>
              <w:pStyle w:val="Normal"/>
              <w:widowControl w:val="false"/>
              <w:tabs>
                <w:tab w:val="clear" w:pos="708"/>
                <w:tab w:val="left" w:pos="600" w:leader="none"/>
              </w:tabs>
              <w:suppressAutoHyphens w:val="true"/>
              <w:spacing w:lineRule="auto" w:line="276" w:before="0" w:after="200"/>
              <w:rPr>
                <w:rFonts w:ascii="Times New Roman" w:hAnsi="Times New Roman" w:eastAsia="Times New Roman" w:cs="Times New Roman"/>
                <w:lang w:val="x-none" w:eastAsia="x-none"/>
              </w:rPr>
            </w:pPr>
            <w:r>
              <w:rPr>
                <w:rFonts w:eastAsia="Times New Roman" w:cs="Times New Roman" w:ascii="Times New Roman" w:hAnsi="Times New Roman"/>
                <w:lang w:val="x-none" w:eastAsia="x-none"/>
              </w:rPr>
              <w:t>методы расчёта элементов конструкций на прочность, жёсткость и устойчивость;</w:t>
            </w:r>
          </w:p>
          <w:p>
            <w:pPr>
              <w:pStyle w:val="Normal"/>
              <w:widowControl w:val="false"/>
              <w:tabs>
                <w:tab w:val="clear" w:pos="708"/>
                <w:tab w:val="left" w:pos="600" w:leader="none"/>
              </w:tabs>
              <w:suppressAutoHyphens w:val="true"/>
              <w:spacing w:lineRule="auto" w:line="276" w:before="0" w:after="200"/>
              <w:rPr>
                <w:rFonts w:ascii="Times New Roman" w:hAnsi="Times New Roman" w:eastAsia="Times New Roman" w:cs="Times New Roman"/>
                <w:lang w:val="x-none" w:eastAsia="x-none"/>
              </w:rPr>
            </w:pPr>
            <w:r>
              <w:rPr>
                <w:rFonts w:eastAsia="Times New Roman" w:cs="Times New Roman" w:ascii="Times New Roman" w:hAnsi="Times New Roman"/>
                <w:lang w:val="x-none" w:eastAsia="x-none"/>
              </w:rPr>
              <w:t>виды деталей, механизмов, соединений;</w:t>
            </w:r>
          </w:p>
          <w:p>
            <w:pPr>
              <w:pStyle w:val="Normal"/>
              <w:widowControl w:val="false"/>
              <w:tabs>
                <w:tab w:val="clear" w:pos="708"/>
                <w:tab w:val="left" w:pos="600" w:leader="none"/>
              </w:tabs>
              <w:suppressAutoHyphens w:val="true"/>
              <w:spacing w:lineRule="auto" w:line="276" w:before="0" w:after="200"/>
              <w:rPr>
                <w:rFonts w:ascii="Times New Roman" w:hAnsi="Times New Roman" w:eastAsia="Times New Roman" w:cs="Times New Roman"/>
                <w:i/>
                <w:i/>
                <w:lang w:val="x-none" w:eastAsia="x-none"/>
              </w:rPr>
            </w:pPr>
            <w:r>
              <w:rPr>
                <w:rFonts w:eastAsia="Times New Roman" w:cs="Times New Roman" w:ascii="Times New Roman" w:hAnsi="Times New Roman"/>
                <w:lang w:val="x-none" w:eastAsia="x-none"/>
              </w:rPr>
              <w:t>кинематические и силовые соотношения в передаточных механизмах</w:t>
            </w:r>
          </w:p>
        </w:tc>
      </w:tr>
    </w:tbl>
    <w:p>
      <w:pPr>
        <w:pStyle w:val="Normal"/>
        <w:suppressAutoHyphens w:val="true"/>
        <w:spacing w:before="0" w:after="240"/>
        <w:ind w:firstLine="709"/>
        <w:rPr>
          <w:rFonts w:ascii="Times New Roman" w:hAnsi="Times New Roman" w:eastAsia="Times New Roman" w:cs="Times New Roman"/>
          <w:b/>
          <w:lang w:eastAsia="ru-RU"/>
        </w:rPr>
      </w:pPr>
      <w:r>
        <w:rPr>
          <w:rFonts w:eastAsia="Times New Roman" w:cs="Times New Roman" w:ascii="Times New Roman" w:hAnsi="Times New Roman"/>
          <w:b/>
          <w:lang w:eastAsia="ru-RU"/>
        </w:rPr>
      </w:r>
    </w:p>
    <w:p>
      <w:pPr>
        <w:pStyle w:val="Normal"/>
        <w:suppressAutoHyphens w:val="true"/>
        <w:spacing w:before="0" w:after="240"/>
        <w:jc w:val="center"/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b/>
          <w:sz w:val="24"/>
          <w:szCs w:val="24"/>
          <w:lang w:eastAsia="ru-RU"/>
        </w:rPr>
      </w:r>
    </w:p>
    <w:p>
      <w:pPr>
        <w:pStyle w:val="Normal"/>
        <w:suppressAutoHyphens w:val="true"/>
        <w:spacing w:before="0" w:after="240"/>
        <w:jc w:val="center"/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b/>
          <w:sz w:val="24"/>
          <w:szCs w:val="24"/>
          <w:lang w:eastAsia="ru-RU"/>
        </w:rPr>
      </w:r>
    </w:p>
    <w:p>
      <w:pPr>
        <w:pStyle w:val="Normal"/>
        <w:suppressAutoHyphens w:val="true"/>
        <w:spacing w:before="0" w:after="240"/>
        <w:jc w:val="center"/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b/>
          <w:sz w:val="24"/>
          <w:szCs w:val="24"/>
          <w:lang w:eastAsia="ru-RU"/>
        </w:rPr>
      </w:r>
    </w:p>
    <w:p>
      <w:pPr>
        <w:pStyle w:val="Normal"/>
        <w:suppressAutoHyphens w:val="true"/>
        <w:spacing w:before="0" w:after="240"/>
        <w:jc w:val="center"/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b/>
          <w:sz w:val="24"/>
          <w:szCs w:val="24"/>
          <w:lang w:eastAsia="ru-RU"/>
        </w:rPr>
      </w:r>
    </w:p>
    <w:p>
      <w:pPr>
        <w:pStyle w:val="Normal"/>
        <w:suppressAutoHyphens w:val="true"/>
        <w:spacing w:before="0" w:after="240"/>
        <w:jc w:val="center"/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b/>
          <w:sz w:val="24"/>
          <w:szCs w:val="24"/>
          <w:lang w:eastAsia="ru-RU"/>
        </w:rPr>
      </w:r>
    </w:p>
    <w:p>
      <w:pPr>
        <w:pStyle w:val="Normal"/>
        <w:suppressAutoHyphens w:val="true"/>
        <w:spacing w:before="0" w:after="240"/>
        <w:jc w:val="center"/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b/>
          <w:sz w:val="24"/>
          <w:szCs w:val="24"/>
          <w:lang w:eastAsia="ru-RU"/>
        </w:rPr>
        <w:t>2. СТРУКТУРА И СОДЕРЖАНИЕ УЧЕБНОЙ ДИСЦИПЛИНЫ</w:t>
      </w:r>
    </w:p>
    <w:p>
      <w:pPr>
        <w:pStyle w:val="Normal"/>
        <w:suppressAutoHyphens w:val="true"/>
        <w:spacing w:before="0" w:after="240"/>
        <w:ind w:firstLine="709"/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b/>
          <w:sz w:val="24"/>
          <w:szCs w:val="24"/>
          <w:lang w:eastAsia="ru-RU"/>
        </w:rPr>
        <w:t>2.1. Объем учебной дисциплины и виды учебной работы</w:t>
      </w:r>
    </w:p>
    <w:tbl>
      <w:tblPr>
        <w:tblW w:w="5000" w:type="pct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noVBand="0" w:val="01e0" w:noHBand="0" w:lastColumn="1" w:firstColumn="1" w:lastRow="1" w:firstRow="1"/>
      </w:tblPr>
      <w:tblGrid>
        <w:gridCol w:w="4740"/>
        <w:gridCol w:w="2305"/>
        <w:gridCol w:w="2593"/>
      </w:tblGrid>
      <w:tr>
        <w:trPr>
          <w:trHeight w:val="23" w:hRule="atLeast"/>
        </w:trPr>
        <w:tc>
          <w:tcPr>
            <w:tcW w:w="47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cs="Times New Roman" w:ascii="Times New Roman" w:hAnsi="Times New Roman"/>
                <w:b/>
                <w:sz w:val="24"/>
              </w:rPr>
              <w:t>Наименование составных частей дисциплины</w:t>
            </w:r>
          </w:p>
        </w:tc>
        <w:tc>
          <w:tcPr>
            <w:tcW w:w="23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b/>
                <w:iCs/>
                <w:sz w:val="24"/>
              </w:rPr>
            </w:pPr>
            <w:r>
              <w:rPr>
                <w:rFonts w:cs="Times New Roman" w:ascii="Times New Roman" w:hAnsi="Times New Roman"/>
                <w:b/>
                <w:iCs/>
                <w:sz w:val="24"/>
              </w:rPr>
              <w:t>Объем в часах</w:t>
            </w:r>
          </w:p>
        </w:tc>
        <w:tc>
          <w:tcPr>
            <w:tcW w:w="25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b/>
                <w:iCs/>
                <w:sz w:val="24"/>
              </w:rPr>
            </w:pPr>
            <w:r>
              <w:rPr>
                <w:rFonts w:cs="Times New Roman" w:ascii="Times New Roman" w:hAnsi="Times New Roman"/>
                <w:b/>
                <w:sz w:val="24"/>
              </w:rPr>
              <w:t>В т.ч. в форме практ. подготовки</w:t>
            </w:r>
          </w:p>
        </w:tc>
      </w:tr>
      <w:tr>
        <w:trPr>
          <w:trHeight w:val="23" w:hRule="atLeast"/>
        </w:trPr>
        <w:tc>
          <w:tcPr>
            <w:tcW w:w="47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sz w:val="24"/>
                <w:szCs w:val="24"/>
              </w:rPr>
              <w:t>Учебные занятия</w:t>
            </w:r>
          </w:p>
        </w:tc>
        <w:tc>
          <w:tcPr>
            <w:tcW w:w="23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sz w:val="24"/>
                <w:szCs w:val="24"/>
              </w:rPr>
              <w:t>68</w:t>
            </w:r>
          </w:p>
        </w:tc>
        <w:tc>
          <w:tcPr>
            <w:tcW w:w="25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sz w:val="24"/>
                <w:szCs w:val="24"/>
              </w:rPr>
              <w:t>48</w:t>
            </w:r>
          </w:p>
        </w:tc>
      </w:tr>
      <w:tr>
        <w:trPr>
          <w:trHeight w:val="23" w:hRule="atLeast"/>
        </w:trPr>
        <w:tc>
          <w:tcPr>
            <w:tcW w:w="47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sz w:val="24"/>
                <w:szCs w:val="24"/>
              </w:rPr>
              <w:t>Самостоятельная работа</w:t>
            </w:r>
          </w:p>
        </w:tc>
        <w:tc>
          <w:tcPr>
            <w:tcW w:w="23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sz w:val="24"/>
                <w:szCs w:val="24"/>
              </w:rPr>
            </w:r>
          </w:p>
        </w:tc>
        <w:tc>
          <w:tcPr>
            <w:tcW w:w="25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sz w:val="24"/>
                <w:szCs w:val="24"/>
              </w:rPr>
              <w:t>-</w:t>
            </w:r>
          </w:p>
        </w:tc>
      </w:tr>
      <w:tr>
        <w:trPr>
          <w:trHeight w:val="23" w:hRule="atLeast"/>
        </w:trPr>
        <w:tc>
          <w:tcPr>
            <w:tcW w:w="47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sz w:val="24"/>
                <w:szCs w:val="24"/>
              </w:rPr>
              <w:t xml:space="preserve">Промежуточная аттестация </w:t>
            </w:r>
          </w:p>
        </w:tc>
        <w:tc>
          <w:tcPr>
            <w:tcW w:w="23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sz w:val="24"/>
                <w:szCs w:val="24"/>
              </w:rPr>
            </w:r>
          </w:p>
        </w:tc>
        <w:tc>
          <w:tcPr>
            <w:tcW w:w="25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sz w:val="24"/>
                <w:szCs w:val="24"/>
              </w:rPr>
            </w:r>
          </w:p>
        </w:tc>
      </w:tr>
      <w:tr>
        <w:trPr>
          <w:trHeight w:val="23" w:hRule="atLeast"/>
        </w:trPr>
        <w:tc>
          <w:tcPr>
            <w:tcW w:w="47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sz w:val="24"/>
                <w:szCs w:val="24"/>
              </w:rPr>
              <w:t>Всего</w:t>
            </w:r>
          </w:p>
        </w:tc>
        <w:tc>
          <w:tcPr>
            <w:tcW w:w="23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68</w:t>
            </w:r>
          </w:p>
        </w:tc>
        <w:tc>
          <w:tcPr>
            <w:tcW w:w="25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48</w:t>
            </w:r>
          </w:p>
        </w:tc>
      </w:tr>
    </w:tbl>
    <w:p>
      <w:pPr>
        <w:pStyle w:val="Normal"/>
        <w:rPr>
          <w:rFonts w:ascii="Times New Roman" w:hAnsi="Times New Roman" w:eastAsia="Segoe UI" w:cs="Times New Roman"/>
          <w:b/>
          <w:bCs/>
          <w:caps/>
          <w:kern w:val="2"/>
          <w:sz w:val="24"/>
          <w:szCs w:val="24"/>
          <w:lang w:val="x-none" w:eastAsia="x-none"/>
        </w:rPr>
      </w:pPr>
      <w:r>
        <w:rPr>
          <w:rFonts w:eastAsia="Segoe UI" w:cs="Times New Roman" w:ascii="Times New Roman" w:hAnsi="Times New Roman"/>
          <w:b/>
          <w:bCs/>
          <w:caps/>
          <w:kern w:val="2"/>
          <w:sz w:val="24"/>
          <w:szCs w:val="24"/>
          <w:lang w:val="x-none" w:eastAsia="x-none"/>
        </w:rPr>
      </w:r>
    </w:p>
    <w:p>
      <w:pPr>
        <w:pStyle w:val="119"/>
        <w:rPr>
          <w:rFonts w:ascii="Times New Roman" w:hAnsi="Times New Roman"/>
        </w:rPr>
      </w:pPr>
      <w:r>
        <w:rPr>
          <w:rFonts w:ascii="Times New Roman" w:hAnsi="Times New Roman"/>
        </w:rPr>
        <w:t>2.2.содержание дисциплины</w:t>
      </w:r>
    </w:p>
    <w:tbl>
      <w:tblPr>
        <w:tblW w:w="5000" w:type="pct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noVBand="0" w:val="01e0" w:noHBand="0" w:lastColumn="1" w:firstColumn="1" w:lastRow="1" w:firstRow="1"/>
      </w:tblPr>
      <w:tblGrid>
        <w:gridCol w:w="1931"/>
        <w:gridCol w:w="7706"/>
      </w:tblGrid>
      <w:tr>
        <w:trPr>
          <w:tblHeader w:val="true"/>
          <w:trHeight w:val="20" w:hRule="atLeast"/>
        </w:trPr>
        <w:tc>
          <w:tcPr>
            <w:tcW w:w="1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jc w:val="center"/>
              <w:rPr>
                <w:rFonts w:ascii="Times New Roman" w:hAnsi="Times New Roman" w:eastAsia="Times New Roman" w:cs="Times New Roman"/>
                <w:b/>
                <w:bCs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lang w:eastAsia="ru-RU"/>
              </w:rPr>
              <w:t>Наименование разделов и тем</w:t>
            </w:r>
          </w:p>
        </w:tc>
        <w:tc>
          <w:tcPr>
            <w:tcW w:w="7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jc w:val="center"/>
              <w:rPr>
                <w:rFonts w:ascii="Times New Roman" w:hAnsi="Times New Roman" w:eastAsia="Times New Roman" w:cs="Times New Roman"/>
                <w:b/>
                <w:bCs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lang w:eastAsia="ru-RU"/>
              </w:rPr>
              <w:t>Содержание учебного материала и формы организации деятельности обучающихся</w:t>
            </w:r>
          </w:p>
        </w:tc>
      </w:tr>
      <w:tr>
        <w:trPr>
          <w:trHeight w:val="20" w:hRule="atLeast"/>
        </w:trPr>
        <w:tc>
          <w:tcPr>
            <w:tcW w:w="96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sz w:val="24"/>
                <w:szCs w:val="24"/>
                <w:lang w:eastAsia="ru-RU"/>
              </w:rPr>
              <w:t xml:space="preserve">Раздел 1. Теоретическая механика </w:t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b/>
                <w:bCs/>
                <w:i/>
                <w:i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i/>
                <w:sz w:val="24"/>
                <w:szCs w:val="24"/>
                <w:lang w:eastAsia="ru-RU"/>
              </w:rPr>
            </w:r>
          </w:p>
        </w:tc>
      </w:tr>
      <w:tr>
        <w:trPr>
          <w:trHeight w:val="359" w:hRule="atLeast"/>
        </w:trPr>
        <w:tc>
          <w:tcPr>
            <w:tcW w:w="193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sz w:val="24"/>
                <w:szCs w:val="24"/>
                <w:lang w:eastAsia="ru-RU"/>
              </w:rPr>
              <w:t>Тема 1.1</w:t>
            </w:r>
          </w:p>
          <w:p>
            <w:pPr>
              <w:pStyle w:val="Normal"/>
              <w:widowControl w:val="false"/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sz w:val="24"/>
                <w:szCs w:val="24"/>
                <w:lang w:eastAsia="ru-RU"/>
              </w:rPr>
              <w:t>Статика</w:t>
            </w:r>
          </w:p>
          <w:p>
            <w:pPr>
              <w:pStyle w:val="Normal"/>
              <w:widowControl w:val="false"/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sz w:val="24"/>
                <w:szCs w:val="24"/>
                <w:lang w:eastAsia="ru-RU"/>
              </w:rPr>
            </w:r>
          </w:p>
        </w:tc>
        <w:tc>
          <w:tcPr>
            <w:tcW w:w="7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sz w:val="24"/>
                <w:szCs w:val="24"/>
                <w:lang w:eastAsia="ru-RU"/>
              </w:rPr>
              <w:t>Содержание учебного материала</w:t>
            </w:r>
          </w:p>
        </w:tc>
      </w:tr>
      <w:tr>
        <w:trPr>
          <w:trHeight w:val="1104" w:hRule="atLeast"/>
        </w:trPr>
        <w:tc>
          <w:tcPr>
            <w:tcW w:w="193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 w:eastAsia="Times New Roman" w:cs="Times New Roman"/>
                <w:b/>
                <w:bCs/>
                <w:i/>
                <w:i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i/>
                <w:sz w:val="24"/>
                <w:szCs w:val="24"/>
                <w:lang w:eastAsia="ru-RU"/>
              </w:rPr>
            </w:r>
          </w:p>
        </w:tc>
        <w:tc>
          <w:tcPr>
            <w:tcW w:w="7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both"/>
              <w:rPr>
                <w:rFonts w:ascii="Times New Roman" w:hAnsi="Times New Roman" w:eastAsia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sz w:val="24"/>
                <w:szCs w:val="24"/>
                <w:lang w:eastAsia="ru-RU"/>
              </w:rPr>
              <w:t>Цели и задачи дисциплины. Понятия о силе и системе сил. Основные понятия и аксиомы статики. Связи и реакции связей.</w:t>
            </w:r>
          </w:p>
          <w:p>
            <w:pPr>
              <w:pStyle w:val="Normal"/>
              <w:widowControl w:val="false"/>
              <w:jc w:val="both"/>
              <w:rPr>
                <w:rFonts w:ascii="Times New Roman" w:hAnsi="Times New Roman" w:eastAsia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sz w:val="24"/>
                <w:szCs w:val="24"/>
                <w:lang w:eastAsia="ru-RU"/>
              </w:rPr>
              <w:t>Плоская система сходящихся сил. Силовой многоугольник. Условие равновесия плоской системы сходящихся сил. Проекция силы на ось.</w:t>
            </w:r>
          </w:p>
          <w:p>
            <w:pPr>
              <w:pStyle w:val="Normal"/>
              <w:widowControl w:val="false"/>
              <w:jc w:val="both"/>
              <w:rPr>
                <w:rFonts w:ascii="Times New Roman" w:hAnsi="Times New Roman" w:eastAsia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sz w:val="24"/>
                <w:szCs w:val="24"/>
                <w:lang w:eastAsia="ru-RU"/>
              </w:rPr>
              <w:t>Пара сил, момент пары сил. Момент силы относительно точки. Равновесие пар. Плоская система произвольно расположенных сил. Условие равновесия произвольной плоской системы сил.</w:t>
            </w:r>
          </w:p>
          <w:p>
            <w:pPr>
              <w:pStyle w:val="Normal"/>
              <w:widowControl w:val="false"/>
              <w:jc w:val="both"/>
              <w:rPr>
                <w:rFonts w:ascii="Times New Roman" w:hAnsi="Times New Roman" w:eastAsia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sz w:val="24"/>
                <w:szCs w:val="24"/>
                <w:lang w:eastAsia="ru-RU"/>
              </w:rPr>
              <w:t>Балочные системы. Виды нагрузок и разновидности опор. Определение реакций опор и моментов защемления. Центр тяжести однородных плоских тел. Определение координат центра тяжести плоских фигур.</w:t>
            </w:r>
          </w:p>
        </w:tc>
      </w:tr>
      <w:tr>
        <w:trPr>
          <w:trHeight w:val="20" w:hRule="atLeast"/>
        </w:trPr>
        <w:tc>
          <w:tcPr>
            <w:tcW w:w="193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 w:eastAsia="Times New Roman" w:cs="Times New Roman"/>
                <w:b/>
                <w:bCs/>
                <w:i/>
                <w:i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i/>
                <w:sz w:val="24"/>
                <w:szCs w:val="24"/>
                <w:lang w:eastAsia="ru-RU"/>
              </w:rPr>
            </w:r>
          </w:p>
        </w:tc>
        <w:tc>
          <w:tcPr>
            <w:tcW w:w="7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both"/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sz w:val="24"/>
                <w:szCs w:val="24"/>
                <w:lang w:eastAsia="ru-RU"/>
              </w:rPr>
              <w:t>В том числе практических занятий</w:t>
            </w:r>
          </w:p>
        </w:tc>
      </w:tr>
      <w:tr>
        <w:trPr>
          <w:trHeight w:val="1104" w:hRule="atLeast"/>
        </w:trPr>
        <w:tc>
          <w:tcPr>
            <w:tcW w:w="193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 w:eastAsia="Times New Roman" w:cs="Times New Roman"/>
                <w:b/>
                <w:bCs/>
                <w:i/>
                <w:i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i/>
                <w:sz w:val="24"/>
                <w:szCs w:val="24"/>
                <w:lang w:eastAsia="ru-RU"/>
              </w:rPr>
            </w:r>
          </w:p>
        </w:tc>
        <w:tc>
          <w:tcPr>
            <w:tcW w:w="7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both"/>
              <w:rPr>
                <w:rFonts w:ascii="Times New Roman" w:hAnsi="Times New Roman" w:eastAsia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sz w:val="24"/>
                <w:szCs w:val="24"/>
                <w:lang w:eastAsia="ru-RU"/>
              </w:rPr>
              <w:t>Практическое занятие 1. Определение равнодействующей графическим и аналитическим способом.</w:t>
            </w:r>
          </w:p>
          <w:p>
            <w:pPr>
              <w:pStyle w:val="Normal"/>
              <w:widowControl w:val="false"/>
              <w:jc w:val="both"/>
              <w:rPr>
                <w:rFonts w:ascii="Times New Roman" w:hAnsi="Times New Roman" w:eastAsia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sz w:val="24"/>
                <w:szCs w:val="24"/>
                <w:lang w:eastAsia="ru-RU"/>
              </w:rPr>
              <w:t>Практическое занятие 2. Определение реакций в опорах балочных систем под действием сосредоточенных сил и пар сил.</w:t>
            </w:r>
          </w:p>
        </w:tc>
      </w:tr>
      <w:tr>
        <w:trPr>
          <w:trHeight w:val="408" w:hRule="atLeast"/>
        </w:trPr>
        <w:tc>
          <w:tcPr>
            <w:tcW w:w="193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sz w:val="24"/>
                <w:szCs w:val="24"/>
                <w:lang w:eastAsia="ru-RU"/>
              </w:rPr>
              <w:t>Тема 1.2</w:t>
            </w:r>
          </w:p>
          <w:p>
            <w:pPr>
              <w:pStyle w:val="Normal"/>
              <w:widowControl w:val="false"/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sz w:val="24"/>
                <w:szCs w:val="24"/>
                <w:lang w:eastAsia="ru-RU"/>
              </w:rPr>
              <w:t>Кинематика</w:t>
            </w:r>
          </w:p>
          <w:p>
            <w:pPr>
              <w:pStyle w:val="Normal"/>
              <w:widowControl w:val="false"/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sz w:val="24"/>
                <w:szCs w:val="24"/>
                <w:lang w:eastAsia="ru-RU"/>
              </w:rPr>
            </w:r>
          </w:p>
        </w:tc>
        <w:tc>
          <w:tcPr>
            <w:tcW w:w="7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 w:eastAsia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sz w:val="24"/>
                <w:szCs w:val="24"/>
                <w:lang w:eastAsia="ru-RU"/>
              </w:rPr>
              <w:t>Содержание учебного материала</w:t>
            </w:r>
          </w:p>
        </w:tc>
      </w:tr>
      <w:tr>
        <w:trPr>
          <w:trHeight w:val="20" w:hRule="atLeast"/>
        </w:trPr>
        <w:tc>
          <w:tcPr>
            <w:tcW w:w="193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sz w:val="24"/>
                <w:szCs w:val="24"/>
                <w:lang w:eastAsia="ru-RU"/>
              </w:rPr>
            </w:r>
          </w:p>
        </w:tc>
        <w:tc>
          <w:tcPr>
            <w:tcW w:w="7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both"/>
              <w:rPr>
                <w:rFonts w:ascii="Times New Roman" w:hAnsi="Times New Roman" w:eastAsia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sz w:val="24"/>
                <w:szCs w:val="24"/>
                <w:lang w:eastAsia="ru-RU"/>
              </w:rPr>
              <w:t>Основные кинематические параметры. Виды и кинематические параметры движений. Кинематические графики.</w:t>
            </w:r>
          </w:p>
          <w:p>
            <w:pPr>
              <w:pStyle w:val="Normal"/>
              <w:widowControl w:val="false"/>
              <w:jc w:val="both"/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sz w:val="24"/>
                <w:szCs w:val="24"/>
                <w:lang w:eastAsia="ru-RU"/>
              </w:rPr>
              <w:t>Простейшие движения твёрдого тела. Поступательное и вращательное движение тела. Сложное движение точки и тела. Разложение сложного движения на поступательное и вращательное. Определение мгновенного центра скоростей.</w:t>
            </w:r>
          </w:p>
        </w:tc>
      </w:tr>
      <w:tr>
        <w:trPr>
          <w:trHeight w:val="20" w:hRule="atLeast"/>
        </w:trPr>
        <w:tc>
          <w:tcPr>
            <w:tcW w:w="193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sz w:val="24"/>
                <w:szCs w:val="24"/>
                <w:lang w:eastAsia="ru-RU"/>
              </w:rPr>
            </w:r>
          </w:p>
        </w:tc>
        <w:tc>
          <w:tcPr>
            <w:tcW w:w="7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both"/>
              <w:rPr>
                <w:rFonts w:ascii="Times New Roman" w:hAnsi="Times New Roman" w:eastAsia="Times New Roman" w:cs="Times New Roman"/>
                <w:b/>
                <w:i/>
                <w:i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sz w:val="24"/>
                <w:szCs w:val="24"/>
                <w:lang w:eastAsia="ru-RU"/>
              </w:rPr>
              <w:t>В том числе практических занятий</w:t>
            </w:r>
          </w:p>
        </w:tc>
      </w:tr>
      <w:tr>
        <w:trPr>
          <w:trHeight w:val="1104" w:hRule="atLeast"/>
        </w:trPr>
        <w:tc>
          <w:tcPr>
            <w:tcW w:w="193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sz w:val="24"/>
                <w:szCs w:val="24"/>
                <w:lang w:eastAsia="ru-RU"/>
              </w:rPr>
            </w:r>
          </w:p>
        </w:tc>
        <w:tc>
          <w:tcPr>
            <w:tcW w:w="7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both"/>
              <w:rPr>
                <w:rFonts w:ascii="Times New Roman" w:hAnsi="Times New Roman" w:eastAsia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sz w:val="24"/>
                <w:szCs w:val="24"/>
                <w:lang w:eastAsia="ru-RU"/>
              </w:rPr>
              <w:t>Практическое занятие 5. Определение кинематических параметров поступательного и вращательного движения точки.</w:t>
            </w:r>
          </w:p>
          <w:p>
            <w:pPr>
              <w:pStyle w:val="Normal"/>
              <w:widowControl w:val="false"/>
              <w:jc w:val="both"/>
              <w:rPr>
                <w:rFonts w:ascii="Times New Roman" w:hAnsi="Times New Roman" w:eastAsia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sz w:val="24"/>
                <w:szCs w:val="24"/>
                <w:lang w:eastAsia="ru-RU"/>
              </w:rPr>
              <w:t>Практическое занятие 6. Определение кинематических параметров при сложном движения точки.</w:t>
            </w:r>
          </w:p>
        </w:tc>
      </w:tr>
      <w:tr>
        <w:trPr>
          <w:trHeight w:val="20" w:hRule="atLeast"/>
        </w:trPr>
        <w:tc>
          <w:tcPr>
            <w:tcW w:w="193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sz w:val="24"/>
                <w:szCs w:val="24"/>
                <w:lang w:eastAsia="ru-RU"/>
              </w:rPr>
              <w:t>Тема 1.3</w:t>
            </w:r>
          </w:p>
          <w:p>
            <w:pPr>
              <w:pStyle w:val="Normal"/>
              <w:widowControl w:val="false"/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sz w:val="24"/>
                <w:szCs w:val="24"/>
                <w:lang w:eastAsia="ru-RU"/>
              </w:rPr>
              <w:t>Динамика</w:t>
            </w:r>
          </w:p>
          <w:p>
            <w:pPr>
              <w:pStyle w:val="Normal"/>
              <w:widowControl w:val="false"/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sz w:val="24"/>
                <w:szCs w:val="24"/>
                <w:lang w:eastAsia="ru-RU"/>
              </w:rPr>
            </w:r>
          </w:p>
        </w:tc>
        <w:tc>
          <w:tcPr>
            <w:tcW w:w="7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 w:eastAsia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sz w:val="24"/>
                <w:szCs w:val="24"/>
                <w:lang w:eastAsia="ru-RU"/>
              </w:rPr>
              <w:t>Содержание учебного материала</w:t>
            </w:r>
          </w:p>
        </w:tc>
      </w:tr>
      <w:tr>
        <w:trPr>
          <w:trHeight w:val="690" w:hRule="atLeast"/>
        </w:trPr>
        <w:tc>
          <w:tcPr>
            <w:tcW w:w="193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 w:eastAsia="Times New Roman" w:cs="Times New Roman"/>
                <w:b/>
                <w:bCs/>
                <w:i/>
                <w:i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i/>
                <w:sz w:val="24"/>
                <w:szCs w:val="24"/>
                <w:lang w:eastAsia="ru-RU"/>
              </w:rPr>
            </w:r>
          </w:p>
        </w:tc>
        <w:tc>
          <w:tcPr>
            <w:tcW w:w="7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both"/>
              <w:rPr>
                <w:rFonts w:ascii="Times New Roman" w:hAnsi="Times New Roman" w:eastAsia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sz w:val="24"/>
                <w:szCs w:val="24"/>
                <w:lang w:eastAsia="ru-RU"/>
              </w:rPr>
              <w:t xml:space="preserve">Основные понятия динамики. Аксиомы динамики. Понятие о трении. Виды трения. Сила инерции. Метод кинетостатики. </w:t>
            </w:r>
          </w:p>
          <w:p>
            <w:pPr>
              <w:pStyle w:val="Normal"/>
              <w:widowControl w:val="false"/>
              <w:jc w:val="both"/>
              <w:rPr>
                <w:rFonts w:ascii="Times New Roman" w:hAnsi="Times New Roman" w:eastAsia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sz w:val="24"/>
                <w:szCs w:val="24"/>
                <w:lang w:eastAsia="ru-RU"/>
              </w:rPr>
              <w:t>Работа и мощность. КПД. Вращающий момент. Основные теоремы динамики. Теорема об изменении количества движения. Теорема об изменении кинетической энергии. Моменты инерции тел.</w:t>
            </w:r>
          </w:p>
        </w:tc>
      </w:tr>
      <w:tr>
        <w:trPr>
          <w:trHeight w:val="20" w:hRule="atLeast"/>
        </w:trPr>
        <w:tc>
          <w:tcPr>
            <w:tcW w:w="193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 w:eastAsia="Times New Roman" w:cs="Times New Roman"/>
                <w:b/>
                <w:bCs/>
                <w:i/>
                <w:i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i/>
                <w:sz w:val="24"/>
                <w:szCs w:val="24"/>
                <w:lang w:eastAsia="ru-RU"/>
              </w:rPr>
            </w:r>
          </w:p>
        </w:tc>
        <w:tc>
          <w:tcPr>
            <w:tcW w:w="7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both"/>
              <w:rPr>
                <w:rFonts w:ascii="Times New Roman" w:hAnsi="Times New Roman" w:eastAsia="Times New Roman" w:cs="Times New Roman"/>
                <w:b/>
                <w:i/>
                <w:i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sz w:val="24"/>
                <w:szCs w:val="24"/>
                <w:lang w:eastAsia="ru-RU"/>
              </w:rPr>
              <w:t>В том числе практических занятий</w:t>
            </w:r>
          </w:p>
        </w:tc>
      </w:tr>
      <w:tr>
        <w:trPr>
          <w:trHeight w:val="828" w:hRule="atLeast"/>
        </w:trPr>
        <w:tc>
          <w:tcPr>
            <w:tcW w:w="193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 w:eastAsia="Times New Roman" w:cs="Times New Roman"/>
                <w:b/>
                <w:bCs/>
                <w:i/>
                <w:i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i/>
                <w:sz w:val="24"/>
                <w:szCs w:val="24"/>
                <w:lang w:eastAsia="ru-RU"/>
              </w:rPr>
            </w:r>
          </w:p>
        </w:tc>
        <w:tc>
          <w:tcPr>
            <w:tcW w:w="7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both"/>
              <w:rPr>
                <w:rFonts w:ascii="Times New Roman" w:hAnsi="Times New Roman" w:eastAsia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sz w:val="24"/>
                <w:szCs w:val="24"/>
                <w:lang w:eastAsia="ru-RU"/>
              </w:rPr>
              <w:t xml:space="preserve">Практическое занятие 7. Решение задач по методу кинетостатики. </w:t>
            </w:r>
          </w:p>
          <w:p>
            <w:pPr>
              <w:pStyle w:val="Normal"/>
              <w:widowControl w:val="false"/>
              <w:jc w:val="both"/>
              <w:rPr>
                <w:rFonts w:ascii="Times New Roman" w:hAnsi="Times New Roman" w:eastAsia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sz w:val="24"/>
                <w:szCs w:val="24"/>
                <w:lang w:eastAsia="ru-RU"/>
              </w:rPr>
              <w:t>Практическое занятие 8. Определение параметров движения с помощью основных теорем динамики</w:t>
            </w:r>
          </w:p>
        </w:tc>
      </w:tr>
      <w:tr>
        <w:trPr>
          <w:trHeight w:val="20" w:hRule="atLeast"/>
        </w:trPr>
        <w:tc>
          <w:tcPr>
            <w:tcW w:w="96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sz w:val="24"/>
                <w:szCs w:val="24"/>
                <w:lang w:eastAsia="ru-RU"/>
              </w:rPr>
              <w:t>Раздел 2. Сопротивление материалов (12ч)</w:t>
            </w:r>
          </w:p>
        </w:tc>
      </w:tr>
      <w:tr>
        <w:trPr>
          <w:trHeight w:val="20" w:hRule="atLeast"/>
        </w:trPr>
        <w:tc>
          <w:tcPr>
            <w:tcW w:w="193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sz w:val="24"/>
                <w:szCs w:val="24"/>
                <w:lang w:eastAsia="ru-RU"/>
              </w:rPr>
              <w:t>Тема 2.1</w:t>
            </w:r>
          </w:p>
          <w:p>
            <w:pPr>
              <w:pStyle w:val="Normal"/>
              <w:widowControl w:val="false"/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sz w:val="24"/>
                <w:szCs w:val="24"/>
                <w:lang w:eastAsia="ru-RU"/>
              </w:rPr>
              <w:t>Основные положения, виды нагрузок.</w:t>
            </w:r>
          </w:p>
        </w:tc>
        <w:tc>
          <w:tcPr>
            <w:tcW w:w="7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sz w:val="24"/>
                <w:szCs w:val="24"/>
                <w:lang w:eastAsia="ru-RU"/>
              </w:rPr>
              <w:t>Содержание учебного материала</w:t>
            </w:r>
          </w:p>
        </w:tc>
      </w:tr>
      <w:tr>
        <w:trPr>
          <w:trHeight w:val="20" w:hRule="atLeast"/>
        </w:trPr>
        <w:tc>
          <w:tcPr>
            <w:tcW w:w="193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sz w:val="24"/>
                <w:szCs w:val="24"/>
                <w:lang w:eastAsia="ru-RU"/>
              </w:rPr>
            </w:r>
          </w:p>
        </w:tc>
        <w:tc>
          <w:tcPr>
            <w:tcW w:w="7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 w:eastAsia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sz w:val="24"/>
                <w:szCs w:val="24"/>
                <w:lang w:eastAsia="ru-RU"/>
              </w:rPr>
              <w:t xml:space="preserve">Основные положения. Гипотезы и допущения. Классификация нагрузок и элементов конструкций. Нагрузки внутренние и внешние, метод сечений, напряжения. </w:t>
            </w:r>
          </w:p>
        </w:tc>
      </w:tr>
      <w:tr>
        <w:trPr>
          <w:trHeight w:val="20" w:hRule="atLeast"/>
        </w:trPr>
        <w:tc>
          <w:tcPr>
            <w:tcW w:w="193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sz w:val="24"/>
                <w:szCs w:val="24"/>
                <w:lang w:eastAsia="ru-RU"/>
              </w:rPr>
              <w:t>Тема 2.2</w:t>
            </w:r>
          </w:p>
          <w:p>
            <w:pPr>
              <w:pStyle w:val="Normal"/>
              <w:widowControl w:val="false"/>
              <w:spacing w:lineRule="auto" w:line="276" w:before="0" w:after="200"/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sz w:val="24"/>
                <w:szCs w:val="24"/>
                <w:lang w:eastAsia="ru-RU"/>
              </w:rPr>
              <w:t>Растяжение и сжатие. Срез и смятие</w:t>
            </w:r>
          </w:p>
        </w:tc>
        <w:tc>
          <w:tcPr>
            <w:tcW w:w="7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sz w:val="24"/>
                <w:szCs w:val="24"/>
                <w:lang w:eastAsia="ru-RU"/>
              </w:rPr>
              <w:t>Содержание учебного материала</w:t>
            </w:r>
          </w:p>
        </w:tc>
      </w:tr>
      <w:tr>
        <w:trPr>
          <w:trHeight w:val="20" w:hRule="atLeast"/>
        </w:trPr>
        <w:tc>
          <w:tcPr>
            <w:tcW w:w="193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sz w:val="24"/>
                <w:szCs w:val="24"/>
                <w:lang w:eastAsia="ru-RU"/>
              </w:rPr>
            </w:r>
          </w:p>
        </w:tc>
        <w:tc>
          <w:tcPr>
            <w:tcW w:w="7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 w:eastAsia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sz w:val="24"/>
                <w:szCs w:val="24"/>
                <w:lang w:eastAsia="ru-RU"/>
              </w:rPr>
              <w:t>Растяжение и сжатие. Внутренние силовые факторы, напряжения. Построения эпюр.</w:t>
            </w:r>
          </w:p>
          <w:p>
            <w:pPr>
              <w:pStyle w:val="Normal"/>
              <w:widowControl w:val="false"/>
              <w:rPr>
                <w:rFonts w:ascii="Times New Roman" w:hAnsi="Times New Roman" w:eastAsia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sz w:val="24"/>
                <w:szCs w:val="24"/>
                <w:lang w:eastAsia="ru-RU"/>
              </w:rPr>
              <w:t>Срез и смятие. Условие прочности при сдвиге и смятие. Примеры деталей работающих на сдвиг (срез) и смятие. Осевой, полярный и центробежный моменты инерции. Моменты инерции простейших сечений.</w:t>
            </w:r>
          </w:p>
        </w:tc>
      </w:tr>
      <w:tr>
        <w:trPr>
          <w:trHeight w:val="20" w:hRule="atLeast"/>
        </w:trPr>
        <w:tc>
          <w:tcPr>
            <w:tcW w:w="193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sz w:val="24"/>
                <w:szCs w:val="24"/>
                <w:lang w:eastAsia="ru-RU"/>
              </w:rPr>
            </w:r>
          </w:p>
        </w:tc>
        <w:tc>
          <w:tcPr>
            <w:tcW w:w="7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both"/>
              <w:rPr>
                <w:rFonts w:ascii="Times New Roman" w:hAnsi="Times New Roman" w:eastAsia="Times New Roman" w:cs="Times New Roman"/>
                <w:b/>
                <w:i/>
                <w:i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sz w:val="24"/>
                <w:szCs w:val="24"/>
                <w:lang w:eastAsia="ru-RU"/>
              </w:rPr>
              <w:t>В том числе практических занятий</w:t>
            </w:r>
          </w:p>
        </w:tc>
      </w:tr>
      <w:tr>
        <w:trPr>
          <w:trHeight w:val="20" w:hRule="atLeast"/>
        </w:trPr>
        <w:tc>
          <w:tcPr>
            <w:tcW w:w="193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sz w:val="24"/>
                <w:szCs w:val="24"/>
                <w:lang w:eastAsia="ru-RU"/>
              </w:rPr>
            </w:r>
          </w:p>
        </w:tc>
        <w:tc>
          <w:tcPr>
            <w:tcW w:w="7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both"/>
              <w:rPr>
                <w:rFonts w:ascii="Times New Roman" w:hAnsi="Times New Roman" w:eastAsia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sz w:val="24"/>
                <w:szCs w:val="24"/>
                <w:lang w:eastAsia="ru-RU"/>
              </w:rPr>
              <w:t>Практическое занятие 9. Расчёты бруса на прочность при растяжении и сжатии.</w:t>
            </w:r>
          </w:p>
          <w:p>
            <w:pPr>
              <w:pStyle w:val="Normal"/>
              <w:widowControl w:val="false"/>
              <w:jc w:val="both"/>
              <w:rPr>
                <w:rFonts w:ascii="Times New Roman" w:hAnsi="Times New Roman" w:eastAsia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sz w:val="24"/>
                <w:szCs w:val="24"/>
                <w:lang w:eastAsia="ru-RU"/>
              </w:rPr>
              <w:t>Практическое занятие 10. Решение задач на определение моментов инерции плоских фигур и составных сечений.</w:t>
            </w:r>
          </w:p>
        </w:tc>
      </w:tr>
      <w:tr>
        <w:trPr>
          <w:trHeight w:val="20" w:hRule="atLeast"/>
        </w:trPr>
        <w:tc>
          <w:tcPr>
            <w:tcW w:w="193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sz w:val="24"/>
                <w:szCs w:val="24"/>
                <w:lang w:eastAsia="ru-RU"/>
              </w:rPr>
              <w:t>Тема 2.3 Кручение и изгиб</w:t>
            </w:r>
          </w:p>
        </w:tc>
        <w:tc>
          <w:tcPr>
            <w:tcW w:w="7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sz w:val="24"/>
                <w:szCs w:val="24"/>
                <w:lang w:eastAsia="ru-RU"/>
              </w:rPr>
              <w:t>Содержание учебного материала</w:t>
            </w:r>
          </w:p>
        </w:tc>
      </w:tr>
      <w:tr>
        <w:trPr>
          <w:trHeight w:val="20" w:hRule="atLeast"/>
        </w:trPr>
        <w:tc>
          <w:tcPr>
            <w:tcW w:w="193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sz w:val="24"/>
                <w:szCs w:val="24"/>
                <w:lang w:eastAsia="ru-RU"/>
              </w:rPr>
            </w:r>
          </w:p>
        </w:tc>
        <w:tc>
          <w:tcPr>
            <w:tcW w:w="7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 w:eastAsia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sz w:val="24"/>
                <w:szCs w:val="24"/>
                <w:lang w:eastAsia="ru-RU"/>
              </w:rPr>
              <w:t>Кручение. Деформации при кручении. Внутренние силовые факторы при кручении. Эпюры крутящих моментов. Напряжения и деформации при кручении.</w:t>
            </w:r>
          </w:p>
          <w:p>
            <w:pPr>
              <w:pStyle w:val="Normal"/>
              <w:widowControl w:val="false"/>
              <w:rPr>
                <w:rFonts w:ascii="Times New Roman" w:hAnsi="Times New Roman" w:eastAsia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sz w:val="24"/>
                <w:szCs w:val="24"/>
                <w:lang w:eastAsia="ru-RU"/>
              </w:rPr>
              <w:t>Изгиб. Классификация видов изгиба. Внутренние силовые факторы при изгибе. Построение эпюр поперечных сил и изгибающих моментов. Нормальные напряжения при изгибе.</w:t>
            </w:r>
          </w:p>
        </w:tc>
      </w:tr>
      <w:tr>
        <w:trPr>
          <w:trHeight w:val="20" w:hRule="atLeast"/>
        </w:trPr>
        <w:tc>
          <w:tcPr>
            <w:tcW w:w="193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sz w:val="24"/>
                <w:szCs w:val="24"/>
                <w:lang w:eastAsia="ru-RU"/>
              </w:rPr>
              <w:t>Тема 2.4</w:t>
            </w:r>
          </w:p>
          <w:p>
            <w:pPr>
              <w:pStyle w:val="Normal"/>
              <w:widowControl w:val="false"/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sz w:val="24"/>
                <w:szCs w:val="24"/>
                <w:lang w:eastAsia="ru-RU"/>
              </w:rPr>
              <w:t>Устойчивость сжатых стержней</w:t>
            </w:r>
          </w:p>
        </w:tc>
        <w:tc>
          <w:tcPr>
            <w:tcW w:w="7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sz w:val="24"/>
                <w:szCs w:val="24"/>
                <w:lang w:eastAsia="ru-RU"/>
              </w:rPr>
              <w:t>Содержание учебного материала</w:t>
            </w:r>
          </w:p>
        </w:tc>
      </w:tr>
      <w:tr>
        <w:trPr>
          <w:trHeight w:val="20" w:hRule="atLeast"/>
        </w:trPr>
        <w:tc>
          <w:tcPr>
            <w:tcW w:w="193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sz w:val="24"/>
                <w:szCs w:val="24"/>
                <w:lang w:eastAsia="ru-RU"/>
              </w:rPr>
            </w:r>
          </w:p>
        </w:tc>
        <w:tc>
          <w:tcPr>
            <w:tcW w:w="7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 w:eastAsia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sz w:val="24"/>
                <w:szCs w:val="24"/>
                <w:lang w:eastAsia="ru-RU"/>
              </w:rPr>
              <w:t xml:space="preserve">Устойчивость сжатых стержней. Понятие об устойчивом и неустойчивом равновесии. Расчёт на устойчивость. Способы определения критической силы. Критические напряжения. </w:t>
            </w:r>
          </w:p>
        </w:tc>
      </w:tr>
      <w:tr>
        <w:trPr>
          <w:trHeight w:val="20" w:hRule="atLeast"/>
        </w:trPr>
        <w:tc>
          <w:tcPr>
            <w:tcW w:w="96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sz w:val="24"/>
                <w:szCs w:val="24"/>
                <w:lang w:eastAsia="ru-RU"/>
              </w:rPr>
              <w:t xml:space="preserve">Раздел 3. Детали машин </w:t>
            </w:r>
          </w:p>
        </w:tc>
      </w:tr>
      <w:tr>
        <w:trPr>
          <w:trHeight w:val="20" w:hRule="atLeast"/>
        </w:trPr>
        <w:tc>
          <w:tcPr>
            <w:tcW w:w="193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sz w:val="24"/>
                <w:szCs w:val="24"/>
                <w:lang w:eastAsia="ru-RU"/>
              </w:rPr>
              <w:t>3.1 Общие сведения о механизмах и деталях</w:t>
            </w:r>
          </w:p>
        </w:tc>
        <w:tc>
          <w:tcPr>
            <w:tcW w:w="7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 w:eastAsia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sz w:val="24"/>
                <w:szCs w:val="24"/>
                <w:lang w:eastAsia="ru-RU"/>
              </w:rPr>
              <w:t>Содержание учебного материала</w:t>
            </w:r>
          </w:p>
        </w:tc>
      </w:tr>
      <w:tr>
        <w:trPr>
          <w:trHeight w:val="20" w:hRule="atLeast"/>
        </w:trPr>
        <w:tc>
          <w:tcPr>
            <w:tcW w:w="193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sz w:val="24"/>
                <w:szCs w:val="24"/>
                <w:lang w:eastAsia="ru-RU"/>
              </w:rPr>
            </w:r>
          </w:p>
        </w:tc>
        <w:tc>
          <w:tcPr>
            <w:tcW w:w="7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both"/>
              <w:rPr>
                <w:rFonts w:ascii="Times New Roman" w:hAnsi="Times New Roman" w:eastAsia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sz w:val="24"/>
                <w:szCs w:val="24"/>
                <w:lang w:eastAsia="ru-RU"/>
              </w:rPr>
              <w:t>Основные понятия. Механизмы и их элементы. Основные требования к материалам, деталям, узлам и механизмам. Стандартизация деталей. Проектировочные и поверочные расчёты.</w:t>
            </w:r>
          </w:p>
        </w:tc>
      </w:tr>
      <w:tr>
        <w:trPr>
          <w:trHeight w:val="20" w:hRule="atLeast"/>
        </w:trPr>
        <w:tc>
          <w:tcPr>
            <w:tcW w:w="193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sz w:val="24"/>
                <w:szCs w:val="24"/>
                <w:lang w:eastAsia="ru-RU"/>
              </w:rPr>
              <w:t>3.2 Механические передачи</w:t>
            </w:r>
          </w:p>
        </w:tc>
        <w:tc>
          <w:tcPr>
            <w:tcW w:w="7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both"/>
              <w:rPr>
                <w:rFonts w:ascii="Times New Roman" w:hAnsi="Times New Roman" w:eastAsia="Times New Roman" w:cs="Times New Roman"/>
                <w:b/>
                <w:i/>
                <w:i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sz w:val="24"/>
                <w:szCs w:val="24"/>
                <w:lang w:eastAsia="ru-RU"/>
              </w:rPr>
              <w:t>Содержание учебного материала</w:t>
            </w:r>
          </w:p>
        </w:tc>
      </w:tr>
      <w:tr>
        <w:trPr>
          <w:trHeight w:val="20" w:hRule="atLeast"/>
        </w:trPr>
        <w:tc>
          <w:tcPr>
            <w:tcW w:w="193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sz w:val="24"/>
                <w:szCs w:val="24"/>
                <w:lang w:eastAsia="ru-RU"/>
              </w:rPr>
            </w:r>
          </w:p>
        </w:tc>
        <w:tc>
          <w:tcPr>
            <w:tcW w:w="7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both"/>
              <w:rPr>
                <w:rFonts w:ascii="Times New Roman" w:hAnsi="Times New Roman" w:eastAsia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sz w:val="24"/>
                <w:szCs w:val="24"/>
                <w:lang w:eastAsia="ru-RU"/>
              </w:rPr>
              <w:t>Классификация механических передач. Кинематические схемы. Основные кинематические и силовые отношения в передачах.</w:t>
            </w:r>
          </w:p>
          <w:p>
            <w:pPr>
              <w:pStyle w:val="Normal"/>
              <w:widowControl w:val="false"/>
              <w:jc w:val="both"/>
              <w:rPr>
                <w:rFonts w:ascii="Times New Roman" w:hAnsi="Times New Roman" w:eastAsia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sz w:val="24"/>
                <w:szCs w:val="24"/>
                <w:lang w:eastAsia="ru-RU"/>
              </w:rPr>
              <w:t>Общие сведения о зубчатых и червячных передачах. Передача винт-гайка. Преимущества и недостатки. Материалы передач. Виды разрушений. Геометрические и силовые отношения в зацеплении зубчатых передач. Рычажные механизмы.</w:t>
            </w:r>
          </w:p>
        </w:tc>
      </w:tr>
      <w:tr>
        <w:trPr>
          <w:trHeight w:val="20" w:hRule="atLeast"/>
        </w:trPr>
        <w:tc>
          <w:tcPr>
            <w:tcW w:w="193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sz w:val="24"/>
                <w:szCs w:val="24"/>
                <w:lang w:eastAsia="ru-RU"/>
              </w:rPr>
            </w:r>
          </w:p>
        </w:tc>
        <w:tc>
          <w:tcPr>
            <w:tcW w:w="7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both"/>
              <w:rPr>
                <w:rFonts w:ascii="Times New Roman" w:hAnsi="Times New Roman" w:eastAsia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sz w:val="24"/>
                <w:szCs w:val="24"/>
                <w:lang w:eastAsia="ru-RU"/>
              </w:rPr>
              <w:t>В том числе практических занятий</w:t>
            </w:r>
          </w:p>
        </w:tc>
      </w:tr>
      <w:tr>
        <w:trPr>
          <w:trHeight w:val="20" w:hRule="atLeast"/>
        </w:trPr>
        <w:tc>
          <w:tcPr>
            <w:tcW w:w="193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sz w:val="24"/>
                <w:szCs w:val="24"/>
                <w:lang w:eastAsia="ru-RU"/>
              </w:rPr>
            </w:r>
          </w:p>
        </w:tc>
        <w:tc>
          <w:tcPr>
            <w:tcW w:w="7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both"/>
              <w:rPr>
                <w:rFonts w:ascii="Times New Roman" w:hAnsi="Times New Roman" w:eastAsia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sz w:val="24"/>
                <w:szCs w:val="24"/>
                <w:lang w:eastAsia="ru-RU"/>
              </w:rPr>
              <w:t>Практическое занятие 12. Проектировочный расчёт цилиндрической зубчатой передачи</w:t>
            </w:r>
          </w:p>
          <w:p>
            <w:pPr>
              <w:pStyle w:val="Normal"/>
              <w:widowControl w:val="false"/>
              <w:jc w:val="both"/>
              <w:rPr>
                <w:rFonts w:ascii="Times New Roman" w:hAnsi="Times New Roman" w:eastAsia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sz w:val="24"/>
                <w:szCs w:val="24"/>
                <w:lang w:eastAsia="ru-RU"/>
              </w:rPr>
              <w:t>Практическое занятие 13. Изучение рычажных передач. Общие сведения. Преимущества и недостатки. Передача качалка-тяга. Кинематические схемы.</w:t>
            </w:r>
          </w:p>
        </w:tc>
      </w:tr>
      <w:tr>
        <w:trPr>
          <w:trHeight w:val="20" w:hRule="atLeast"/>
        </w:trPr>
        <w:tc>
          <w:tcPr>
            <w:tcW w:w="193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sz w:val="24"/>
                <w:szCs w:val="24"/>
                <w:lang w:eastAsia="ru-RU"/>
              </w:rPr>
              <w:t>3.3 Детали и узлы механизмов летательных аппаратов</w:t>
            </w:r>
          </w:p>
        </w:tc>
        <w:tc>
          <w:tcPr>
            <w:tcW w:w="7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both"/>
              <w:rPr>
                <w:rFonts w:ascii="Times New Roman" w:hAnsi="Times New Roman" w:eastAsia="Times New Roman" w:cs="Times New Roman"/>
                <w:b/>
                <w:i/>
                <w:i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sz w:val="24"/>
                <w:szCs w:val="24"/>
                <w:lang w:eastAsia="ru-RU"/>
              </w:rPr>
              <w:t>Содержание учебного материала</w:t>
            </w:r>
          </w:p>
        </w:tc>
      </w:tr>
      <w:tr>
        <w:trPr>
          <w:trHeight w:val="20" w:hRule="atLeast"/>
        </w:trPr>
        <w:tc>
          <w:tcPr>
            <w:tcW w:w="193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sz w:val="24"/>
                <w:szCs w:val="24"/>
                <w:lang w:eastAsia="ru-RU"/>
              </w:rPr>
            </w:r>
          </w:p>
        </w:tc>
        <w:tc>
          <w:tcPr>
            <w:tcW w:w="7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 w:eastAsia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sz w:val="24"/>
                <w:szCs w:val="24"/>
                <w:lang w:eastAsia="ru-RU"/>
              </w:rPr>
              <w:t>Валы и оси. Конструкции и материалы валов и осей. Расчёт на прочность и жёсткость валов и осей. Подшипники качения и скольжения. Виды. Смазывание. Муфты. Классификация муфт. Разъёмные и неразъёмные соединения.</w:t>
            </w:r>
          </w:p>
        </w:tc>
      </w:tr>
      <w:tr>
        <w:trPr>
          <w:trHeight w:val="20" w:hRule="atLeast"/>
        </w:trPr>
        <w:tc>
          <w:tcPr>
            <w:tcW w:w="193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sz w:val="24"/>
                <w:szCs w:val="24"/>
                <w:lang w:eastAsia="ru-RU"/>
              </w:rPr>
            </w:r>
          </w:p>
        </w:tc>
        <w:tc>
          <w:tcPr>
            <w:tcW w:w="7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 w:eastAsia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sz w:val="24"/>
                <w:szCs w:val="24"/>
                <w:lang w:eastAsia="ru-RU"/>
              </w:rPr>
              <w:t>В том числе практических занятий</w:t>
            </w:r>
          </w:p>
        </w:tc>
      </w:tr>
      <w:tr>
        <w:trPr>
          <w:trHeight w:val="1932" w:hRule="atLeast"/>
        </w:trPr>
        <w:tc>
          <w:tcPr>
            <w:tcW w:w="193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sz w:val="24"/>
                <w:szCs w:val="24"/>
                <w:lang w:eastAsia="ru-RU"/>
              </w:rPr>
            </w:r>
          </w:p>
        </w:tc>
        <w:tc>
          <w:tcPr>
            <w:tcW w:w="7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 w:eastAsia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sz w:val="24"/>
                <w:szCs w:val="24"/>
                <w:lang w:eastAsia="ru-RU"/>
              </w:rPr>
              <w:t>Практическое занятие 14. Изучение конструкций узлов подшипников, их условное обозначение, основные типы.</w:t>
            </w:r>
          </w:p>
          <w:p>
            <w:pPr>
              <w:pStyle w:val="Normal"/>
              <w:widowControl w:val="false"/>
              <w:rPr>
                <w:rFonts w:ascii="Times New Roman" w:hAnsi="Times New Roman" w:eastAsia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sz w:val="24"/>
                <w:szCs w:val="24"/>
                <w:lang w:eastAsia="ru-RU"/>
              </w:rPr>
              <w:t>Практическое занятие 15. Изучение конструкций муфт. Подбор муфт по заданным параметрам.</w:t>
            </w:r>
          </w:p>
          <w:p>
            <w:pPr>
              <w:pStyle w:val="Normal"/>
              <w:widowControl w:val="false"/>
              <w:rPr>
                <w:rFonts w:ascii="Times New Roman" w:hAnsi="Times New Roman" w:eastAsia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sz w:val="24"/>
                <w:szCs w:val="24"/>
                <w:lang w:eastAsia="ru-RU"/>
              </w:rPr>
              <w:t>Практическое занятие 16. Изучение резьбовых соединений.</w:t>
            </w:r>
          </w:p>
          <w:p>
            <w:pPr>
              <w:pStyle w:val="Normal"/>
              <w:widowControl w:val="false"/>
              <w:rPr>
                <w:rFonts w:ascii="Times New Roman" w:hAnsi="Times New Roman" w:eastAsia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sz w:val="24"/>
                <w:szCs w:val="24"/>
                <w:lang w:eastAsia="ru-RU"/>
              </w:rPr>
              <w:t>Практическое занятие 17. Изучение сварных, клеевых и паяных соединений.</w:t>
            </w:r>
          </w:p>
        </w:tc>
      </w:tr>
      <w:tr>
        <w:trPr/>
        <w:tc>
          <w:tcPr>
            <w:tcW w:w="96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sz w:val="24"/>
                <w:szCs w:val="24"/>
                <w:lang w:eastAsia="ru-RU"/>
              </w:rPr>
              <w:t xml:space="preserve">Промежуточная аттестация: </w:t>
            </w:r>
          </w:p>
        </w:tc>
      </w:tr>
      <w:tr>
        <w:trPr>
          <w:trHeight w:val="20" w:hRule="atLeast"/>
        </w:trPr>
        <w:tc>
          <w:tcPr>
            <w:tcW w:w="96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sz w:val="24"/>
                <w:szCs w:val="24"/>
                <w:lang w:eastAsia="ru-RU"/>
              </w:rPr>
              <w:t xml:space="preserve">Всего: </w:t>
            </w:r>
            <w:r>
              <w:rPr>
                <w:rFonts w:eastAsia="Times New Roman" w:cs="Times New Roman" w:ascii="Times New Roman" w:hAnsi="Times New Roman"/>
                <w:b/>
                <w:bCs/>
                <w:sz w:val="24"/>
                <w:szCs w:val="24"/>
                <w:lang w:eastAsia="ru-RU"/>
              </w:rPr>
              <w:t>68</w:t>
            </w:r>
          </w:p>
        </w:tc>
      </w:tr>
    </w:tbl>
    <w:p>
      <w:pPr>
        <w:pStyle w:val="11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Normal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118"/>
        <w:spacing w:before="280" w:after="280"/>
        <w:rPr>
          <w:rFonts w:ascii="Times New Roman" w:hAnsi="Times New Roman"/>
          <w:lang w:val="ru-RU"/>
        </w:rPr>
      </w:pPr>
      <w:r>
        <w:rPr/>
        <w:t xml:space="preserve">3. Условия реализации </w:t>
      </w:r>
      <w:r>
        <w:rPr>
          <w:lang w:val="ru-RU"/>
        </w:rPr>
        <w:t>ДИСЦИПЛИНЫ</w:t>
      </w:r>
    </w:p>
    <w:p>
      <w:pPr>
        <w:pStyle w:val="119"/>
        <w:rPr>
          <w:rFonts w:ascii="Times New Roman" w:hAnsi="Times New Roman"/>
        </w:rPr>
      </w:pPr>
      <w:r>
        <w:rPr>
          <w:rFonts w:ascii="Times New Roman" w:hAnsi="Times New Roman"/>
        </w:rPr>
        <w:t>3.1. Материально-техническое обеспечение</w:t>
      </w:r>
    </w:p>
    <w:p>
      <w:pPr>
        <w:pStyle w:val="119"/>
        <w:rPr>
          <w:rFonts w:ascii="Times New Roman" w:hAnsi="Times New Roman"/>
          <w:b w:val="false"/>
          <w:bCs w:val="false"/>
        </w:rPr>
      </w:pPr>
      <w:r>
        <w:rPr>
          <w:rFonts w:ascii="Times New Roman" w:hAnsi="Times New Roman"/>
          <w:b w:val="false"/>
          <w:bCs w:val="false"/>
        </w:rPr>
        <w:t>Кабинет «Общепрофессиональных дисциплин и профессиональных модулей», оснащенный в соответствии с приложением 3 ОП.</w:t>
      </w:r>
    </w:p>
    <w:p>
      <w:pPr>
        <w:pStyle w:val="Normal"/>
        <w:suppressAutoHyphens w:val="true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cs="Times New Roman" w:ascii="Times New Roman" w:hAnsi="Times New Roman"/>
          <w:bCs/>
          <w:sz w:val="24"/>
          <w:szCs w:val="24"/>
        </w:rPr>
        <w:t xml:space="preserve">Кабинет технической механики, оснащенный(е) </w:t>
      </w:r>
      <w:r>
        <w:rPr>
          <w:rFonts w:cs="Times New Roman" w:ascii="Times New Roman" w:hAnsi="Times New Roman"/>
          <w:bCs/>
          <w:iCs/>
          <w:sz w:val="24"/>
          <w:szCs w:val="24"/>
        </w:rPr>
        <w:t>в соответствии с приложением 3 ОП-</w:t>
      </w:r>
      <w:r>
        <w:rPr>
          <w:rFonts w:cs="Times New Roman" w:ascii="Times New Roman" w:hAnsi="Times New Roman"/>
          <w:bCs/>
          <w:sz w:val="24"/>
          <w:szCs w:val="24"/>
        </w:rPr>
        <w:t xml:space="preserve"> </w:t>
      </w:r>
    </w:p>
    <w:p>
      <w:pPr>
        <w:pStyle w:val="Normal"/>
        <w:rPr/>
      </w:pPr>
      <w:r>
        <w:rPr/>
      </w:r>
    </w:p>
    <w:p>
      <w:pPr>
        <w:pStyle w:val="119"/>
        <w:rPr>
          <w:rFonts w:ascii="Times New Roman" w:hAnsi="Times New Roman" w:eastAsia="Times New Roman"/>
        </w:rPr>
      </w:pPr>
      <w:r>
        <w:rPr>
          <w:rFonts w:ascii="Times New Roman" w:hAnsi="Times New Roman"/>
        </w:rPr>
        <w:t>3.2. Учебно-методическое обеспечение</w:t>
      </w:r>
    </w:p>
    <w:p>
      <w:pPr>
        <w:pStyle w:val="ListParagraph"/>
        <w:spacing w:lineRule="auto" w:line="276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Для реализации программы библиотечный фонд образовательной организации  име</w:t>
      </w:r>
      <w:r>
        <w:rPr>
          <w:rFonts w:ascii="Times New Roman" w:hAnsi="Times New Roman"/>
          <w:bCs/>
          <w:sz w:val="24"/>
          <w:szCs w:val="24"/>
        </w:rPr>
        <w:t xml:space="preserve">ет </w:t>
      </w:r>
      <w:r>
        <w:rPr>
          <w:rFonts w:ascii="Times New Roman" w:hAnsi="Times New Roman"/>
          <w:bCs/>
          <w:sz w:val="24"/>
          <w:szCs w:val="24"/>
        </w:rPr>
        <w:t>п</w:t>
      </w:r>
      <w:r>
        <w:rPr>
          <w:rFonts w:ascii="Times New Roman" w:hAnsi="Times New Roman"/>
          <w:sz w:val="24"/>
          <w:szCs w:val="24"/>
        </w:rPr>
        <w:t>ечатные и/или электронные образовательные и информационные ресурсы для использования в образовательном процессе.</w:t>
      </w:r>
      <w:r>
        <w:rPr>
          <w:rFonts w:ascii="Times New Roman" w:hAnsi="Times New Roman"/>
          <w:bCs/>
          <w:sz w:val="24"/>
          <w:szCs w:val="24"/>
        </w:rPr>
        <w:t>.</w:t>
      </w:r>
    </w:p>
    <w:p>
      <w:pPr>
        <w:pStyle w:val="ListParagraph"/>
        <w:spacing w:lineRule="auto" w:line="276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</w:r>
    </w:p>
    <w:p>
      <w:pPr>
        <w:pStyle w:val="ListParagraph"/>
        <w:spacing w:lineRule="auto" w:line="276"/>
        <w:ind w:left="0" w:firstLine="709"/>
        <w:rPr>
          <w:rFonts w:ascii="Times New Roman" w:hAnsi="Times New Roman" w:cs="Times New Roman"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>3.2.1. Основные печатные и/или электронные издания</w:t>
      </w:r>
    </w:p>
    <w:p>
      <w:pPr>
        <w:pStyle w:val="Normal"/>
        <w:tabs>
          <w:tab w:val="clear" w:pos="708"/>
          <w:tab w:val="left" w:pos="1134" w:leader="none"/>
        </w:tabs>
        <w:spacing w:lineRule="auto" w:line="276" w:before="120" w:after="200"/>
        <w:contextualSpacing/>
        <w:jc w:val="both"/>
        <w:rPr>
          <w:rFonts w:ascii="Times New Roman" w:hAnsi="Times New Roman" w:eastAsia="Times New Roman" w:cs="Times New Roman"/>
          <w:bCs/>
          <w:iCs/>
          <w:sz w:val="24"/>
          <w:szCs w:val="24"/>
          <w:lang w:val="x-none" w:eastAsia="x-none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x-none"/>
        </w:rPr>
        <w:t>1.</w:t>
      </w:r>
      <w:r>
        <w:rPr>
          <w:rFonts w:eastAsia="Times New Roman" w:cs="Times New Roman" w:ascii="Times New Roman" w:hAnsi="Times New Roman"/>
          <w:sz w:val="24"/>
          <w:szCs w:val="24"/>
          <w:lang w:val="x-none" w:eastAsia="x-none"/>
        </w:rPr>
        <w:t>Вереина, Л.И. Техническая механика :учебник для студ. учреждений сред. Проф. образования [Текст] / Л.И.Вереина, М.М.Краснов. — 5-е изд., стер — М.: Издательский центр «Академия», 2021. — 352 с. — ISBN 978-5-0054-0031-5</w:t>
      </w:r>
    </w:p>
    <w:p>
      <w:pPr>
        <w:pStyle w:val="Normal"/>
        <w:spacing w:lineRule="auto" w:line="276" w:before="0" w:after="280"/>
        <w:contextualSpacing/>
        <w:jc w:val="both"/>
        <w:rPr>
          <w:rFonts w:ascii="Calibri" w:hAnsi="Calibri" w:eastAsia="Times New Roman" w:cs="Times New Roman"/>
          <w:lang w:eastAsia="ru-RU"/>
        </w:rPr>
      </w:pPr>
      <w:r>
        <w:rPr>
          <w:rFonts w:eastAsia="Times New Roman" w:cs="Times New Roman" w:ascii="Times New Roman" w:hAnsi="Times New Roman"/>
          <w:bCs/>
          <w:sz w:val="24"/>
          <w:szCs w:val="24"/>
          <w:lang w:eastAsia="ru-RU"/>
        </w:rPr>
        <w:t>2.</w:t>
      </w:r>
      <w:r>
        <w:rPr>
          <w:rFonts w:eastAsia="Times New Roman" w:cs="Times New Roman" w:ascii="Times New Roman" w:hAnsi="Times New Roman"/>
          <w:iCs/>
          <w:color w:val="000000"/>
          <w:sz w:val="24"/>
          <w:szCs w:val="24"/>
          <w:lang w:eastAsia="ru-RU"/>
        </w:rPr>
        <w:t>Зиомковский, В. М. </w:t>
      </w:r>
      <w:r>
        <w:rPr>
          <w:rFonts w:eastAsia="Times New Roman" w:cs="Times New Roman" w:ascii="Times New Roman" w:hAnsi="Times New Roman"/>
          <w:color w:val="000000"/>
          <w:sz w:val="24"/>
          <w:szCs w:val="24"/>
          <w:lang w:eastAsia="ru-RU"/>
        </w:rPr>
        <w:t xml:space="preserve">Техническая механика : учебное пособие для среднего профессионального образования / В. М. Зиомковский, И. В. Троицкий ; под научной редакцией В. И. Вешкурцева. — Москва : Издательство Юрайт, 2023. — 288 с. — (Профессиональное образование). — ISBN 978-5-534-10334-2. — Текст : непосредственный. </w:t>
      </w:r>
    </w:p>
    <w:p>
      <w:pPr>
        <w:pStyle w:val="Normal"/>
        <w:spacing w:lineRule="auto" w:line="276" w:before="0" w:after="280"/>
        <w:ind w:firstLine="709"/>
        <w:contextualSpacing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bCs/>
          <w:sz w:val="24"/>
          <w:szCs w:val="24"/>
          <w:lang w:eastAsia="ru-RU"/>
        </w:rPr>
        <w:t>3.</w:t>
      </w: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 xml:space="preserve"> Эрдеди, А.А. Теоретическая механика: учебник для студ. учреждений сред. проф. образования [Текст] / А.А.Эрдеди, Н.А.Эрдеди. — 8-е изд., стер. — М.: Образовательно-издательский центр «Академия», 2023. – 528 с. –ISBN 978-5-0054-1493-9.</w:t>
      </w:r>
    </w:p>
    <w:p>
      <w:pPr>
        <w:pStyle w:val="Normal"/>
        <w:spacing w:lineRule="auto" w:line="276" w:before="0" w:after="280"/>
        <w:ind w:firstLine="709"/>
        <w:contextualSpacing/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b/>
          <w:sz w:val="24"/>
          <w:szCs w:val="24"/>
          <w:lang w:eastAsia="ru-RU"/>
        </w:rPr>
      </w:r>
    </w:p>
    <w:p>
      <w:pPr>
        <w:pStyle w:val="Normal"/>
        <w:spacing w:lineRule="auto" w:line="276" w:before="0" w:after="280"/>
        <w:ind w:firstLine="709"/>
        <w:contextualSpacing/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b/>
          <w:sz w:val="24"/>
          <w:szCs w:val="24"/>
          <w:lang w:eastAsia="ru-RU"/>
        </w:rPr>
        <w:t>Основные электронные издания</w:t>
      </w:r>
    </w:p>
    <w:p>
      <w:pPr>
        <w:pStyle w:val="Normal"/>
        <w:spacing w:lineRule="auto" w:line="276" w:before="0" w:after="280"/>
        <w:ind w:firstLine="709"/>
        <w:contextualSpacing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  <w:shd w:fill="FFFFFF" w:val="clear"/>
          <w:lang w:eastAsia="ru-RU"/>
        </w:rPr>
        <w:t>1. Джамай, В.В. Техническая механика : учебник для среднего профессионального образования / В. В. Джамай, Е. А. Самойлов, А. И. Станкевич, Т. Ю. Чуркина. — 2-е изд., испр. и доп. — Москва : Издательство Юрайт, 2023. — 360 с. — (Профессиональное образование). — ISBN 978-5-534-14636-3. — Текст : электронный // Образовательная платформа Юрайт [сайт]. — URL: </w:t>
      </w:r>
      <w:hyperlink r:id="rId12" w:tgtFrame="_blank">
        <w:r>
          <w:rPr>
            <w:rFonts w:eastAsia="Times New Roman" w:cs="Times New Roman" w:ascii="Times New Roman" w:hAnsi="Times New Roman"/>
            <w:color w:val="486C97"/>
            <w:sz w:val="24"/>
            <w:szCs w:val="24"/>
            <w:u w:val="single"/>
            <w:shd w:fill="FFFFFF" w:val="clear"/>
            <w:lang w:eastAsia="ru-RU"/>
          </w:rPr>
          <w:t>https://urait.ru/bcode/517739</w:t>
        </w:r>
      </w:hyperlink>
    </w:p>
    <w:p>
      <w:pPr>
        <w:pStyle w:val="Normal"/>
        <w:spacing w:lineRule="auto" w:line="276" w:before="0" w:after="280"/>
        <w:ind w:firstLine="709"/>
        <w:contextualSpacing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>2. Л. Н. Гудимова, Ю. А. Епифанцев, Э. Я. Живаго, А. В. Макаров. Техническая механика — 2-е изд., стер. (полноцветная печать). — Санкт-Петербург : Лань, 2023. — 324 с. — ISBN 978-5-507-45644-4. — Текст : электронный // Лань : электронно-библиотечная система. — URL: https://e.lanbook.com/book/277055</w:t>
      </w:r>
    </w:p>
    <w:p>
      <w:pPr>
        <w:pStyle w:val="Normal"/>
        <w:suppressAutoHyphens w:val="true"/>
        <w:spacing w:before="0" w:after="280"/>
        <w:ind w:firstLine="709"/>
        <w:contextualSpacing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color w:val="202023"/>
          <w:sz w:val="24"/>
          <w:szCs w:val="24"/>
          <w:shd w:fill="FFFFFF" w:val="clear"/>
          <w:lang w:eastAsia="ru-RU"/>
        </w:rPr>
        <w:t xml:space="preserve">3. Завистовский, В. Э. Техническая механика: учебное пособие / В.Э. Завистовский. — Москва : ИНФРА-М, 2021. — 376 с. — (Среднее профессиональное образование). - ISBN 978-5-16-015256-1. - Текст: электронный. - URL: </w:t>
      </w:r>
      <w:hyperlink r:id="rId13">
        <w:r>
          <w:rPr>
            <w:rFonts w:eastAsia="Times New Roman" w:cs="Times New Roman" w:ascii="Times New Roman" w:hAnsi="Times New Roman"/>
            <w:color w:val="0000FF"/>
            <w:sz w:val="24"/>
            <w:szCs w:val="24"/>
            <w:u w:val="single"/>
            <w:shd w:fill="FFFFFF" w:val="clear"/>
            <w:lang w:eastAsia="ru-RU"/>
          </w:rPr>
          <w:t>https://znanium.com/catalog/product/1190673</w:t>
        </w:r>
      </w:hyperlink>
    </w:p>
    <w:p>
      <w:pPr>
        <w:pStyle w:val="Normal"/>
        <w:spacing w:lineRule="auto" w:line="276" w:before="0" w:after="280"/>
        <w:ind w:firstLine="709"/>
        <w:contextualSpacing/>
        <w:jc w:val="both"/>
        <w:rPr>
          <w:rFonts w:ascii="Times New Roman" w:hAnsi="Times New Roman" w:eastAsia="Times New Roman" w:cs="Times New Roman"/>
          <w:b/>
          <w:bCs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b/>
          <w:bCs/>
          <w:sz w:val="24"/>
          <w:szCs w:val="24"/>
          <w:lang w:eastAsia="ru-RU"/>
        </w:rPr>
      </w:r>
    </w:p>
    <w:p>
      <w:pPr>
        <w:pStyle w:val="Normal"/>
        <w:spacing w:lineRule="auto" w:line="276" w:before="0" w:after="280"/>
        <w:ind w:firstLine="709"/>
        <w:contextualSpacing/>
        <w:jc w:val="both"/>
        <w:rPr>
          <w:rFonts w:ascii="Times New Roman" w:hAnsi="Times New Roman" w:eastAsia="Times New Roman" w:cs="Times New Roman"/>
          <w:bCs/>
          <w:i/>
          <w:i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b/>
          <w:bCs/>
          <w:sz w:val="24"/>
          <w:szCs w:val="24"/>
          <w:lang w:eastAsia="ru-RU"/>
        </w:rPr>
        <w:t xml:space="preserve">3.2.2. Дополнительные источники </w:t>
      </w:r>
    </w:p>
    <w:p>
      <w:pPr>
        <w:pStyle w:val="Normal"/>
        <w:shd w:val="clear" w:color="auto" w:fill="FFFFFF"/>
        <w:ind w:firstLine="709"/>
        <w:jc w:val="both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iCs/>
          <w:sz w:val="24"/>
          <w:szCs w:val="24"/>
          <w:lang w:eastAsia="ru-RU"/>
        </w:rPr>
        <w:t>1</w:t>
      </w:r>
      <w:r>
        <w:rPr>
          <w:rFonts w:eastAsia="Times New Roman" w:cs="Times New Roman" w:ascii="Times New Roman" w:hAnsi="Times New Roman"/>
          <w:color w:val="000000"/>
          <w:sz w:val="24"/>
          <w:szCs w:val="24"/>
          <w:lang w:eastAsia="ru-RU"/>
        </w:rPr>
        <w:t>. Джамай, В.В. Детали машин и основы конструирования : учебник и практикум для среднего профессионального образования / Е. А. Самойлов [и др.] ; под редакцией Е. А. Самойлова, В. В. Джамая. — 2-е изд., перераб. и доп. — Москва : Издательство Юрайт, 2023. — 419 с. — (Профессиональное образование). — ISBN 978-5-534-13971-6. — Текст : электронный // Образовательная платформа Юрайт [сайт]. — URL: </w:t>
      </w:r>
      <w:hyperlink r:id="rId14" w:tgtFrame="_blank">
        <w:r>
          <w:rPr>
            <w:rFonts w:eastAsia="Times New Roman" w:cs="Times New Roman" w:ascii="Times New Roman" w:hAnsi="Times New Roman"/>
            <w:color w:val="486C97"/>
            <w:sz w:val="24"/>
            <w:szCs w:val="24"/>
            <w:u w:val="single"/>
            <w:lang w:eastAsia="ru-RU"/>
          </w:rPr>
          <w:t>https://urait.ru/bcode/518523</w:t>
        </w:r>
      </w:hyperlink>
    </w:p>
    <w:p>
      <w:pPr>
        <w:pStyle w:val="Normal"/>
        <w:spacing w:before="0" w:after="280"/>
        <w:ind w:firstLine="709"/>
        <w:contextualSpacing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>2. Мовнин, М.С. и др. Основы технической механики: Учебник / Под ред. П.И.Бегуна — 6 изд. — СПб.: Политехника, 2013 — 286 с.: ил. ISBN 978-5-7325-1034-8</w:t>
      </w:r>
    </w:p>
    <w:p>
      <w:pPr>
        <w:pStyle w:val="Normal"/>
        <w:spacing w:lineRule="auto" w:line="276" w:before="0" w:after="200"/>
        <w:ind w:firstLine="709"/>
        <w:contextualSpacing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>3. Олофинская, В.П. Техническая механика: Курс лекций с вариантами практических и тестовых заданий: Учебное пособие [Текст] / В.П.Олофинская. — 2-е изд. — М.: ФОРУМ: ИНФРА-М, 2016. — 136 с. — (Профессиональное образование). — ISBN 978-5-91134-492-4</w:t>
      </w:r>
    </w:p>
    <w:p>
      <w:pPr>
        <w:pStyle w:val="118"/>
        <w:spacing w:before="280" w:after="280"/>
        <w:rPr>
          <w:rFonts w:ascii="Times New Roman" w:hAnsi="Times New Roman"/>
        </w:rPr>
      </w:pPr>
      <w:r>
        <w:rPr/>
      </w:r>
    </w:p>
    <w:p>
      <w:pPr>
        <w:pStyle w:val="118"/>
        <w:spacing w:before="280" w:after="280"/>
        <w:rPr>
          <w:rFonts w:ascii="Times New Roman" w:hAnsi="Times New Roman"/>
          <w:b w:val="false"/>
          <w:bCs w:val="false"/>
          <w:lang w:val="ru-RU"/>
        </w:rPr>
      </w:pPr>
      <w:r>
        <w:rPr/>
        <w:t xml:space="preserve">4. Контроль и оценка результатов </w:t>
        <w:br/>
        <w:t xml:space="preserve">освоения </w:t>
      </w:r>
      <w:r>
        <w:rPr>
          <w:lang w:val="ru-RU"/>
        </w:rPr>
        <w:t>ДИСЦИПЛИНЫ</w:t>
      </w:r>
    </w:p>
    <w:tbl>
      <w:tblPr>
        <w:tblW w:w="5000" w:type="pct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noVBand="0" w:val="01e0" w:noHBand="0" w:lastColumn="1" w:firstColumn="1" w:lastRow="1" w:firstRow="1"/>
      </w:tblPr>
      <w:tblGrid>
        <w:gridCol w:w="3684"/>
        <w:gridCol w:w="3047"/>
        <w:gridCol w:w="2907"/>
      </w:tblGrid>
      <w:tr>
        <w:trPr>
          <w:tblHeader w:val="true"/>
        </w:trPr>
        <w:tc>
          <w:tcPr>
            <w:tcW w:w="3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center"/>
              <w:rPr>
                <w:rFonts w:ascii="Times New Roman" w:hAnsi="Times New Roman" w:eastAsia="Times New Roman" w:cs="Times New Roman"/>
                <w:b/>
                <w:bCs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lang w:eastAsia="ru-RU"/>
              </w:rPr>
              <w:t>Результаты обучения</w:t>
            </w:r>
          </w:p>
        </w:tc>
        <w:tc>
          <w:tcPr>
            <w:tcW w:w="3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center"/>
              <w:rPr>
                <w:rFonts w:ascii="Times New Roman" w:hAnsi="Times New Roman" w:eastAsia="Times New Roman" w:cs="Times New Roman"/>
                <w:b/>
                <w:bCs/>
                <w:lang w:eastAsia="ru-RU"/>
              </w:rPr>
            </w:pPr>
            <w:r>
              <w:rPr>
                <w:rFonts w:cs="Times New Roman" w:ascii="Times New Roman" w:hAnsi="Times New Roman"/>
                <w:b/>
                <w:iCs/>
                <w:sz w:val="24"/>
                <w:szCs w:val="24"/>
              </w:rPr>
              <w:t>Показатели освоенности компетенций</w:t>
            </w:r>
          </w:p>
        </w:tc>
        <w:tc>
          <w:tcPr>
            <w:tcW w:w="2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center"/>
              <w:rPr>
                <w:rFonts w:ascii="Times New Roman" w:hAnsi="Times New Roman" w:eastAsia="Times New Roman" w:cs="Times New Roman"/>
                <w:b/>
                <w:bCs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lang w:eastAsia="ru-RU"/>
              </w:rPr>
              <w:t>Методы оценки</w:t>
            </w:r>
          </w:p>
        </w:tc>
      </w:tr>
      <w:tr>
        <w:trPr/>
        <w:tc>
          <w:tcPr>
            <w:tcW w:w="963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 w:eastAsia="Times New Roman" w:cs="Times New Roman"/>
                <w:bCs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lang w:eastAsia="ru-RU"/>
              </w:rPr>
              <w:t>Перечень знаний, осваиваемых в рамках дисциплины:</w:t>
            </w:r>
          </w:p>
        </w:tc>
      </w:tr>
      <w:tr>
        <w:trPr/>
        <w:tc>
          <w:tcPr>
            <w:tcW w:w="3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76" w:before="0" w:after="200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lang w:eastAsia="ru-RU"/>
              </w:rPr>
              <w:t xml:space="preserve">Основные понятия и аксиомы теоретической механики; </w:t>
            </w:r>
          </w:p>
          <w:p>
            <w:pPr>
              <w:pStyle w:val="Normal"/>
              <w:widowControl w:val="false"/>
              <w:spacing w:lineRule="auto" w:line="276" w:before="0" w:after="200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lang w:eastAsia="ru-RU"/>
              </w:rPr>
              <w:t xml:space="preserve">Условия равновесия сходящихся и системы произвольно расположенных сил; </w:t>
            </w:r>
          </w:p>
          <w:p>
            <w:pPr>
              <w:pStyle w:val="Normal"/>
              <w:widowControl w:val="false"/>
              <w:spacing w:lineRule="auto" w:line="276" w:before="0" w:after="200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lang w:eastAsia="ru-RU"/>
              </w:rPr>
              <w:t>Основные понятия сопротивления материалов;</w:t>
            </w:r>
          </w:p>
          <w:p>
            <w:pPr>
              <w:pStyle w:val="Normal"/>
              <w:widowControl w:val="false"/>
              <w:spacing w:lineRule="auto" w:line="276" w:before="0" w:after="200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lang w:eastAsia="ru-RU"/>
              </w:rPr>
              <w:t>Методы расчёта элементов конструкций на прочность, жёсткость и устойчивость;</w:t>
            </w:r>
          </w:p>
          <w:p>
            <w:pPr>
              <w:pStyle w:val="Normal"/>
              <w:widowControl w:val="false"/>
              <w:spacing w:lineRule="auto" w:line="276" w:before="0" w:after="200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lang w:eastAsia="ru-RU"/>
              </w:rPr>
              <w:t>Виды деталей, механизмов, соединений;</w:t>
            </w:r>
          </w:p>
          <w:p>
            <w:pPr>
              <w:pStyle w:val="Normal"/>
              <w:widowControl w:val="false"/>
              <w:spacing w:lineRule="auto" w:line="276" w:before="0" w:after="200"/>
              <w:rPr>
                <w:rFonts w:ascii="Times New Roman" w:hAnsi="Times New Roman" w:eastAsia="Times New Roman" w:cs="Times New Roman"/>
                <w:bCs/>
                <w:i/>
                <w:i/>
                <w:sz w:val="24"/>
                <w:szCs w:val="24"/>
                <w:lang w:val="x-none" w:eastAsia="x-none"/>
              </w:rPr>
            </w:pPr>
            <w:r>
              <w:rPr>
                <w:rFonts w:eastAsia="Times New Roman" w:cs="Times New Roman" w:ascii="Times New Roman" w:hAnsi="Times New Roman"/>
                <w:lang w:val="x-none" w:eastAsia="x-none"/>
              </w:rPr>
              <w:t>Кинематические и силовые соотношения в передаточных механизмах</w:t>
            </w:r>
          </w:p>
        </w:tc>
        <w:tc>
          <w:tcPr>
            <w:tcW w:w="3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76" w:before="0" w:after="200"/>
              <w:rPr>
                <w:rFonts w:ascii="Times New Roman" w:hAnsi="Times New Roman" w:eastAsia="Times New Roman" w:cs="Times New Roman"/>
                <w:lang w:val="x-none" w:eastAsia="x-none"/>
              </w:rPr>
            </w:pPr>
            <w:r>
              <w:rPr>
                <w:rFonts w:eastAsia="Times New Roman" w:cs="Times New Roman" w:ascii="Times New Roman" w:hAnsi="Times New Roman"/>
                <w:lang w:val="x-none" w:eastAsia="x-none"/>
              </w:rPr>
              <w:t>Демонстрирует уверенное владение основами технической механики</w:t>
            </w:r>
          </w:p>
          <w:p>
            <w:pPr>
              <w:pStyle w:val="Normal"/>
              <w:widowControl w:val="false"/>
              <w:spacing w:lineRule="auto" w:line="276" w:before="0" w:after="200"/>
              <w:rPr>
                <w:rFonts w:ascii="Times New Roman" w:hAnsi="Times New Roman" w:eastAsia="Times New Roman" w:cs="Times New Roman"/>
                <w:lang w:val="x-none" w:eastAsia="x-none"/>
              </w:rPr>
            </w:pPr>
            <w:r>
              <w:rPr>
                <w:rFonts w:eastAsia="Times New Roman" w:cs="Times New Roman" w:ascii="Times New Roman" w:hAnsi="Times New Roman"/>
                <w:lang w:val="x-none" w:eastAsia="x-none"/>
              </w:rPr>
              <w:t xml:space="preserve">Перечисляет виды механизмов, их кинематические и динамические характеристики </w:t>
            </w:r>
          </w:p>
          <w:p>
            <w:pPr>
              <w:pStyle w:val="Normal"/>
              <w:widowControl w:val="false"/>
              <w:spacing w:lineRule="auto" w:line="276" w:before="0" w:after="200"/>
              <w:rPr>
                <w:rFonts w:ascii="Times New Roman" w:hAnsi="Times New Roman" w:eastAsia="Times New Roman" w:cs="Times New Roman"/>
                <w:lang w:val="x-none" w:eastAsia="x-none"/>
              </w:rPr>
            </w:pPr>
            <w:r>
              <w:rPr>
                <w:rFonts w:eastAsia="Times New Roman" w:cs="Times New Roman" w:ascii="Times New Roman" w:hAnsi="Times New Roman"/>
                <w:lang w:val="x-none" w:eastAsia="x-none"/>
              </w:rPr>
              <w:t>Демонстрирует знание методик расчета элементов конструкций на прочность, жесткость и устойчивость при различных видах деформаций</w:t>
            </w:r>
          </w:p>
          <w:p>
            <w:pPr>
              <w:pStyle w:val="Normal"/>
              <w:widowControl w:val="false"/>
              <w:spacing w:lineRule="auto" w:line="276" w:before="0" w:after="200"/>
              <w:rPr>
                <w:rFonts w:ascii="Times New Roman" w:hAnsi="Times New Roman" w:eastAsia="Times New Roman" w:cs="Times New Roman"/>
                <w:bCs/>
                <w:i/>
                <w:i/>
                <w:sz w:val="24"/>
                <w:szCs w:val="24"/>
                <w:lang w:val="x-none" w:eastAsia="x-none"/>
              </w:rPr>
            </w:pPr>
            <w:r>
              <w:rPr>
                <w:rFonts w:eastAsia="Times New Roman" w:cs="Times New Roman" w:ascii="Times New Roman" w:hAnsi="Times New Roman"/>
                <w:lang w:val="x-none" w:eastAsia="x-none"/>
              </w:rPr>
              <w:t xml:space="preserve"> </w:t>
            </w:r>
            <w:r>
              <w:rPr>
                <w:rFonts w:eastAsia="Times New Roman" w:cs="Times New Roman" w:ascii="Times New Roman" w:hAnsi="Times New Roman"/>
                <w:lang w:val="x-none" w:eastAsia="x-none"/>
              </w:rPr>
              <w:t>Владеет расчетами механических передач и простейших сборочных единиц</w:t>
            </w:r>
          </w:p>
        </w:tc>
        <w:tc>
          <w:tcPr>
            <w:tcW w:w="2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 w:eastAsia="Times New Roman" w:cs="Times New Roman"/>
                <w:bCs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lang w:eastAsia="ru-RU"/>
              </w:rPr>
              <w:t>Оценка результатов деятельности обучающегося при выполнении и защите результатов практических занятий</w:t>
            </w:r>
          </w:p>
          <w:p>
            <w:pPr>
              <w:pStyle w:val="Normal"/>
              <w:widowControl w:val="false"/>
              <w:rPr>
                <w:rFonts w:ascii="Times New Roman" w:hAnsi="Times New Roman" w:eastAsia="Times New Roman" w:cs="Times New Roman"/>
                <w:bCs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lang w:eastAsia="ru-RU"/>
              </w:rPr>
            </w:r>
          </w:p>
          <w:p>
            <w:pPr>
              <w:pStyle w:val="Normal"/>
              <w:widowControl w:val="false"/>
              <w:rPr>
                <w:rFonts w:ascii="Times New Roman" w:hAnsi="Times New Roman" w:eastAsia="Times New Roman" w:cs="Times New Roman"/>
                <w:bCs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lang w:eastAsia="ru-RU"/>
              </w:rPr>
              <w:t>Устный опрос</w:t>
            </w:r>
          </w:p>
          <w:p>
            <w:pPr>
              <w:pStyle w:val="Normal"/>
              <w:widowControl w:val="false"/>
              <w:rPr>
                <w:rFonts w:ascii="Times New Roman" w:hAnsi="Times New Roman" w:eastAsia="Times New Roman" w:cs="Times New Roman"/>
                <w:bCs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lang w:eastAsia="ru-RU"/>
              </w:rPr>
            </w:r>
          </w:p>
          <w:p>
            <w:pPr>
              <w:pStyle w:val="Normal"/>
              <w:widowControl w:val="false"/>
              <w:spacing w:before="0" w:after="200"/>
              <w:rPr>
                <w:rFonts w:ascii="Times New Roman" w:hAnsi="Times New Roman" w:eastAsia="Times New Roman" w:cs="Times New Roman"/>
                <w:bCs/>
                <w:i/>
                <w:i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lang w:eastAsia="ru-RU"/>
              </w:rPr>
              <w:t>Тестирование.</w:t>
            </w:r>
          </w:p>
        </w:tc>
      </w:tr>
      <w:tr>
        <w:trPr>
          <w:trHeight w:val="214" w:hRule="atLeast"/>
        </w:trPr>
        <w:tc>
          <w:tcPr>
            <w:tcW w:w="963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 w:eastAsia="Times New Roman" w:cs="Times New Roman"/>
                <w:bCs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lang w:eastAsia="ru-RU"/>
              </w:rPr>
              <w:t>Перечень умений, осваиваемых в рамках дисциплины:</w:t>
            </w:r>
          </w:p>
        </w:tc>
      </w:tr>
      <w:tr>
        <w:trPr>
          <w:trHeight w:val="896" w:hRule="atLeast"/>
        </w:trPr>
        <w:tc>
          <w:tcPr>
            <w:tcW w:w="3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76" w:before="0" w:after="200"/>
              <w:rPr>
                <w:rFonts w:ascii="Times New Roman" w:hAnsi="Times New Roman" w:eastAsia="Times New Roman" w:cs="Times New Roman"/>
                <w:lang w:val="x-none" w:eastAsia="x-none"/>
              </w:rPr>
            </w:pPr>
            <w:r>
              <w:rPr>
                <w:rFonts w:eastAsia="Times New Roman" w:cs="Times New Roman" w:ascii="Times New Roman" w:hAnsi="Times New Roman"/>
                <w:lang w:val="x-none" w:eastAsia="x-none"/>
              </w:rPr>
              <w:t xml:space="preserve">Определять кинематические параметры движения тела при поступательном и вращательном движениях; </w:t>
            </w:r>
          </w:p>
          <w:p>
            <w:pPr>
              <w:pStyle w:val="Normal"/>
              <w:widowControl w:val="false"/>
              <w:suppressAutoHyphens w:val="true"/>
              <w:spacing w:lineRule="auto" w:line="276" w:before="0" w:after="200"/>
              <w:rPr>
                <w:rFonts w:ascii="Times New Roman" w:hAnsi="Times New Roman" w:eastAsia="Times New Roman" w:cs="Times New Roman"/>
                <w:lang w:val="x-none" w:eastAsia="x-none"/>
              </w:rPr>
            </w:pPr>
            <w:r>
              <w:rPr>
                <w:rFonts w:eastAsia="Times New Roman" w:cs="Times New Roman" w:ascii="Times New Roman" w:hAnsi="Times New Roman"/>
                <w:lang w:val="x-none" w:eastAsia="x-none"/>
              </w:rPr>
              <w:t>Проводить расчёты на прочность и жесткость при различных нагружениях и деформациях;</w:t>
            </w:r>
          </w:p>
          <w:p>
            <w:pPr>
              <w:pStyle w:val="Normal"/>
              <w:widowControl w:val="false"/>
              <w:suppressAutoHyphens w:val="true"/>
              <w:spacing w:lineRule="auto" w:line="276" w:before="0" w:after="200"/>
              <w:rPr>
                <w:rFonts w:ascii="Times New Roman" w:hAnsi="Times New Roman" w:eastAsia="Times New Roman" w:cs="Times New Roman"/>
                <w:lang w:val="x-none" w:eastAsia="x-none"/>
              </w:rPr>
            </w:pPr>
            <w:r>
              <w:rPr>
                <w:rFonts w:eastAsia="Times New Roman" w:cs="Times New Roman" w:ascii="Times New Roman" w:hAnsi="Times New Roman"/>
                <w:lang w:val="x-none" w:eastAsia="x-none"/>
              </w:rPr>
              <w:t>Производить кинематические и силовые расчёты механических передач;</w:t>
            </w:r>
          </w:p>
          <w:p>
            <w:pPr>
              <w:pStyle w:val="Normal"/>
              <w:widowControl w:val="false"/>
              <w:spacing w:lineRule="auto" w:line="276" w:before="0" w:after="200"/>
              <w:rPr>
                <w:rFonts w:ascii="Times New Roman" w:hAnsi="Times New Roman" w:eastAsia="Times New Roman" w:cs="Times New Roman"/>
                <w:bCs/>
                <w:i/>
                <w:i/>
                <w:lang w:val="x-none" w:eastAsia="x-none"/>
              </w:rPr>
            </w:pPr>
            <w:r>
              <w:rPr>
                <w:rFonts w:eastAsia="Times New Roman" w:cs="Times New Roman" w:ascii="Times New Roman" w:hAnsi="Times New Roman"/>
                <w:lang w:val="x-none" w:eastAsia="x-none"/>
              </w:rPr>
              <w:t>Выполнять проектировочные и проверочные расчёты.</w:t>
            </w:r>
          </w:p>
        </w:tc>
        <w:tc>
          <w:tcPr>
            <w:tcW w:w="3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76" w:before="0" w:after="200"/>
              <w:jc w:val="both"/>
              <w:rPr>
                <w:rFonts w:ascii="Times New Roman" w:hAnsi="Times New Roman" w:eastAsia="Times New Roman" w:cs="Times New Roman"/>
                <w:lang w:val="x-none" w:eastAsia="x-none"/>
              </w:rPr>
            </w:pPr>
            <w:r>
              <w:rPr>
                <w:rFonts w:eastAsia="Times New Roman" w:cs="Times New Roman" w:ascii="Times New Roman" w:hAnsi="Times New Roman"/>
                <w:lang w:val="x-none" w:eastAsia="x-none"/>
              </w:rPr>
              <w:t xml:space="preserve">Производит расчеты механических передач простейших сборочных единиц общего назначения </w:t>
            </w:r>
          </w:p>
          <w:p>
            <w:pPr>
              <w:pStyle w:val="Normal"/>
              <w:widowControl w:val="false"/>
              <w:spacing w:lineRule="auto" w:line="276" w:before="0" w:after="200"/>
              <w:jc w:val="both"/>
              <w:rPr>
                <w:rFonts w:ascii="Times New Roman" w:hAnsi="Times New Roman" w:eastAsia="Times New Roman" w:cs="Times New Roman"/>
                <w:lang w:val="x-none" w:eastAsia="x-none"/>
              </w:rPr>
            </w:pPr>
            <w:r>
              <w:rPr>
                <w:rFonts w:eastAsia="Times New Roman" w:cs="Times New Roman" w:ascii="Times New Roman" w:hAnsi="Times New Roman"/>
                <w:lang w:val="x-none" w:eastAsia="x-none"/>
              </w:rPr>
              <w:t xml:space="preserve">Использует кинематические схемы </w:t>
            </w:r>
          </w:p>
          <w:p>
            <w:pPr>
              <w:pStyle w:val="Normal"/>
              <w:widowControl w:val="false"/>
              <w:spacing w:lineRule="auto" w:line="276" w:before="0" w:after="200"/>
              <w:rPr>
                <w:rFonts w:ascii="Times New Roman" w:hAnsi="Times New Roman" w:eastAsia="Times New Roman" w:cs="Times New Roman"/>
                <w:bCs/>
                <w:lang w:val="x-none" w:eastAsia="x-none"/>
              </w:rPr>
            </w:pPr>
            <w:r>
              <w:rPr>
                <w:rFonts w:eastAsia="Times New Roman" w:cs="Times New Roman" w:ascii="Times New Roman" w:hAnsi="Times New Roman"/>
                <w:lang w:val="x-none" w:eastAsia="x-none"/>
              </w:rPr>
              <w:t>Производит расчет напряжений в конструкционных элементах</w:t>
            </w:r>
          </w:p>
        </w:tc>
        <w:tc>
          <w:tcPr>
            <w:tcW w:w="2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 w:eastAsia="Times New Roman" w:cs="Times New Roman"/>
                <w:bCs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lang w:eastAsia="ru-RU"/>
              </w:rPr>
              <w:t>Оценка результатов деятельности обучающегося при выполнении и защите результатов практических занятий</w:t>
            </w:r>
          </w:p>
          <w:p>
            <w:pPr>
              <w:pStyle w:val="Normal"/>
              <w:widowControl w:val="false"/>
              <w:rPr>
                <w:rFonts w:ascii="Times New Roman" w:hAnsi="Times New Roman" w:eastAsia="Times New Roman" w:cs="Times New Roman"/>
                <w:bCs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lang w:eastAsia="ru-RU"/>
              </w:rPr>
            </w:r>
          </w:p>
          <w:p>
            <w:pPr>
              <w:pStyle w:val="Normal"/>
              <w:widowControl w:val="false"/>
              <w:rPr>
                <w:rFonts w:ascii="Times New Roman" w:hAnsi="Times New Roman" w:eastAsia="Times New Roman" w:cs="Times New Roman"/>
                <w:bCs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lang w:eastAsia="ru-RU"/>
              </w:rPr>
              <w:t>Устный опрос</w:t>
            </w:r>
          </w:p>
          <w:p>
            <w:pPr>
              <w:pStyle w:val="Normal"/>
              <w:widowControl w:val="false"/>
              <w:rPr>
                <w:rFonts w:ascii="Times New Roman" w:hAnsi="Times New Roman" w:eastAsia="Times New Roman" w:cs="Times New Roman"/>
                <w:bCs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lang w:eastAsia="ru-RU"/>
              </w:rPr>
            </w:r>
          </w:p>
          <w:p>
            <w:pPr>
              <w:pStyle w:val="Normal"/>
              <w:widowControl w:val="false"/>
              <w:spacing w:before="0" w:after="200"/>
              <w:rPr>
                <w:rFonts w:ascii="Times New Roman" w:hAnsi="Times New Roman" w:eastAsia="Times New Roman" w:cs="Times New Roman"/>
                <w:bCs/>
                <w:i/>
                <w:i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lang w:eastAsia="ru-RU"/>
              </w:rPr>
              <w:t>Тестирование.</w:t>
            </w:r>
          </w:p>
        </w:tc>
      </w:tr>
    </w:tbl>
    <w:p>
      <w:pPr>
        <w:pStyle w:val="Normal"/>
        <w:jc w:val="right"/>
        <w:rPr>
          <w:rFonts w:ascii="Times New Roman Полужирный" w:hAnsi="Times New Roman Полужирный" w:eastAsia="Segoe UI" w:cs="Times New Roman"/>
          <w:b/>
          <w:bCs/>
          <w:caps/>
          <w:kern w:val="2"/>
          <w:sz w:val="24"/>
          <w:szCs w:val="24"/>
          <w:lang w:val="x-none" w:eastAsia="x-none"/>
        </w:rPr>
      </w:pPr>
      <w:r>
        <w:rPr>
          <w:rFonts w:eastAsia="Segoe UI" w:cs="Times New Roman" w:ascii="Times New Roman Полужирный" w:hAnsi="Times New Roman Полужирный"/>
          <w:b/>
          <w:bCs/>
          <w:caps/>
          <w:kern w:val="2"/>
          <w:sz w:val="24"/>
          <w:szCs w:val="24"/>
          <w:lang w:val="x-none" w:eastAsia="x-none"/>
        </w:rPr>
      </w:r>
    </w:p>
    <w:p>
      <w:pPr>
        <w:pStyle w:val="Normal"/>
        <w:jc w:val="right"/>
        <w:rPr>
          <w:rFonts w:ascii="Times New Roman Полужирный" w:hAnsi="Times New Roman Полужирный" w:eastAsia="Segoe UI" w:cs="Times New Roman"/>
          <w:b/>
          <w:bCs/>
          <w:caps/>
          <w:kern w:val="2"/>
          <w:sz w:val="24"/>
          <w:szCs w:val="24"/>
          <w:lang w:val="x-none" w:eastAsia="x-none"/>
        </w:rPr>
      </w:pPr>
      <w:r>
        <w:rPr>
          <w:rFonts w:eastAsia="Segoe UI" w:cs="Times New Roman" w:ascii="Times New Roman Полужирный" w:hAnsi="Times New Roman Полужирный"/>
          <w:b/>
          <w:bCs/>
          <w:caps/>
          <w:kern w:val="2"/>
          <w:sz w:val="24"/>
          <w:szCs w:val="24"/>
          <w:lang w:val="x-none" w:eastAsia="x-none"/>
        </w:rPr>
      </w:r>
    </w:p>
    <w:p>
      <w:pPr>
        <w:pStyle w:val="Normal"/>
        <w:jc w:val="right"/>
        <w:rPr>
          <w:rFonts w:ascii="Times New Roman Полужирный" w:hAnsi="Times New Roman Полужирный" w:eastAsia="Segoe UI" w:cs="Times New Roman"/>
          <w:b/>
          <w:bCs/>
          <w:caps/>
          <w:kern w:val="2"/>
          <w:sz w:val="24"/>
          <w:szCs w:val="24"/>
          <w:lang w:val="x-none" w:eastAsia="x-none"/>
        </w:rPr>
      </w:pPr>
      <w:r>
        <w:rPr>
          <w:rFonts w:eastAsia="Segoe UI" w:cs="Times New Roman" w:ascii="Times New Roman Полужирный" w:hAnsi="Times New Roman Полужирный"/>
          <w:b/>
          <w:bCs/>
          <w:caps/>
          <w:kern w:val="2"/>
          <w:sz w:val="24"/>
          <w:szCs w:val="24"/>
          <w:lang w:val="x-none" w:eastAsia="x-none"/>
        </w:rPr>
      </w:r>
    </w:p>
    <w:p>
      <w:pPr>
        <w:pStyle w:val="Normal"/>
        <w:jc w:val="right"/>
        <w:rPr>
          <w:rFonts w:ascii="Times New Roman Полужирный" w:hAnsi="Times New Roman Полужирный" w:eastAsia="Segoe UI" w:cs="Times New Roman"/>
          <w:b/>
          <w:bCs/>
          <w:caps/>
          <w:kern w:val="2"/>
          <w:sz w:val="24"/>
          <w:szCs w:val="24"/>
          <w:lang w:val="x-none" w:eastAsia="x-none"/>
        </w:rPr>
      </w:pPr>
      <w:r>
        <w:rPr>
          <w:rFonts w:eastAsia="Segoe UI" w:cs="Times New Roman" w:ascii="Times New Roman Полужирный" w:hAnsi="Times New Roman Полужирный"/>
          <w:b/>
          <w:bCs/>
          <w:caps/>
          <w:kern w:val="2"/>
          <w:sz w:val="24"/>
          <w:szCs w:val="24"/>
          <w:lang w:val="x-none" w:eastAsia="x-none"/>
        </w:rPr>
      </w:r>
    </w:p>
    <w:p>
      <w:pPr>
        <w:pStyle w:val="Normal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cs="Times New Roman" w:ascii="Times New Roman" w:hAnsi="Times New Roman"/>
          <w:b/>
          <w:bCs/>
          <w:sz w:val="24"/>
          <w:szCs w:val="24"/>
        </w:rPr>
      </w:r>
      <w:r>
        <w:br w:type="page"/>
      </w:r>
    </w:p>
    <w:p>
      <w:pPr>
        <w:pStyle w:val="Normal"/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cs="Times New Roman" w:ascii="Times New Roman" w:hAnsi="Times New Roman"/>
          <w:b/>
          <w:bCs/>
          <w:sz w:val="24"/>
          <w:szCs w:val="24"/>
        </w:rPr>
        <w:t>Приложение 2.3</w:t>
      </w:r>
    </w:p>
    <w:p>
      <w:pPr>
        <w:pStyle w:val="Normal"/>
        <w:keepNext w:val="true"/>
        <w:numPr>
          <w:ilvl w:val="0"/>
          <w:numId w:val="0"/>
        </w:numPr>
        <w:ind w:left="0" w:hanging="0"/>
        <w:jc w:val="right"/>
        <w:outlineLvl w:val="0"/>
        <w:rPr>
          <w:rFonts w:ascii="Times New Roman" w:hAnsi="Times New Roman" w:eastAsia="Times New Roman" w:cs="Times New Roman"/>
          <w:b/>
          <w:bCs/>
          <w:kern w:val="2"/>
          <w:sz w:val="24"/>
          <w:szCs w:val="24"/>
          <w:lang w:eastAsia="x-none"/>
        </w:rPr>
      </w:pPr>
      <w:r>
        <w:rPr>
          <w:rFonts w:eastAsia="Times New Roman" w:cs="Times New Roman" w:ascii="Times New Roman" w:hAnsi="Times New Roman"/>
          <w:b/>
          <w:bCs/>
          <w:kern w:val="2"/>
          <w:sz w:val="24"/>
          <w:szCs w:val="24"/>
          <w:lang w:eastAsia="x-none"/>
        </w:rPr>
        <w:t xml:space="preserve">к ОП по специальности </w:t>
        <w:br/>
        <w:t>25.02.08 Эксплуатация беспилотных авиационных систем</w:t>
      </w:r>
    </w:p>
    <w:p>
      <w:pPr>
        <w:pStyle w:val="Normal"/>
        <w:jc w:val="right"/>
        <w:rPr>
          <w:rFonts w:ascii="Times New Roman" w:hAnsi="Times New Roman" w:cs="Times New Roman"/>
          <w:b/>
          <w:bCs/>
          <w:color w:val="0070C0"/>
          <w:sz w:val="24"/>
          <w:szCs w:val="24"/>
        </w:rPr>
      </w:pPr>
      <w:r>
        <w:rPr>
          <w:rFonts w:cs="Times New Roman" w:ascii="Times New Roman" w:hAnsi="Times New Roman"/>
          <w:b/>
          <w:bCs/>
          <w:color w:val="0070C0"/>
          <w:sz w:val="24"/>
          <w:szCs w:val="24"/>
        </w:rPr>
      </w:r>
    </w:p>
    <w:p>
      <w:pPr>
        <w:pStyle w:val="Normal"/>
        <w:jc w:val="right"/>
        <w:rPr>
          <w:rFonts w:ascii="Times New Roman" w:hAnsi="Times New Roman" w:cs="Times New Roman"/>
          <w:b/>
          <w:bCs/>
          <w:color w:val="0070C0"/>
          <w:sz w:val="24"/>
          <w:szCs w:val="24"/>
        </w:rPr>
      </w:pPr>
      <w:r>
        <w:rPr>
          <w:rFonts w:cs="Times New Roman" w:ascii="Times New Roman" w:hAnsi="Times New Roman"/>
          <w:b/>
          <w:bCs/>
          <w:color w:val="0070C0"/>
          <w:sz w:val="24"/>
          <w:szCs w:val="24"/>
        </w:rPr>
      </w:r>
    </w:p>
    <w:p>
      <w:pPr>
        <w:pStyle w:val="Normal"/>
        <w:jc w:val="right"/>
        <w:rPr>
          <w:rFonts w:ascii="Times New Roman" w:hAnsi="Times New Roman" w:cs="Times New Roman"/>
          <w:b/>
          <w:bCs/>
          <w:color w:val="0070C0"/>
          <w:sz w:val="24"/>
          <w:szCs w:val="24"/>
        </w:rPr>
      </w:pPr>
      <w:r>
        <w:rPr>
          <w:rFonts w:cs="Times New Roman" w:ascii="Times New Roman" w:hAnsi="Times New Roman"/>
          <w:b/>
          <w:bCs/>
          <w:color w:val="0070C0"/>
          <w:sz w:val="24"/>
          <w:szCs w:val="24"/>
        </w:rPr>
      </w:r>
    </w:p>
    <w:p>
      <w:pPr>
        <w:pStyle w:val="Normal"/>
        <w:jc w:val="right"/>
        <w:rPr>
          <w:rFonts w:ascii="Times New Roman" w:hAnsi="Times New Roman" w:cs="Times New Roman"/>
          <w:b/>
          <w:bCs/>
          <w:color w:val="0070C0"/>
          <w:sz w:val="24"/>
          <w:szCs w:val="24"/>
        </w:rPr>
      </w:pPr>
      <w:r>
        <w:rPr>
          <w:rFonts w:cs="Times New Roman" w:ascii="Times New Roman" w:hAnsi="Times New Roman"/>
          <w:b/>
          <w:bCs/>
          <w:color w:val="0070C0"/>
          <w:sz w:val="24"/>
          <w:szCs w:val="24"/>
        </w:rPr>
      </w:r>
    </w:p>
    <w:p>
      <w:pPr>
        <w:pStyle w:val="Normal"/>
        <w:jc w:val="right"/>
        <w:rPr>
          <w:rFonts w:ascii="Times New Roman" w:hAnsi="Times New Roman" w:cs="Times New Roman"/>
          <w:b/>
          <w:bCs/>
          <w:color w:val="0070C0"/>
          <w:sz w:val="24"/>
          <w:szCs w:val="24"/>
        </w:rPr>
      </w:pPr>
      <w:r>
        <w:rPr>
          <w:rFonts w:cs="Times New Roman" w:ascii="Times New Roman" w:hAnsi="Times New Roman"/>
          <w:b/>
          <w:bCs/>
          <w:color w:val="0070C0"/>
          <w:sz w:val="24"/>
          <w:szCs w:val="24"/>
        </w:rPr>
      </w:r>
    </w:p>
    <w:p>
      <w:pPr>
        <w:pStyle w:val="Normal"/>
        <w:jc w:val="right"/>
        <w:rPr>
          <w:rFonts w:ascii="Times New Roman" w:hAnsi="Times New Roman" w:cs="Times New Roman"/>
          <w:b/>
          <w:bCs/>
          <w:color w:val="0070C0"/>
          <w:sz w:val="24"/>
          <w:szCs w:val="24"/>
        </w:rPr>
      </w:pPr>
      <w:r>
        <w:rPr>
          <w:rFonts w:cs="Times New Roman" w:ascii="Times New Roman" w:hAnsi="Times New Roman"/>
          <w:b/>
          <w:bCs/>
          <w:color w:val="0070C0"/>
          <w:sz w:val="24"/>
          <w:szCs w:val="24"/>
        </w:rPr>
      </w:r>
    </w:p>
    <w:p>
      <w:pPr>
        <w:pStyle w:val="Normal"/>
        <w:jc w:val="right"/>
        <w:rPr>
          <w:rFonts w:ascii="Times New Roman" w:hAnsi="Times New Roman" w:cs="Times New Roman"/>
          <w:b/>
          <w:bCs/>
          <w:color w:val="0070C0"/>
          <w:sz w:val="24"/>
          <w:szCs w:val="24"/>
        </w:rPr>
      </w:pPr>
      <w:r>
        <w:rPr>
          <w:rFonts w:cs="Times New Roman" w:ascii="Times New Roman" w:hAnsi="Times New Roman"/>
          <w:b/>
          <w:bCs/>
          <w:color w:val="0070C0"/>
          <w:sz w:val="24"/>
          <w:szCs w:val="24"/>
        </w:rPr>
      </w:r>
    </w:p>
    <w:p>
      <w:pPr>
        <w:pStyle w:val="Normal"/>
        <w:jc w:val="right"/>
        <w:rPr>
          <w:rFonts w:ascii="Times New Roman" w:hAnsi="Times New Roman" w:cs="Times New Roman"/>
          <w:b/>
          <w:bCs/>
          <w:color w:val="0070C0"/>
          <w:sz w:val="24"/>
          <w:szCs w:val="24"/>
        </w:rPr>
      </w:pPr>
      <w:r>
        <w:rPr>
          <w:rFonts w:cs="Times New Roman" w:ascii="Times New Roman" w:hAnsi="Times New Roman"/>
          <w:b/>
          <w:bCs/>
          <w:color w:val="0070C0"/>
          <w:sz w:val="24"/>
          <w:szCs w:val="24"/>
        </w:rPr>
      </w:r>
    </w:p>
    <w:p>
      <w:pPr>
        <w:pStyle w:val="Normal"/>
        <w:jc w:val="right"/>
        <w:rPr>
          <w:rFonts w:ascii="Times New Roman" w:hAnsi="Times New Roman" w:cs="Times New Roman"/>
          <w:b/>
          <w:bCs/>
          <w:color w:val="0070C0"/>
          <w:sz w:val="24"/>
          <w:szCs w:val="24"/>
        </w:rPr>
      </w:pPr>
      <w:r>
        <w:rPr>
          <w:rFonts w:cs="Times New Roman" w:ascii="Times New Roman" w:hAnsi="Times New Roman"/>
          <w:b/>
          <w:bCs/>
          <w:color w:val="0070C0"/>
          <w:sz w:val="24"/>
          <w:szCs w:val="24"/>
        </w:rPr>
      </w:r>
    </w:p>
    <w:p>
      <w:pPr>
        <w:pStyle w:val="Normal"/>
        <w:jc w:val="right"/>
        <w:rPr>
          <w:rFonts w:ascii="Times New Roman" w:hAnsi="Times New Roman" w:cs="Times New Roman"/>
          <w:b/>
          <w:bCs/>
          <w:color w:val="0070C0"/>
          <w:sz w:val="24"/>
          <w:szCs w:val="24"/>
        </w:rPr>
      </w:pPr>
      <w:r>
        <w:rPr>
          <w:rFonts w:cs="Times New Roman" w:ascii="Times New Roman" w:hAnsi="Times New Roman"/>
          <w:b/>
          <w:bCs/>
          <w:color w:val="0070C0"/>
          <w:sz w:val="24"/>
          <w:szCs w:val="24"/>
        </w:rPr>
      </w:r>
    </w:p>
    <w:p>
      <w:pPr>
        <w:pStyle w:val="Normal"/>
        <w:jc w:val="right"/>
        <w:rPr>
          <w:rFonts w:ascii="Times New Roman" w:hAnsi="Times New Roman" w:cs="Times New Roman"/>
          <w:b/>
          <w:bCs/>
          <w:color w:val="0070C0"/>
          <w:sz w:val="24"/>
          <w:szCs w:val="24"/>
        </w:rPr>
      </w:pPr>
      <w:r>
        <w:rPr>
          <w:rFonts w:cs="Times New Roman" w:ascii="Times New Roman" w:hAnsi="Times New Roman"/>
          <w:b/>
          <w:bCs/>
          <w:color w:val="0070C0"/>
          <w:sz w:val="24"/>
          <w:szCs w:val="24"/>
        </w:rPr>
      </w:r>
    </w:p>
    <w:p>
      <w:pPr>
        <w:pStyle w:val="Normal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cs="Times New Roman" w:ascii="Times New Roman" w:hAnsi="Times New Roman"/>
          <w:b/>
          <w:bCs/>
          <w:sz w:val="24"/>
          <w:szCs w:val="24"/>
        </w:rPr>
        <w:t>рабочая программа дисциплины</w:t>
      </w:r>
    </w:p>
    <w:p>
      <w:pPr>
        <w:pStyle w:val="1"/>
        <w:rPr/>
      </w:pPr>
      <w:bookmarkStart w:id="7" w:name="_Toc181192741"/>
      <w:r>
        <w:rPr/>
        <w:t>«ОП.03 Электротехника и электроника»</w:t>
      </w:r>
      <w:bookmarkEnd w:id="7"/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>
          <w:b/>
          <w:bCs/>
        </w:rPr>
      </w:pPr>
      <w:r>
        <w:rPr>
          <w:b/>
          <w:bCs/>
        </w:rPr>
      </w:r>
    </w:p>
    <w:p>
      <w:pPr>
        <w:pStyle w:val="Normal"/>
        <w:rPr>
          <w:rFonts w:ascii="Times New Roman Полужирный" w:hAnsi="Times New Roman Полужирный" w:eastAsia="Segoe UI" w:cs="Times New Roman"/>
          <w:b/>
          <w:bCs/>
          <w:caps/>
          <w:kern w:val="2"/>
          <w:sz w:val="24"/>
          <w:szCs w:val="24"/>
          <w:lang w:val="x-none"/>
        </w:rPr>
      </w:pPr>
      <w:r>
        <w:rPr>
          <w:rFonts w:eastAsia="Segoe UI" w:cs="Times New Roman" w:ascii="Times New Roman Полужирный" w:hAnsi="Times New Roman Полужирный"/>
          <w:b/>
          <w:bCs/>
          <w:caps/>
          <w:kern w:val="2"/>
          <w:sz w:val="24"/>
          <w:szCs w:val="24"/>
          <w:lang w:val="x-none"/>
        </w:rPr>
      </w:r>
      <w:r>
        <w:br w:type="page"/>
      </w:r>
    </w:p>
    <w:p>
      <w:pPr>
        <w:pStyle w:val="118"/>
        <w:spacing w:before="280" w:after="280"/>
        <w:rPr>
          <w:rFonts w:ascii="Times New Roman" w:hAnsi="Times New Roman"/>
          <w:lang w:val="ru-RU"/>
        </w:rPr>
      </w:pPr>
      <w:r>
        <w:rPr>
          <w:lang w:val="ru-RU"/>
        </w:rPr>
        <w:t>СОДЕРЖАНИЕ ПРОГРАММЫ</w:t>
      </w:r>
    </w:p>
    <w:sdt>
      <w:sdtPr>
        <w:docPartObj>
          <w:docPartGallery w:val="Table of Contents"/>
          <w:docPartUnique w:val="true"/>
        </w:docPartObj>
      </w:sdtPr>
      <w:sdtContent>
        <w:p>
          <w:pPr>
            <w:pStyle w:val="115"/>
            <w:rPr>
              <w:rFonts w:ascii="Calibri" w:hAnsi="Calibri" w:eastAsia="" w:cs="" w:asciiTheme="minorHAnsi" w:cstheme="minorBidi" w:eastAsiaTheme="minorEastAsia" w:hAnsiTheme="minorHAnsi"/>
              <w:b w:val="false"/>
              <w:bCs w:val="false"/>
              <w:lang w:eastAsia="ru-RU"/>
            </w:rPr>
          </w:pPr>
          <w:r>
            <w:fldChar w:fldCharType="begin"/>
          </w:r>
          <w:r>
            <w:rPr>
              <w:b w:val="false"/>
              <w:bCs w:val="false"/>
              <w:rFonts w:eastAsia="" w:cs="" w:ascii="Calibri" w:hAnsi="Calibri"/>
              <w:lang w:eastAsia="ru-RU"/>
            </w:rPr>
            <w:instrText xml:space="preserve"> TOC \z \t "Раздел 1,1,Раздел 1.1,2" \h</w:instrText>
          </w:r>
          <w:r>
            <w:rPr>
              <w:b w:val="false"/>
              <w:bCs w:val="false"/>
              <w:rFonts w:eastAsia="" w:cs="" w:ascii="Calibri" w:hAnsi="Calibri"/>
              <w:lang w:eastAsia="ru-RU"/>
            </w:rPr>
            <w:fldChar w:fldCharType="separate"/>
          </w:r>
          <w:r>
            <w:rPr>
              <w:rFonts w:eastAsia="" w:cs="" w:cstheme="minorBidi" w:eastAsiaTheme="minorEastAsia" w:ascii="Calibri" w:hAnsi="Calibri"/>
              <w:b w:val="false"/>
              <w:bCs w:val="false"/>
              <w:lang w:eastAsia="ru-RU"/>
            </w:rPr>
          </w:r>
        </w:p>
        <w:p>
          <w:pPr>
            <w:pStyle w:val="115"/>
            <w:rPr>
              <w:rFonts w:ascii="Calibri" w:hAnsi="Calibri" w:eastAsia="" w:cs="" w:asciiTheme="minorHAnsi" w:cstheme="minorBidi" w:eastAsiaTheme="minorEastAsia" w:hAnsiTheme="minorHAnsi"/>
              <w:b w:val="false"/>
              <w:bCs w:val="false"/>
              <w:lang w:eastAsia="ru-RU"/>
            </w:rPr>
          </w:pPr>
          <w:hyperlink w:anchor="_Toc156294876"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_Toc156294876 \h</w:instrText>
            </w:r>
            <w:r>
              <w:rPr>
                <w:webHidden/>
              </w:rPr>
              <w:fldChar w:fldCharType="separate"/>
            </w:r>
            <w:r>
              <w:rPr>
                <w:webHidden/>
                <w:rStyle w:val="Style45"/>
                <w:b w:val="false"/>
                <w:bCs w:val="false"/>
                <w:vanish w:val="false"/>
              </w:rPr>
              <w:t>1. ОБЩАЯ ХАРАКТЕРИСТИКА</w:t>
              <w:tab/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27"/>
            <w:rPr>
              <w:rFonts w:ascii="Calibri" w:hAnsi="Calibri" w:eastAsia="" w:cs="" w:asciiTheme="minorHAnsi" w:cstheme="minorBidi" w:eastAsiaTheme="minorEastAsia" w:hAnsiTheme="minorHAnsi"/>
              <w:i w:val="false"/>
              <w:i w:val="false"/>
              <w:iCs w:val="false"/>
              <w:sz w:val="22"/>
              <w:szCs w:val="22"/>
            </w:rPr>
          </w:pPr>
          <w:hyperlink w:anchor="_Toc156294877"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_Toc156294877 \h</w:instrText>
            </w:r>
            <w:r>
              <w:rPr>
                <w:webHidden/>
              </w:rPr>
              <w:fldChar w:fldCharType="separate"/>
            </w:r>
            <w:r>
              <w:rPr>
                <w:webHidden/>
                <w:rStyle w:val="Style45"/>
                <w:i w:val="false"/>
                <w:iCs w:val="false"/>
                <w:vanish w:val="false"/>
              </w:rPr>
              <w:t>1.1. Цель и место дисциплины в структуре образовательной программы</w:t>
              <w:tab/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27"/>
            <w:rPr>
              <w:rFonts w:ascii="Calibri" w:hAnsi="Calibri" w:eastAsia="" w:cs="" w:asciiTheme="minorHAnsi" w:cstheme="minorBidi" w:eastAsiaTheme="minorEastAsia" w:hAnsiTheme="minorHAnsi"/>
              <w:i w:val="false"/>
              <w:i w:val="false"/>
              <w:iCs w:val="false"/>
              <w:sz w:val="22"/>
              <w:szCs w:val="22"/>
            </w:rPr>
          </w:pPr>
          <w:hyperlink w:anchor="_Toc156294878"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_Toc156294878 \h</w:instrText>
            </w:r>
            <w:r>
              <w:rPr>
                <w:webHidden/>
              </w:rPr>
              <w:fldChar w:fldCharType="separate"/>
            </w:r>
            <w:r>
              <w:rPr>
                <w:webHidden/>
                <w:rStyle w:val="Style45"/>
                <w:i w:val="false"/>
                <w:iCs w:val="false"/>
                <w:vanish w:val="false"/>
              </w:rPr>
              <w:t>1.2. Планируемые результаты освоения дисциплины</w:t>
              <w:tab/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115"/>
            <w:rPr>
              <w:rFonts w:ascii="Calibri" w:hAnsi="Calibri" w:eastAsia="" w:cs="" w:asciiTheme="minorHAnsi" w:cstheme="minorBidi" w:eastAsiaTheme="minorEastAsia" w:hAnsiTheme="minorHAnsi"/>
              <w:b w:val="false"/>
              <w:bCs w:val="false"/>
              <w:lang w:eastAsia="ru-RU"/>
            </w:rPr>
          </w:pPr>
          <w:hyperlink w:anchor="_Toc156294879"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_Toc156294879 \h</w:instrText>
            </w:r>
            <w:r>
              <w:rPr>
                <w:webHidden/>
              </w:rPr>
              <w:fldChar w:fldCharType="separate"/>
            </w:r>
            <w:r>
              <w:rPr>
                <w:webHidden/>
                <w:rStyle w:val="Style45"/>
                <w:b w:val="false"/>
                <w:bCs w:val="false"/>
                <w:vanish w:val="false"/>
              </w:rPr>
              <w:t>2. СТРУКТУРА И СОДЕРЖАНИЕ ДИСЦИПЛИНЫ</w:t>
              <w:tab/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27"/>
            <w:rPr>
              <w:rFonts w:ascii="Calibri" w:hAnsi="Calibri" w:eastAsia="" w:cs="" w:asciiTheme="minorHAnsi" w:cstheme="minorBidi" w:eastAsiaTheme="minorEastAsia" w:hAnsiTheme="minorHAnsi"/>
              <w:i w:val="false"/>
              <w:i w:val="false"/>
              <w:iCs w:val="false"/>
              <w:sz w:val="22"/>
              <w:szCs w:val="22"/>
            </w:rPr>
          </w:pPr>
          <w:hyperlink w:anchor="_Toc156294880"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_Toc156294880 \h</w:instrText>
            </w:r>
            <w:r>
              <w:rPr>
                <w:webHidden/>
              </w:rPr>
              <w:fldChar w:fldCharType="separate"/>
            </w:r>
            <w:r>
              <w:rPr>
                <w:webHidden/>
                <w:rStyle w:val="Style45"/>
                <w:i w:val="false"/>
                <w:iCs w:val="false"/>
                <w:vanish w:val="false"/>
              </w:rPr>
              <w:t>2.1. Трудоемкость освоения дисциплины</w:t>
              <w:tab/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27"/>
            <w:rPr>
              <w:rFonts w:ascii="Calibri" w:hAnsi="Calibri" w:eastAsia="" w:cs="" w:asciiTheme="minorHAnsi" w:cstheme="minorBidi" w:eastAsiaTheme="minorEastAsia" w:hAnsiTheme="minorHAnsi"/>
              <w:i w:val="false"/>
              <w:i w:val="false"/>
              <w:iCs w:val="false"/>
              <w:sz w:val="22"/>
              <w:szCs w:val="22"/>
            </w:rPr>
          </w:pPr>
          <w:hyperlink w:anchor="_Toc156294881"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_Toc156294881 \h</w:instrText>
            </w:r>
            <w:r>
              <w:rPr>
                <w:webHidden/>
              </w:rPr>
              <w:fldChar w:fldCharType="separate"/>
            </w:r>
            <w:r>
              <w:rPr>
                <w:webHidden/>
                <w:rStyle w:val="Style45"/>
                <w:i w:val="false"/>
                <w:iCs w:val="false"/>
                <w:vanish w:val="false"/>
              </w:rPr>
              <w:t>2.2.  содержание дисциплины</w:t>
              <w:tab/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27"/>
            <w:rPr>
              <w:rFonts w:ascii="Calibri" w:hAnsi="Calibri" w:eastAsia="" w:cs="" w:asciiTheme="minorHAnsi" w:cstheme="minorBidi" w:eastAsiaTheme="minorEastAsia" w:hAnsiTheme="minorHAnsi"/>
              <w:i w:val="false"/>
              <w:i w:val="false"/>
              <w:iCs w:val="false"/>
              <w:sz w:val="22"/>
              <w:szCs w:val="22"/>
            </w:rPr>
          </w:pPr>
          <w:hyperlink w:anchor="_Toc156294883"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_Toc156294883 \h</w:instrText>
            </w:r>
            <w:r>
              <w:rPr>
                <w:webHidden/>
              </w:rPr>
              <w:fldChar w:fldCharType="separate"/>
            </w:r>
            <w:r>
              <w:rPr>
                <w:webHidden/>
                <w:rStyle w:val="Style45"/>
                <w:i w:val="false"/>
                <w:iCs w:val="false"/>
                <w:vanish w:val="false"/>
              </w:rPr>
              <w:t>2.3. Курсовой проект (работа)</w:t>
              <w:tab/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115"/>
            <w:rPr>
              <w:rFonts w:ascii="Calibri" w:hAnsi="Calibri" w:eastAsia="" w:cs="" w:asciiTheme="minorHAnsi" w:cstheme="minorBidi" w:eastAsiaTheme="minorEastAsia" w:hAnsiTheme="minorHAnsi"/>
              <w:b w:val="false"/>
              <w:bCs w:val="false"/>
              <w:lang w:eastAsia="ru-RU"/>
            </w:rPr>
          </w:pPr>
          <w:hyperlink w:anchor="_Toc156294884"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_Toc156294884 \h</w:instrText>
            </w:r>
            <w:r>
              <w:rPr>
                <w:webHidden/>
              </w:rPr>
              <w:fldChar w:fldCharType="separate"/>
            </w:r>
            <w:r>
              <w:rPr>
                <w:webHidden/>
                <w:rStyle w:val="Style45"/>
                <w:b w:val="false"/>
                <w:bCs w:val="false"/>
                <w:vanish w:val="false"/>
              </w:rPr>
              <w:t>3. УСЛОВИЯ РЕАЛИЗАЦИИ ДИСЦИПЛИНЫ</w:t>
              <w:tab/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27"/>
            <w:rPr>
              <w:rFonts w:ascii="Calibri" w:hAnsi="Calibri" w:eastAsia="" w:cs="" w:asciiTheme="minorHAnsi" w:cstheme="minorBidi" w:eastAsiaTheme="minorEastAsia" w:hAnsiTheme="minorHAnsi"/>
              <w:i w:val="false"/>
              <w:i w:val="false"/>
              <w:iCs w:val="false"/>
              <w:sz w:val="22"/>
              <w:szCs w:val="22"/>
            </w:rPr>
          </w:pPr>
          <w:hyperlink w:anchor="_Toc156294885"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_Toc156294885 \h</w:instrText>
            </w:r>
            <w:r>
              <w:rPr>
                <w:webHidden/>
              </w:rPr>
              <w:fldChar w:fldCharType="separate"/>
            </w:r>
            <w:r>
              <w:rPr>
                <w:webHidden/>
                <w:rStyle w:val="Style45"/>
                <w:i w:val="false"/>
                <w:iCs w:val="false"/>
                <w:vanish w:val="false"/>
              </w:rPr>
              <w:t>3.1. Материально-техническое обеспечение</w:t>
              <w:tab/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27"/>
            <w:rPr>
              <w:rFonts w:ascii="Calibri" w:hAnsi="Calibri" w:eastAsia="" w:cs="" w:asciiTheme="minorHAnsi" w:cstheme="minorBidi" w:eastAsiaTheme="minorEastAsia" w:hAnsiTheme="minorHAnsi"/>
              <w:i w:val="false"/>
              <w:i w:val="false"/>
              <w:iCs w:val="false"/>
              <w:sz w:val="22"/>
              <w:szCs w:val="22"/>
            </w:rPr>
          </w:pPr>
          <w:hyperlink w:anchor="_Toc156294886"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_Toc156294886 \h</w:instrText>
            </w:r>
            <w:r>
              <w:rPr>
                <w:webHidden/>
              </w:rPr>
              <w:fldChar w:fldCharType="separate"/>
            </w:r>
            <w:r>
              <w:rPr>
                <w:webHidden/>
                <w:rStyle w:val="Style45"/>
                <w:i w:val="false"/>
                <w:iCs w:val="false"/>
                <w:vanish w:val="false"/>
              </w:rPr>
              <w:t>3.2. Учебно-методическое обеспечение</w:t>
              <w:tab/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115"/>
            <w:rPr>
              <w:rFonts w:ascii="Calibri" w:hAnsi="Calibri" w:eastAsia="" w:cs="" w:asciiTheme="minorHAnsi" w:cstheme="minorBidi" w:eastAsiaTheme="minorEastAsia" w:hAnsiTheme="minorHAnsi"/>
              <w:b w:val="false"/>
              <w:bCs w:val="false"/>
              <w:lang w:eastAsia="ru-RU"/>
            </w:rPr>
          </w:pPr>
          <w:hyperlink w:anchor="_Toc156294887"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_Toc156294887 \h</w:instrText>
            </w:r>
            <w:r>
              <w:rPr>
                <w:webHidden/>
              </w:rPr>
              <w:fldChar w:fldCharType="separate"/>
            </w:r>
            <w:r>
              <w:rPr>
                <w:webHidden/>
                <w:rStyle w:val="Style45"/>
                <w:b w:val="false"/>
                <w:bCs w:val="false"/>
                <w:vanish w:val="false"/>
              </w:rPr>
              <w:t>4. КОНТРОЛЬ И ОЦЕНКА РЕЗУЛЬТАТОВ ОСВОЕНИЯ ДИСЦИПЛИНЫ</w:t>
              <w:tab/>
            </w:r>
            <w:r>
              <w:rPr>
                <w:webHidden/>
              </w:rPr>
              <w:fldChar w:fldCharType="end"/>
            </w:r>
          </w:hyperlink>
          <w:r>
            <w:rPr>
              <w:rStyle w:val="Style45"/>
              <w:b w:val="false"/>
              <w:bCs w:val="false"/>
              <w:vanish w:val="false"/>
            </w:rPr>
            <w:fldChar w:fldCharType="end"/>
          </w:r>
        </w:p>
        <w:p>
          <w:pPr>
            <w:sectPr>
              <w:headerReference w:type="even" r:id="rId15"/>
              <w:headerReference w:type="default" r:id="rId16"/>
              <w:headerReference w:type="first" r:id="rId17"/>
              <w:type w:val="nextPage"/>
              <w:pgSz w:w="11906" w:h="16838"/>
              <w:pgMar w:left="1701" w:right="567" w:gutter="0" w:header="709" w:top="1134" w:footer="0" w:bottom="1134"/>
              <w:pgNumType w:fmt="decimal"/>
              <w:formProt w:val="false"/>
              <w:textDirection w:val="lrTb"/>
              <w:docGrid w:type="default" w:linePitch="360" w:charSpace="4096"/>
            </w:sectPr>
          </w:pPr>
        </w:p>
      </w:sdtContent>
    </w:sdt>
    <w:p>
      <w:pPr>
        <w:pStyle w:val="118"/>
        <w:numPr>
          <w:ilvl w:val="0"/>
          <w:numId w:val="51"/>
        </w:numPr>
        <w:spacing w:before="280" w:after="280"/>
        <w:rPr/>
      </w:pPr>
      <w:r>
        <w:rPr/>
        <w:t>Общая характеристика</w:t>
      </w:r>
      <w:r>
        <w:rPr>
          <w:rFonts w:ascii="Calibri" w:hAnsi="Calibri" w:asciiTheme="minorHAnsi" w:hAnsiTheme="minorHAnsi"/>
          <w:lang w:val="ru-RU"/>
        </w:rPr>
        <w:t xml:space="preserve"> </w:t>
      </w:r>
      <w:r>
        <w:rPr/>
        <w:t>РАБОЧЕЙ ПРОГРАММЫ УЧЕБНОЙ ДИСЦИПЛИНЫ</w:t>
      </w:r>
    </w:p>
    <w:p>
      <w:pPr>
        <w:pStyle w:val="117"/>
        <w:jc w:val="center"/>
        <w:rPr>
          <w:rFonts w:eastAsia="Segoe UI"/>
          <w:lang w:val="ru-RU"/>
        </w:rPr>
      </w:pPr>
      <w:r>
        <w:rPr>
          <w:rFonts w:eastAsia="Segoe UI"/>
          <w:lang w:val="ru-RU"/>
        </w:rPr>
        <w:t>«Электротехника и электроника»</w:t>
      </w:r>
    </w:p>
    <w:p>
      <w:pPr>
        <w:pStyle w:val="117"/>
        <w:jc w:val="center"/>
        <w:rPr>
          <w:rFonts w:eastAsia="Segoe UI"/>
          <w:vertAlign w:val="superscript"/>
          <w:lang w:val="ru-RU"/>
        </w:rPr>
      </w:pPr>
      <w:r>
        <w:rPr>
          <w:rFonts w:eastAsia="Segoe UI"/>
          <w:vertAlign w:val="superscript"/>
          <w:lang w:val="ru-RU"/>
        </w:rPr>
        <w:t>(наименование дисциплины)</w:t>
      </w:r>
    </w:p>
    <w:p>
      <w:pPr>
        <w:pStyle w:val="117"/>
        <w:rPr>
          <w:lang w:val="ru-RU"/>
        </w:rPr>
      </w:pPr>
      <w:r>
        <w:rPr>
          <w:lang w:val="ru-RU"/>
        </w:rPr>
      </w:r>
    </w:p>
    <w:p>
      <w:pPr>
        <w:pStyle w:val="119"/>
        <w:rPr>
          <w:rFonts w:ascii="Times New Roman" w:hAnsi="Times New Roman"/>
        </w:rPr>
      </w:pPr>
      <w:r>
        <w:rPr>
          <w:rFonts w:ascii="Times New Roman" w:hAnsi="Times New Roman"/>
        </w:rPr>
        <w:t>1.1. Цель и место дисциплины в структуре образовательной программы</w:t>
      </w:r>
    </w:p>
    <w:p>
      <w:pPr>
        <w:pStyle w:val="Normal"/>
        <w:spacing w:lineRule="auto" w:line="276"/>
        <w:ind w:firstLine="709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 xml:space="preserve">Учебная дисциплина «Электротехника и электроника» является обязательной частью общепрофессионального цикла  образовательной программы в соответствии с ФГОС СПО по 25.02.08 Эксплуатация беспилотных авиационных систем </w:t>
      </w:r>
    </w:p>
    <w:p>
      <w:pPr>
        <w:pStyle w:val="Normal"/>
        <w:spacing w:lineRule="auto" w:line="276"/>
        <w:ind w:firstLine="709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>Особое значение дисциплина имеет при формировании и развитии ОК 1, ОК 2, ОК 4, ОК 5, ОК 9, ПК 1.1, ПК 1.2, ПК 1.4.</w:t>
      </w:r>
    </w:p>
    <w:p>
      <w:pPr>
        <w:pStyle w:val="Normal"/>
        <w:suppressAutoHyphens w:val="true"/>
        <w:spacing w:lineRule="auto" w:line="276"/>
        <w:ind w:firstLine="709"/>
        <w:jc w:val="both"/>
        <w:rPr>
          <w:rFonts w:ascii="Times New Roman" w:hAnsi="Times New Roman" w:cs="Times New Roman"/>
          <w:iCs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Дисциплина «Наименование» включена в </w:t>
      </w:r>
      <w:r>
        <w:rPr>
          <w:rFonts w:cs="Times New Roman" w:ascii="Times New Roman" w:hAnsi="Times New Roman"/>
          <w:iCs/>
          <w:sz w:val="24"/>
          <w:szCs w:val="24"/>
        </w:rPr>
        <w:t>обязательную часть общепрофессионального цикла образовательной программы.</w:t>
      </w:r>
    </w:p>
    <w:p>
      <w:pPr>
        <w:pStyle w:val="Normal"/>
        <w:suppressAutoHyphens w:val="true"/>
        <w:spacing w:lineRule="auto" w:line="276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119"/>
        <w:rPr>
          <w:rFonts w:ascii="Times New Roman" w:hAnsi="Times New Roman"/>
        </w:rPr>
      </w:pPr>
      <w:r>
        <w:rPr>
          <w:rFonts w:ascii="Times New Roman" w:hAnsi="Times New Roman"/>
        </w:rPr>
        <w:t>1.2. Планируемые результаты освоения дисциплины</w:t>
      </w:r>
    </w:p>
    <w:p>
      <w:pPr>
        <w:pStyle w:val="Normal"/>
        <w:ind w:firstLine="709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>Результаты освоения дисциплины соотносятся с планируемыми результатами освоения образовательной программы, представленными в матрице компетенций выпускника (п. 4.3 ОП).</w:t>
      </w:r>
    </w:p>
    <w:p>
      <w:pPr>
        <w:pStyle w:val="Normal"/>
        <w:spacing w:before="0" w:after="120"/>
        <w:ind w:firstLine="709"/>
        <w:rPr>
          <w:rFonts w:ascii="Times New Roman" w:hAnsi="Times New Roman" w:cs="Times New Roman"/>
          <w:bCs/>
          <w:sz w:val="24"/>
          <w:szCs w:val="24"/>
        </w:rPr>
      </w:pPr>
      <w:r>
        <w:rPr>
          <w:rFonts w:cs="Times New Roman" w:ascii="Times New Roman" w:hAnsi="Times New Roman"/>
          <w:bCs/>
          <w:sz w:val="24"/>
          <w:szCs w:val="24"/>
        </w:rPr>
        <w:t>В результате освоения дисциплины обучающийся должен:</w:t>
      </w:r>
    </w:p>
    <w:tbl>
      <w:tblPr>
        <w:tblW w:w="9464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noVBand="1" w:val="04a0" w:noHBand="0" w:lastColumn="0" w:firstColumn="1" w:lastRow="0" w:firstRow="1"/>
      </w:tblPr>
      <w:tblGrid>
        <w:gridCol w:w="1382"/>
        <w:gridCol w:w="4253"/>
        <w:gridCol w:w="3829"/>
      </w:tblGrid>
      <w:tr>
        <w:trPr>
          <w:trHeight w:val="649" w:hRule="atLeast"/>
        </w:trPr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 xml:space="preserve">Код </w:t>
            </w:r>
          </w:p>
          <w:p>
            <w:pPr>
              <w:pStyle w:val="Normal"/>
              <w:widowControl w:val="false"/>
              <w:suppressAutoHyphens w:val="true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ПК, ОК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Умения</w:t>
            </w:r>
          </w:p>
        </w:tc>
        <w:tc>
          <w:tcPr>
            <w:tcW w:w="3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Знания</w:t>
            </w:r>
          </w:p>
        </w:tc>
      </w:tr>
      <w:tr>
        <w:trPr>
          <w:trHeight w:val="212" w:hRule="atLeast"/>
        </w:trPr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709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spacing w:lineRule="auto" w:line="276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ОК 1</w:t>
            </w:r>
          </w:p>
          <w:p>
            <w:pPr>
              <w:pStyle w:val="Normal"/>
              <w:widowControl w:val="false"/>
              <w:tabs>
                <w:tab w:val="clear" w:pos="708"/>
                <w:tab w:val="left" w:pos="709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spacing w:lineRule="auto" w:line="276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ОК 2</w:t>
            </w:r>
          </w:p>
          <w:p>
            <w:pPr>
              <w:pStyle w:val="Normal"/>
              <w:widowControl w:val="false"/>
              <w:tabs>
                <w:tab w:val="clear" w:pos="708"/>
                <w:tab w:val="left" w:pos="709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spacing w:lineRule="auto" w:line="276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ОК 4</w:t>
            </w:r>
          </w:p>
          <w:p>
            <w:pPr>
              <w:pStyle w:val="Normal"/>
              <w:widowControl w:val="false"/>
              <w:tabs>
                <w:tab w:val="clear" w:pos="708"/>
                <w:tab w:val="left" w:pos="709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spacing w:lineRule="auto" w:line="276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ОК 5</w:t>
            </w:r>
          </w:p>
          <w:p>
            <w:pPr>
              <w:pStyle w:val="Normal"/>
              <w:widowControl w:val="false"/>
              <w:tabs>
                <w:tab w:val="clear" w:pos="708"/>
                <w:tab w:val="left" w:pos="709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spacing w:lineRule="auto" w:line="276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ОК 9</w:t>
            </w:r>
          </w:p>
          <w:p>
            <w:pPr>
              <w:pStyle w:val="Normal"/>
              <w:widowControl w:val="false"/>
              <w:tabs>
                <w:tab w:val="clear" w:pos="708"/>
                <w:tab w:val="left" w:pos="709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spacing w:lineRule="auto" w:line="276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ПК 1.1</w:t>
            </w:r>
          </w:p>
          <w:p>
            <w:pPr>
              <w:pStyle w:val="Normal"/>
              <w:widowControl w:val="false"/>
              <w:tabs>
                <w:tab w:val="clear" w:pos="708"/>
                <w:tab w:val="left" w:pos="709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spacing w:lineRule="auto" w:line="276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ПК 1.2</w:t>
            </w:r>
          </w:p>
          <w:p>
            <w:pPr>
              <w:pStyle w:val="Normal"/>
              <w:widowControl w:val="false"/>
              <w:tabs>
                <w:tab w:val="clear" w:pos="708"/>
                <w:tab w:val="left" w:pos="709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spacing w:lineRule="auto" w:line="276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ПК 1.4</w:t>
            </w:r>
          </w:p>
          <w:p>
            <w:pPr>
              <w:pStyle w:val="Normal"/>
              <w:widowControl w:val="false"/>
              <w:tabs>
                <w:tab w:val="clear" w:pos="708"/>
                <w:tab w:val="left" w:pos="709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spacing w:lineRule="auto" w:line="276"/>
              <w:jc w:val="both"/>
              <w:rPr>
                <w:rFonts w:ascii="Times New Roman" w:hAnsi="Times New Roman" w:eastAsia="Times New Roman" w:cs="Times New Roman"/>
                <w:i/>
                <w:i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/>
                <w:lang w:eastAsia="ru-RU"/>
              </w:rPr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601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spacing w:lineRule="auto" w:line="276" w:before="0" w:after="200"/>
              <w:rPr>
                <w:rFonts w:ascii="Times New Roman" w:hAnsi="Times New Roman" w:eastAsia="Times New Roman" w:cs="Times New Roman"/>
                <w:iCs/>
                <w:lang w:val="x-none" w:eastAsia="x-none"/>
              </w:rPr>
            </w:pPr>
            <w:r>
              <w:rPr>
                <w:rFonts w:eastAsia="Times New Roman" w:cs="Times New Roman" w:ascii="Times New Roman" w:hAnsi="Times New Roman"/>
                <w:iCs/>
                <w:lang w:val="x-none" w:eastAsia="x-none"/>
              </w:rPr>
              <w:t>использовать основные законы и принципы теоретической электротехники и электронной техники в профессиональной деятельности;</w:t>
            </w:r>
          </w:p>
          <w:p>
            <w:pPr>
              <w:pStyle w:val="Normal"/>
              <w:widowControl w:val="false"/>
              <w:tabs>
                <w:tab w:val="clear" w:pos="708"/>
                <w:tab w:val="left" w:pos="601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spacing w:lineRule="auto" w:line="276" w:before="0" w:after="200"/>
              <w:rPr>
                <w:rFonts w:ascii="Times New Roman" w:hAnsi="Times New Roman" w:eastAsia="Times New Roman" w:cs="Times New Roman"/>
                <w:iCs/>
                <w:lang w:val="x-none" w:eastAsia="x-none"/>
              </w:rPr>
            </w:pPr>
            <w:r>
              <w:rPr>
                <w:rFonts w:eastAsia="Times New Roman" w:cs="Times New Roman" w:ascii="Times New Roman" w:hAnsi="Times New Roman"/>
                <w:iCs/>
                <w:lang w:val="x-none" w:eastAsia="x-none"/>
              </w:rPr>
              <w:t>читать принципиальные, электрические и монтажные схемы;</w:t>
            </w:r>
          </w:p>
          <w:p>
            <w:pPr>
              <w:pStyle w:val="Normal"/>
              <w:widowControl w:val="false"/>
              <w:tabs>
                <w:tab w:val="clear" w:pos="708"/>
                <w:tab w:val="left" w:pos="601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spacing w:lineRule="auto" w:line="276" w:before="0" w:after="200"/>
              <w:rPr>
                <w:rFonts w:ascii="Times New Roman" w:hAnsi="Times New Roman" w:eastAsia="Times New Roman" w:cs="Times New Roman"/>
                <w:iCs/>
                <w:lang w:val="x-none" w:eastAsia="x-none"/>
              </w:rPr>
            </w:pPr>
            <w:r>
              <w:rPr>
                <w:rFonts w:eastAsia="Times New Roman" w:cs="Times New Roman" w:ascii="Times New Roman" w:hAnsi="Times New Roman"/>
                <w:iCs/>
                <w:lang w:val="x-none" w:eastAsia="x-none"/>
              </w:rPr>
              <w:t>рассчитывать параметры электрических, магнитных цепей;</w:t>
            </w:r>
          </w:p>
          <w:p>
            <w:pPr>
              <w:pStyle w:val="Normal"/>
              <w:widowControl w:val="false"/>
              <w:tabs>
                <w:tab w:val="clear" w:pos="708"/>
                <w:tab w:val="left" w:pos="601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spacing w:lineRule="auto" w:line="276" w:before="0" w:after="200"/>
              <w:rPr>
                <w:rFonts w:ascii="Times New Roman" w:hAnsi="Times New Roman" w:eastAsia="Times New Roman" w:cs="Times New Roman"/>
                <w:iCs/>
                <w:lang w:val="x-none" w:eastAsia="x-none"/>
              </w:rPr>
            </w:pPr>
            <w:r>
              <w:rPr>
                <w:rFonts w:eastAsia="Times New Roman" w:cs="Times New Roman" w:ascii="Times New Roman" w:hAnsi="Times New Roman"/>
                <w:iCs/>
                <w:lang w:val="x-none" w:eastAsia="x-none"/>
              </w:rPr>
              <w:t>пользоваться электроизмерительными приборами и приспособлениями;</w:t>
            </w:r>
          </w:p>
          <w:p>
            <w:pPr>
              <w:pStyle w:val="Normal"/>
              <w:widowControl w:val="false"/>
              <w:tabs>
                <w:tab w:val="clear" w:pos="708"/>
                <w:tab w:val="left" w:pos="601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spacing w:lineRule="auto" w:line="276" w:before="0" w:after="200"/>
              <w:rPr>
                <w:rFonts w:ascii="Times New Roman" w:hAnsi="Times New Roman" w:eastAsia="Times New Roman" w:cs="Times New Roman"/>
                <w:iCs/>
                <w:lang w:val="x-none" w:eastAsia="x-none"/>
              </w:rPr>
            </w:pPr>
            <w:r>
              <w:rPr>
                <w:rFonts w:eastAsia="Times New Roman" w:cs="Times New Roman" w:ascii="Times New Roman" w:hAnsi="Times New Roman"/>
                <w:iCs/>
                <w:lang w:val="x-none" w:eastAsia="x-none"/>
              </w:rPr>
              <w:t>подбирать устройство электронной техники, электрические приборы и оборудование с определенными параметрами и характеристиками;</w:t>
            </w:r>
          </w:p>
          <w:p>
            <w:pPr>
              <w:pStyle w:val="Normal"/>
              <w:widowControl w:val="false"/>
              <w:tabs>
                <w:tab w:val="clear" w:pos="708"/>
                <w:tab w:val="left" w:pos="601" w:leader="none"/>
              </w:tabs>
              <w:suppressAutoHyphens w:val="true"/>
              <w:spacing w:lineRule="auto" w:line="276" w:before="0" w:after="200"/>
              <w:rPr>
                <w:rFonts w:ascii="Times New Roman" w:hAnsi="Times New Roman" w:eastAsia="Times New Roman" w:cs="Times New Roman"/>
                <w:lang w:val="x-none" w:eastAsia="x-none"/>
              </w:rPr>
            </w:pPr>
            <w:r>
              <w:rPr>
                <w:rFonts w:eastAsia="Times New Roman" w:cs="Times New Roman" w:ascii="Times New Roman" w:hAnsi="Times New Roman"/>
                <w:iCs/>
                <w:lang w:val="x-none" w:eastAsia="x-none"/>
              </w:rPr>
              <w:t>собирать электрические схемы.</w:t>
            </w:r>
          </w:p>
        </w:tc>
        <w:tc>
          <w:tcPr>
            <w:tcW w:w="3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625" w:leader="none"/>
              </w:tabs>
              <w:spacing w:lineRule="auto" w:line="276" w:before="0" w:after="200"/>
              <w:rPr>
                <w:rFonts w:ascii="Times New Roman" w:hAnsi="Times New Roman" w:eastAsia="Times New Roman" w:cs="Times New Roman"/>
                <w:iCs/>
                <w:lang w:val="x-none" w:eastAsia="x-none"/>
              </w:rPr>
            </w:pPr>
            <w:r>
              <w:rPr>
                <w:rFonts w:eastAsia="Times New Roman" w:cs="Times New Roman" w:ascii="Times New Roman" w:hAnsi="Times New Roman"/>
                <w:iCs/>
                <w:lang w:val="x-none" w:eastAsia="x-none"/>
              </w:rPr>
              <w:t>способы получения, передачи и использования электрической энергии;</w:t>
            </w:r>
          </w:p>
          <w:p>
            <w:pPr>
              <w:pStyle w:val="Normal"/>
              <w:widowControl w:val="false"/>
              <w:tabs>
                <w:tab w:val="clear" w:pos="708"/>
                <w:tab w:val="left" w:pos="625" w:leader="none"/>
              </w:tabs>
              <w:spacing w:lineRule="auto" w:line="276" w:before="0" w:after="200"/>
              <w:rPr>
                <w:rFonts w:ascii="Times New Roman" w:hAnsi="Times New Roman" w:eastAsia="Times New Roman" w:cs="Times New Roman"/>
                <w:iCs/>
                <w:lang w:val="x-none" w:eastAsia="x-none"/>
              </w:rPr>
            </w:pPr>
            <w:r>
              <w:rPr>
                <w:rFonts w:eastAsia="Times New Roman" w:cs="Times New Roman" w:ascii="Times New Roman" w:hAnsi="Times New Roman"/>
                <w:iCs/>
                <w:lang w:val="x-none" w:eastAsia="x-none"/>
              </w:rPr>
              <w:t>электротехническую терминологию;</w:t>
            </w:r>
          </w:p>
          <w:p>
            <w:pPr>
              <w:pStyle w:val="Normal"/>
              <w:widowControl w:val="false"/>
              <w:tabs>
                <w:tab w:val="clear" w:pos="708"/>
                <w:tab w:val="left" w:pos="625" w:leader="none"/>
              </w:tabs>
              <w:spacing w:lineRule="auto" w:line="276" w:before="0" w:after="200"/>
              <w:rPr>
                <w:rFonts w:ascii="Times New Roman" w:hAnsi="Times New Roman" w:eastAsia="Times New Roman" w:cs="Times New Roman"/>
                <w:iCs/>
                <w:lang w:val="x-none" w:eastAsia="x-none"/>
              </w:rPr>
            </w:pPr>
            <w:r>
              <w:rPr>
                <w:rFonts w:eastAsia="Times New Roman" w:cs="Times New Roman" w:ascii="Times New Roman" w:hAnsi="Times New Roman"/>
                <w:iCs/>
                <w:lang w:val="x-none" w:eastAsia="x-none"/>
              </w:rPr>
              <w:t>основные законы электротехники;</w:t>
            </w:r>
          </w:p>
          <w:p>
            <w:pPr>
              <w:pStyle w:val="Normal"/>
              <w:widowControl w:val="false"/>
              <w:tabs>
                <w:tab w:val="clear" w:pos="708"/>
                <w:tab w:val="left" w:pos="625" w:leader="none"/>
              </w:tabs>
              <w:spacing w:lineRule="auto" w:line="276" w:before="0" w:after="200"/>
              <w:rPr>
                <w:rFonts w:ascii="Times New Roman" w:hAnsi="Times New Roman" w:eastAsia="Times New Roman" w:cs="Times New Roman"/>
                <w:iCs/>
                <w:lang w:val="x-none" w:eastAsia="x-none"/>
              </w:rPr>
            </w:pPr>
            <w:r>
              <w:rPr>
                <w:rFonts w:eastAsia="Times New Roman" w:cs="Times New Roman" w:ascii="Times New Roman" w:hAnsi="Times New Roman"/>
                <w:iCs/>
                <w:lang w:val="x-none" w:eastAsia="x-none"/>
              </w:rPr>
              <w:t>характеристики и параметры электрических и магнитных полей;</w:t>
            </w:r>
          </w:p>
          <w:p>
            <w:pPr>
              <w:pStyle w:val="Normal"/>
              <w:widowControl w:val="false"/>
              <w:tabs>
                <w:tab w:val="clear" w:pos="708"/>
                <w:tab w:val="left" w:pos="625" w:leader="none"/>
              </w:tabs>
              <w:spacing w:lineRule="auto" w:line="276" w:before="0" w:after="200"/>
              <w:rPr>
                <w:rFonts w:ascii="Times New Roman" w:hAnsi="Times New Roman" w:eastAsia="Times New Roman" w:cs="Times New Roman"/>
                <w:iCs/>
                <w:lang w:val="x-none" w:eastAsia="x-none"/>
              </w:rPr>
            </w:pPr>
            <w:r>
              <w:rPr>
                <w:rFonts w:eastAsia="Times New Roman" w:cs="Times New Roman" w:ascii="Times New Roman" w:hAnsi="Times New Roman"/>
                <w:iCs/>
                <w:lang w:val="x-none" w:eastAsia="x-none"/>
              </w:rPr>
              <w:t>свойство проводников, полупроводников, электроизоляционных, магнитных материалов;</w:t>
            </w:r>
          </w:p>
          <w:p>
            <w:pPr>
              <w:pStyle w:val="Normal"/>
              <w:widowControl w:val="false"/>
              <w:tabs>
                <w:tab w:val="clear" w:pos="708"/>
                <w:tab w:val="left" w:pos="625" w:leader="none"/>
              </w:tabs>
              <w:spacing w:lineRule="auto" w:line="276" w:before="0" w:after="200"/>
              <w:rPr>
                <w:rFonts w:ascii="Times New Roman" w:hAnsi="Times New Roman" w:eastAsia="Times New Roman" w:cs="Times New Roman"/>
                <w:iCs/>
                <w:lang w:val="x-none" w:eastAsia="x-none"/>
              </w:rPr>
            </w:pPr>
            <w:r>
              <w:rPr>
                <w:rFonts w:eastAsia="Times New Roman" w:cs="Times New Roman" w:ascii="Times New Roman" w:hAnsi="Times New Roman"/>
                <w:iCs/>
                <w:lang w:val="x-none" w:eastAsia="x-none"/>
              </w:rPr>
              <w:t>основы теории электрических машин, принцип работы типовых электрических устройств;</w:t>
            </w:r>
          </w:p>
          <w:p>
            <w:pPr>
              <w:pStyle w:val="Normal"/>
              <w:widowControl w:val="false"/>
              <w:tabs>
                <w:tab w:val="clear" w:pos="708"/>
                <w:tab w:val="left" w:pos="625" w:leader="none"/>
              </w:tabs>
              <w:spacing w:lineRule="auto" w:line="276" w:before="0" w:after="200"/>
              <w:rPr>
                <w:rFonts w:ascii="Times New Roman" w:hAnsi="Times New Roman" w:eastAsia="Times New Roman" w:cs="Times New Roman"/>
                <w:iCs/>
                <w:lang w:val="x-none" w:eastAsia="x-none"/>
              </w:rPr>
            </w:pPr>
            <w:r>
              <w:rPr>
                <w:rFonts w:eastAsia="Times New Roman" w:cs="Times New Roman" w:ascii="Times New Roman" w:hAnsi="Times New Roman"/>
                <w:iCs/>
                <w:lang w:val="x-none" w:eastAsia="x-none"/>
              </w:rPr>
              <w:t>методы расчета и измерения основных параметров электрических магнитных цепей;</w:t>
            </w:r>
          </w:p>
          <w:p>
            <w:pPr>
              <w:pStyle w:val="Normal"/>
              <w:widowControl w:val="false"/>
              <w:tabs>
                <w:tab w:val="clear" w:pos="708"/>
                <w:tab w:val="left" w:pos="625" w:leader="none"/>
              </w:tabs>
              <w:spacing w:lineRule="auto" w:line="276" w:before="0" w:after="200"/>
              <w:rPr>
                <w:rFonts w:ascii="Times New Roman" w:hAnsi="Times New Roman" w:eastAsia="Times New Roman" w:cs="Times New Roman"/>
                <w:iCs/>
                <w:lang w:val="x-none" w:eastAsia="x-none"/>
              </w:rPr>
            </w:pPr>
            <w:r>
              <w:rPr>
                <w:rFonts w:eastAsia="Times New Roman" w:cs="Times New Roman" w:ascii="Times New Roman" w:hAnsi="Times New Roman"/>
                <w:iCs/>
                <w:lang w:val="x-none" w:eastAsia="x-none"/>
              </w:rPr>
              <w:t>принципы действия, устройства, основные характеристики электротехнических и электронных устройств и приборов;</w:t>
            </w:r>
          </w:p>
          <w:p>
            <w:pPr>
              <w:pStyle w:val="Normal"/>
              <w:widowControl w:val="false"/>
              <w:tabs>
                <w:tab w:val="clear" w:pos="708"/>
                <w:tab w:val="left" w:pos="625" w:leader="none"/>
              </w:tabs>
              <w:spacing w:lineRule="auto" w:line="276" w:before="0" w:after="200"/>
              <w:rPr>
                <w:rFonts w:ascii="Times New Roman" w:hAnsi="Times New Roman" w:eastAsia="Times New Roman" w:cs="Times New Roman"/>
                <w:iCs/>
                <w:lang w:val="x-none" w:eastAsia="x-none"/>
              </w:rPr>
            </w:pPr>
            <w:r>
              <w:rPr>
                <w:rFonts w:eastAsia="Times New Roman" w:cs="Times New Roman" w:ascii="Times New Roman" w:hAnsi="Times New Roman"/>
                <w:iCs/>
                <w:lang w:val="x-none" w:eastAsia="x-none"/>
              </w:rPr>
              <w:t>принципы выбора электрических и электронных устройств и приборов, составления электрических и электронных цепей;</w:t>
            </w:r>
          </w:p>
          <w:p>
            <w:pPr>
              <w:pStyle w:val="Normal"/>
              <w:widowControl w:val="false"/>
              <w:tabs>
                <w:tab w:val="clear" w:pos="708"/>
                <w:tab w:val="left" w:pos="625" w:leader="none"/>
              </w:tabs>
              <w:suppressAutoHyphens w:val="true"/>
              <w:spacing w:lineRule="auto" w:line="276" w:before="0" w:after="200"/>
              <w:rPr>
                <w:rFonts w:ascii="Times New Roman" w:hAnsi="Times New Roman" w:eastAsia="Times New Roman" w:cs="Times New Roman"/>
                <w:i/>
                <w:i/>
                <w:lang w:val="x-none" w:eastAsia="x-none"/>
              </w:rPr>
            </w:pPr>
            <w:r>
              <w:rPr>
                <w:rFonts w:eastAsia="Times New Roman" w:cs="Times New Roman" w:ascii="Times New Roman" w:hAnsi="Times New Roman"/>
                <w:iCs/>
                <w:lang w:val="x-none" w:eastAsia="x-none"/>
              </w:rPr>
              <w:t>правила эксплуатации электрооборудования</w:t>
            </w:r>
          </w:p>
        </w:tc>
      </w:tr>
    </w:tbl>
    <w:p>
      <w:pPr>
        <w:pStyle w:val="Normal"/>
        <w:ind w:firstLine="709"/>
        <w:rPr>
          <w:rFonts w:ascii="Times New Roman" w:hAnsi="Times New Roman" w:cs="Times New Roman"/>
          <w:bCs/>
          <w:sz w:val="24"/>
          <w:szCs w:val="24"/>
        </w:rPr>
      </w:pPr>
      <w:r>
        <w:rPr>
          <w:rFonts w:cs="Times New Roman" w:ascii="Times New Roman" w:hAnsi="Times New Roman"/>
          <w:bCs/>
          <w:sz w:val="24"/>
          <w:szCs w:val="24"/>
        </w:rPr>
      </w:r>
    </w:p>
    <w:p>
      <w:pPr>
        <w:pStyle w:val="Normal"/>
        <w:rPr>
          <w:rFonts w:ascii="Times New Roman" w:hAnsi="Times New Roman" w:eastAsia="Segoe UI" w:cs="Times New Roman"/>
          <w:b/>
          <w:bCs/>
          <w:caps/>
          <w:kern w:val="2"/>
          <w:sz w:val="24"/>
          <w:szCs w:val="24"/>
          <w:lang w:val="x-none" w:eastAsia="x-none"/>
        </w:rPr>
      </w:pPr>
      <w:r>
        <w:rPr>
          <w:rFonts w:eastAsia="Segoe UI" w:cs="Times New Roman" w:ascii="Times New Roman" w:hAnsi="Times New Roman"/>
          <w:b/>
          <w:bCs/>
          <w:caps/>
          <w:kern w:val="2"/>
          <w:sz w:val="24"/>
          <w:szCs w:val="24"/>
          <w:lang w:val="x-none" w:eastAsia="x-none"/>
        </w:rPr>
      </w:r>
    </w:p>
    <w:p>
      <w:pPr>
        <w:pStyle w:val="118"/>
        <w:spacing w:before="280" w:after="280"/>
        <w:rPr>
          <w:rFonts w:ascii="Times New Roman" w:hAnsi="Times New Roman"/>
          <w:lang w:val="ru-RU"/>
        </w:rPr>
      </w:pPr>
      <w:r>
        <w:rPr/>
        <w:t xml:space="preserve">2. Структура и содержание </w:t>
      </w:r>
      <w:r>
        <w:rPr>
          <w:lang w:val="ru-RU"/>
        </w:rPr>
        <w:t>ДИСЦИПЛИНЫ</w:t>
      </w:r>
    </w:p>
    <w:p>
      <w:pPr>
        <w:pStyle w:val="119"/>
        <w:rPr>
          <w:rFonts w:ascii="Times New Roman" w:hAnsi="Times New Roman"/>
        </w:rPr>
      </w:pPr>
      <w:r>
        <w:rPr>
          <w:rFonts w:ascii="Times New Roman" w:hAnsi="Times New Roman"/>
        </w:rPr>
        <w:t xml:space="preserve">2.1. Трудоемкость освоения дисциплины </w:t>
      </w:r>
    </w:p>
    <w:tbl>
      <w:tblPr>
        <w:tblW w:w="5000" w:type="pct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noVBand="0" w:val="01e0" w:noHBand="0" w:lastColumn="1" w:firstColumn="1" w:lastRow="1" w:firstRow="1"/>
      </w:tblPr>
      <w:tblGrid>
        <w:gridCol w:w="4740"/>
        <w:gridCol w:w="2305"/>
        <w:gridCol w:w="2593"/>
      </w:tblGrid>
      <w:tr>
        <w:trPr>
          <w:trHeight w:val="23" w:hRule="atLeast"/>
        </w:trPr>
        <w:tc>
          <w:tcPr>
            <w:tcW w:w="47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cs="Times New Roman" w:ascii="Times New Roman" w:hAnsi="Times New Roman"/>
                <w:b/>
                <w:sz w:val="24"/>
              </w:rPr>
              <w:t>Наименование составных частей дисциплины</w:t>
            </w:r>
          </w:p>
        </w:tc>
        <w:tc>
          <w:tcPr>
            <w:tcW w:w="23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b/>
                <w:iCs/>
                <w:sz w:val="24"/>
              </w:rPr>
            </w:pPr>
            <w:r>
              <w:rPr>
                <w:rFonts w:cs="Times New Roman" w:ascii="Times New Roman" w:hAnsi="Times New Roman"/>
                <w:b/>
                <w:iCs/>
                <w:sz w:val="24"/>
              </w:rPr>
              <w:t>Объем в часах</w:t>
            </w:r>
          </w:p>
        </w:tc>
        <w:tc>
          <w:tcPr>
            <w:tcW w:w="25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b/>
                <w:iCs/>
                <w:sz w:val="24"/>
              </w:rPr>
            </w:pPr>
            <w:r>
              <w:rPr>
                <w:rFonts w:cs="Times New Roman" w:ascii="Times New Roman" w:hAnsi="Times New Roman"/>
                <w:b/>
                <w:sz w:val="24"/>
              </w:rPr>
              <w:t>В т.ч. в форме практ. подготовки</w:t>
            </w:r>
          </w:p>
        </w:tc>
      </w:tr>
      <w:tr>
        <w:trPr>
          <w:trHeight w:val="23" w:hRule="atLeast"/>
        </w:trPr>
        <w:tc>
          <w:tcPr>
            <w:tcW w:w="47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sz w:val="24"/>
                <w:szCs w:val="24"/>
              </w:rPr>
              <w:t>Учебные занятия</w:t>
            </w:r>
          </w:p>
        </w:tc>
        <w:tc>
          <w:tcPr>
            <w:tcW w:w="23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sz w:val="24"/>
                <w:szCs w:val="24"/>
              </w:rPr>
              <w:t>72</w:t>
            </w:r>
          </w:p>
        </w:tc>
        <w:tc>
          <w:tcPr>
            <w:tcW w:w="25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sz w:val="24"/>
                <w:szCs w:val="24"/>
              </w:rPr>
              <w:t>2</w:t>
            </w:r>
            <w:r>
              <w:rPr>
                <w:rFonts w:cs="Times New Roman" w:ascii="Times New Roman" w:hAnsi="Times New Roman"/>
                <w:bCs/>
                <w:sz w:val="24"/>
                <w:szCs w:val="24"/>
              </w:rPr>
              <w:t>8</w:t>
            </w:r>
          </w:p>
        </w:tc>
      </w:tr>
      <w:tr>
        <w:trPr>
          <w:trHeight w:val="23" w:hRule="atLeast"/>
        </w:trPr>
        <w:tc>
          <w:tcPr>
            <w:tcW w:w="47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sz w:val="24"/>
                <w:szCs w:val="24"/>
              </w:rPr>
              <w:t>Курсовой проект (работа)</w:t>
            </w:r>
            <w:r>
              <w:rPr>
                <w:rStyle w:val="Style17"/>
                <w:rFonts w:ascii="Times New Roman" w:hAnsi="Times New Roman"/>
                <w:bCs/>
                <w:sz w:val="24"/>
                <w:szCs w:val="24"/>
              </w:rPr>
              <w:footnoteReference w:id="2"/>
            </w:r>
          </w:p>
        </w:tc>
        <w:tc>
          <w:tcPr>
            <w:tcW w:w="23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/>
            </w:r>
          </w:p>
        </w:tc>
        <w:tc>
          <w:tcPr>
            <w:tcW w:w="25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/>
            </w:r>
          </w:p>
        </w:tc>
      </w:tr>
      <w:tr>
        <w:trPr>
          <w:trHeight w:val="23" w:hRule="atLeast"/>
        </w:trPr>
        <w:tc>
          <w:tcPr>
            <w:tcW w:w="47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sz w:val="24"/>
                <w:szCs w:val="24"/>
              </w:rPr>
              <w:t>Самостоятельная работа</w:t>
            </w:r>
          </w:p>
        </w:tc>
        <w:tc>
          <w:tcPr>
            <w:tcW w:w="23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/>
            </w:r>
          </w:p>
        </w:tc>
        <w:tc>
          <w:tcPr>
            <w:tcW w:w="25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/>
            </w:r>
          </w:p>
        </w:tc>
      </w:tr>
      <w:tr>
        <w:trPr>
          <w:trHeight w:val="23" w:hRule="atLeast"/>
        </w:trPr>
        <w:tc>
          <w:tcPr>
            <w:tcW w:w="47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sz w:val="24"/>
                <w:szCs w:val="24"/>
              </w:rPr>
              <w:t xml:space="preserve">Промежуточная аттестация </w:t>
            </w:r>
          </w:p>
        </w:tc>
        <w:tc>
          <w:tcPr>
            <w:tcW w:w="23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/>
            </w:r>
          </w:p>
        </w:tc>
        <w:tc>
          <w:tcPr>
            <w:tcW w:w="25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/>
            </w:r>
          </w:p>
        </w:tc>
      </w:tr>
      <w:tr>
        <w:trPr>
          <w:trHeight w:val="23" w:hRule="atLeast"/>
        </w:trPr>
        <w:tc>
          <w:tcPr>
            <w:tcW w:w="47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sz w:val="24"/>
                <w:szCs w:val="24"/>
              </w:rPr>
              <w:t>Всего</w:t>
            </w:r>
          </w:p>
        </w:tc>
        <w:tc>
          <w:tcPr>
            <w:tcW w:w="23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72</w:t>
            </w:r>
          </w:p>
        </w:tc>
        <w:tc>
          <w:tcPr>
            <w:tcW w:w="25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2</w:t>
            </w: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8</w:t>
            </w:r>
          </w:p>
        </w:tc>
      </w:tr>
    </w:tbl>
    <w:p>
      <w:pPr>
        <w:pStyle w:val="Normal"/>
        <w:rPr>
          <w:rFonts w:ascii="Times New Roman" w:hAnsi="Times New Roman" w:cs="Times New Roman"/>
          <w:iCs/>
          <w:sz w:val="24"/>
          <w:szCs w:val="24"/>
        </w:rPr>
      </w:pPr>
      <w:r>
        <w:rPr>
          <w:rFonts w:cs="Times New Roman" w:ascii="Times New Roman" w:hAnsi="Times New Roman"/>
          <w:iCs/>
          <w:sz w:val="24"/>
          <w:szCs w:val="24"/>
        </w:rPr>
      </w:r>
    </w:p>
    <w:p>
      <w:pPr>
        <w:pStyle w:val="Normal"/>
        <w:rPr>
          <w:rFonts w:ascii="Times New Roman" w:hAnsi="Times New Roman" w:cs="Times New Roman"/>
          <w:iCs/>
          <w:sz w:val="24"/>
          <w:szCs w:val="24"/>
        </w:rPr>
      </w:pPr>
      <w:r>
        <w:rPr>
          <w:rFonts w:cs="Times New Roman" w:ascii="Times New Roman" w:hAnsi="Times New Roman"/>
          <w:iCs/>
          <w:sz w:val="24"/>
          <w:szCs w:val="24"/>
        </w:rPr>
      </w:r>
      <w:r>
        <w:br w:type="page"/>
      </w:r>
    </w:p>
    <w:p>
      <w:pPr>
        <w:pStyle w:val="Normal"/>
        <w:rPr>
          <w:rFonts w:ascii="Times New Roman" w:hAnsi="Times New Roman" w:cs="Times New Roman"/>
          <w:iCs/>
          <w:sz w:val="24"/>
          <w:szCs w:val="24"/>
        </w:rPr>
      </w:pPr>
      <w:r>
        <w:rPr>
          <w:rFonts w:cs="Times New Roman" w:ascii="Times New Roman" w:hAnsi="Times New Roman"/>
          <w:iCs/>
          <w:sz w:val="24"/>
          <w:szCs w:val="24"/>
        </w:rPr>
      </w:r>
    </w:p>
    <w:p>
      <w:pPr>
        <w:pStyle w:val="119"/>
        <w:rPr>
          <w:rFonts w:ascii="Times New Roman" w:hAnsi="Times New Roman"/>
        </w:rPr>
      </w:pPr>
      <w:r>
        <w:rPr>
          <w:rFonts w:ascii="Times New Roman" w:hAnsi="Times New Roman"/>
        </w:rPr>
        <w:t>2.2.содержание дисциплины</w:t>
      </w:r>
    </w:p>
    <w:tbl>
      <w:tblPr>
        <w:tblW w:w="5000" w:type="pct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noVBand="0" w:val="01e0" w:noHBand="0" w:lastColumn="1" w:firstColumn="1" w:lastRow="1" w:firstRow="1"/>
      </w:tblPr>
      <w:tblGrid>
        <w:gridCol w:w="2431"/>
        <w:gridCol w:w="7206"/>
      </w:tblGrid>
      <w:tr>
        <w:trPr>
          <w:tblHeader w:val="true"/>
          <w:trHeight w:val="20" w:hRule="atLeast"/>
        </w:trPr>
        <w:tc>
          <w:tcPr>
            <w:tcW w:w="2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jc w:val="center"/>
              <w:rPr>
                <w:rFonts w:ascii="Times New Roman" w:hAnsi="Times New Roman" w:eastAsia="Times New Roman" w:cs="Times New Roman"/>
                <w:b/>
                <w:bCs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lang w:eastAsia="ru-RU"/>
              </w:rPr>
              <w:t>Наименование разделов и тем</w:t>
            </w:r>
          </w:p>
        </w:tc>
        <w:tc>
          <w:tcPr>
            <w:tcW w:w="7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jc w:val="center"/>
              <w:rPr>
                <w:rFonts w:ascii="Times New Roman" w:hAnsi="Times New Roman" w:eastAsia="Times New Roman" w:cs="Times New Roman"/>
                <w:b/>
                <w:bCs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lang w:eastAsia="ru-RU"/>
              </w:rPr>
              <w:t>Содержание учебного материала и формы организации деятельности обучающихся</w:t>
            </w:r>
          </w:p>
        </w:tc>
      </w:tr>
      <w:tr>
        <w:trPr>
          <w:trHeight w:val="634" w:hRule="atLeast"/>
        </w:trPr>
        <w:tc>
          <w:tcPr>
            <w:tcW w:w="96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 w:eastAsia="Times New Roman" w:cs="Times New Roman"/>
                <w:b/>
                <w:bCs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lang w:eastAsia="ru-RU"/>
              </w:rPr>
              <w:t>Раздел 1.  Электротехника</w:t>
            </w:r>
          </w:p>
          <w:p>
            <w:pPr>
              <w:pStyle w:val="Normal"/>
              <w:widowControl w:val="false"/>
              <w:rPr>
                <w:rFonts w:ascii="Times New Roman" w:hAnsi="Times New Roman" w:eastAsia="Times New Roman" w:cs="Times New Roman"/>
                <w:b/>
                <w:bCs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lang w:eastAsia="ru-RU"/>
              </w:rPr>
            </w:r>
          </w:p>
        </w:tc>
      </w:tr>
      <w:tr>
        <w:trPr>
          <w:trHeight w:val="385" w:hRule="atLeast"/>
        </w:trPr>
        <w:tc>
          <w:tcPr>
            <w:tcW w:w="243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 w:eastAsia="Times New Roman" w:cs="Times New Roman"/>
                <w:b/>
                <w:bCs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lang w:eastAsia="ru-RU"/>
              </w:rPr>
              <w:t>Тема 1.1</w:t>
            </w:r>
          </w:p>
          <w:p>
            <w:pPr>
              <w:pStyle w:val="Normal"/>
              <w:widowControl w:val="false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lang w:eastAsia="ru-RU"/>
              </w:rPr>
              <w:t>Линейные электрические цепи постоянного тока</w:t>
            </w:r>
          </w:p>
          <w:p>
            <w:pPr>
              <w:pStyle w:val="Normal"/>
              <w:widowControl w:val="false"/>
              <w:rPr>
                <w:rFonts w:ascii="Times New Roman" w:hAnsi="Times New Roman" w:eastAsia="Times New Roman" w:cs="Times New Roman"/>
                <w:b/>
                <w:bCs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lang w:eastAsia="ru-RU"/>
              </w:rPr>
            </w:r>
          </w:p>
        </w:tc>
        <w:tc>
          <w:tcPr>
            <w:tcW w:w="7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 w:eastAsia="Times New Roman" w:cs="Times New Roman"/>
                <w:b/>
                <w:bCs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lang w:eastAsia="ru-RU"/>
              </w:rPr>
              <w:t>Содержание учебного материала</w:t>
            </w:r>
            <w:r>
              <w:rPr>
                <w:rFonts w:eastAsia="Times New Roman" w:cs="Times New Roman" w:ascii="Times New Roman" w:hAnsi="Times New Roman"/>
                <w:bCs/>
                <w:lang w:eastAsia="ru-RU"/>
              </w:rPr>
              <w:t xml:space="preserve"> </w:t>
            </w:r>
          </w:p>
        </w:tc>
      </w:tr>
      <w:tr>
        <w:trPr>
          <w:trHeight w:val="830" w:hRule="atLeast"/>
        </w:trPr>
        <w:tc>
          <w:tcPr>
            <w:tcW w:w="243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 w:eastAsia="Times New Roman" w:cs="Times New Roman"/>
                <w:b/>
                <w:bCs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lang w:eastAsia="ru-RU"/>
              </w:rPr>
            </w:r>
          </w:p>
        </w:tc>
        <w:tc>
          <w:tcPr>
            <w:tcW w:w="7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both"/>
              <w:rPr>
                <w:rFonts w:ascii="Times New Roman" w:hAnsi="Times New Roman" w:eastAsia="Times New Roman" w:cs="Times New Roman"/>
                <w:b/>
                <w:bCs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lang w:eastAsia="ru-RU"/>
              </w:rPr>
              <w:t>Основные понятия и определения. Условные обозначения. Законы электротехники. Законы Ома. Законы Кирхгофа. Закон Джоуля-Ленца. Эквивалентные преобразования. Методы расчёта цепей постоянного тока. Баланс мощностей.</w:t>
            </w:r>
          </w:p>
        </w:tc>
      </w:tr>
      <w:tr>
        <w:trPr>
          <w:trHeight w:val="342" w:hRule="atLeast"/>
        </w:trPr>
        <w:tc>
          <w:tcPr>
            <w:tcW w:w="243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 w:eastAsia="Times New Roman" w:cs="Times New Roman"/>
                <w:b/>
                <w:bCs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lang w:eastAsia="ru-RU"/>
              </w:rPr>
            </w:r>
          </w:p>
        </w:tc>
        <w:tc>
          <w:tcPr>
            <w:tcW w:w="7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both"/>
              <w:rPr>
                <w:rFonts w:ascii="Times New Roman" w:hAnsi="Times New Roman" w:eastAsia="Times New Roman" w:cs="Times New Roman"/>
                <w:b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lang w:eastAsia="ru-RU"/>
              </w:rPr>
              <w:t>В том числе практических и лабораторных занятий</w:t>
            </w:r>
          </w:p>
        </w:tc>
      </w:tr>
      <w:tr>
        <w:trPr>
          <w:trHeight w:val="20" w:hRule="atLeast"/>
        </w:trPr>
        <w:tc>
          <w:tcPr>
            <w:tcW w:w="243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 w:eastAsia="Times New Roman" w:cs="Times New Roman"/>
                <w:b/>
                <w:bCs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lang w:eastAsia="ru-RU"/>
              </w:rPr>
            </w:r>
          </w:p>
        </w:tc>
        <w:tc>
          <w:tcPr>
            <w:tcW w:w="7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both"/>
              <w:rPr>
                <w:rFonts w:ascii="Times New Roman" w:hAnsi="Times New Roman" w:eastAsia="Times New Roman" w:cs="Times New Roman"/>
                <w:b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lang w:eastAsia="ru-RU"/>
              </w:rPr>
              <w:t xml:space="preserve">Практическое занятие 1 </w:t>
            </w:r>
            <w:r>
              <w:rPr>
                <w:rFonts w:eastAsia="Times New Roman" w:cs="Times New Roman" w:ascii="Times New Roman" w:hAnsi="Times New Roman"/>
                <w:bCs/>
                <w:lang w:eastAsia="ru-RU"/>
              </w:rPr>
              <w:t>Расчёт</w:t>
            </w:r>
            <w:r>
              <w:rPr>
                <w:rFonts w:eastAsia="Times New Roman" w:cs="Times New Roman" w:ascii="Times New Roman" w:hAnsi="Times New Roman"/>
                <w:b/>
                <w:lang w:eastAsia="ru-RU"/>
              </w:rPr>
              <w:t xml:space="preserve"> </w:t>
            </w:r>
            <w:r>
              <w:rPr>
                <w:rFonts w:eastAsia="Times New Roman" w:cs="Times New Roman" w:ascii="Times New Roman" w:hAnsi="Times New Roman"/>
                <w:bCs/>
                <w:lang w:eastAsia="ru-RU"/>
              </w:rPr>
              <w:t>цепей постоянного тока</w:t>
            </w:r>
            <w:r>
              <w:rPr>
                <w:rFonts w:eastAsia="Times New Roman" w:cs="Times New Roman" w:ascii="Times New Roman" w:hAnsi="Times New Roman"/>
                <w:b/>
                <w:lang w:eastAsia="ru-RU"/>
              </w:rPr>
              <w:t xml:space="preserve"> </w:t>
            </w:r>
          </w:p>
        </w:tc>
      </w:tr>
      <w:tr>
        <w:trPr>
          <w:trHeight w:val="412" w:hRule="atLeast"/>
        </w:trPr>
        <w:tc>
          <w:tcPr>
            <w:tcW w:w="243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 w:eastAsia="Times New Roman" w:cs="Times New Roman"/>
                <w:b/>
                <w:bCs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lang w:eastAsia="ru-RU"/>
              </w:rPr>
            </w:r>
          </w:p>
        </w:tc>
        <w:tc>
          <w:tcPr>
            <w:tcW w:w="7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rPr>
                <w:rFonts w:ascii="Times New Roman" w:hAnsi="Times New Roman" w:eastAsia="Times New Roman" w:cs="Times New Roman"/>
                <w:bCs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lang w:eastAsia="ru-RU"/>
              </w:rPr>
              <w:t xml:space="preserve">Лабораторная работа 1 </w:t>
            </w:r>
            <w:r>
              <w:rPr>
                <w:rFonts w:eastAsia="Times New Roman" w:cs="Times New Roman" w:ascii="Times New Roman" w:hAnsi="Times New Roman"/>
                <w:bCs/>
                <w:lang w:eastAsia="ru-RU"/>
              </w:rPr>
              <w:t>Исследование цепей постоянного тока</w:t>
            </w:r>
          </w:p>
        </w:tc>
      </w:tr>
      <w:tr>
        <w:trPr>
          <w:trHeight w:val="365" w:hRule="atLeast"/>
        </w:trPr>
        <w:tc>
          <w:tcPr>
            <w:tcW w:w="243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 w:eastAsia="Times New Roman" w:cs="Times New Roman"/>
                <w:b/>
                <w:bCs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lang w:eastAsia="ru-RU"/>
              </w:rPr>
              <w:t>Тема 1.2</w:t>
            </w:r>
          </w:p>
          <w:p>
            <w:pPr>
              <w:pStyle w:val="Normal"/>
              <w:widowControl w:val="false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lang w:eastAsia="ru-RU"/>
              </w:rPr>
              <w:t>Линейные электрические цепи однофазного переменного синусоидального тока</w:t>
            </w:r>
          </w:p>
        </w:tc>
        <w:tc>
          <w:tcPr>
            <w:tcW w:w="7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lang w:eastAsia="ru-RU"/>
              </w:rPr>
              <w:t>Содержание учебного материала</w:t>
            </w:r>
          </w:p>
        </w:tc>
      </w:tr>
      <w:tr>
        <w:trPr>
          <w:trHeight w:val="1000" w:hRule="atLeast"/>
        </w:trPr>
        <w:tc>
          <w:tcPr>
            <w:tcW w:w="243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 w:eastAsia="Times New Roman" w:cs="Times New Roman"/>
                <w:b/>
                <w:bCs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lang w:eastAsia="ru-RU"/>
              </w:rPr>
            </w:r>
          </w:p>
        </w:tc>
        <w:tc>
          <w:tcPr>
            <w:tcW w:w="7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both"/>
              <w:rPr>
                <w:rFonts w:ascii="Times New Roman" w:hAnsi="Times New Roman" w:eastAsia="Times New Roman" w:cs="Times New Roman"/>
                <w:b/>
                <w:bCs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lang w:eastAsia="ru-RU"/>
              </w:rPr>
              <w:t>Величины, характеризующие синусоидальный электрический ток. Активное сопротивление, индуктивность и ёмкость в цепи переменного синусоидального тока. Резистивный элемент. Индуктивный элемент. Ёмкостной элемент. Активная и реактивная мощности. Последовательное и параллельное соединение активного, индуктивного и ёмкостного элементов. Полное сопротивление последовательной цепи</w:t>
            </w:r>
          </w:p>
        </w:tc>
      </w:tr>
      <w:tr>
        <w:trPr>
          <w:trHeight w:val="205" w:hRule="atLeast"/>
        </w:trPr>
        <w:tc>
          <w:tcPr>
            <w:tcW w:w="243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 w:eastAsia="Times New Roman" w:cs="Times New Roman"/>
                <w:b/>
                <w:bCs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lang w:eastAsia="ru-RU"/>
              </w:rPr>
            </w:r>
          </w:p>
        </w:tc>
        <w:tc>
          <w:tcPr>
            <w:tcW w:w="7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both"/>
              <w:rPr>
                <w:rFonts w:ascii="Times New Roman" w:hAnsi="Times New Roman" w:eastAsia="Times New Roman" w:cs="Times New Roman"/>
                <w:b/>
                <w:bCs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lang w:eastAsia="ru-RU"/>
              </w:rPr>
              <w:t>В том числе практических и лабораторных занятий</w:t>
            </w:r>
          </w:p>
        </w:tc>
      </w:tr>
      <w:tr>
        <w:trPr>
          <w:trHeight w:val="473" w:hRule="atLeast"/>
        </w:trPr>
        <w:tc>
          <w:tcPr>
            <w:tcW w:w="243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 w:eastAsia="Times New Roman" w:cs="Times New Roman"/>
                <w:b/>
                <w:bCs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lang w:eastAsia="ru-RU"/>
              </w:rPr>
            </w:r>
          </w:p>
        </w:tc>
        <w:tc>
          <w:tcPr>
            <w:tcW w:w="7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both"/>
              <w:rPr>
                <w:rFonts w:ascii="Times New Roman" w:hAnsi="Times New Roman" w:eastAsia="Times New Roman" w:cs="Times New Roman"/>
                <w:b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lang w:eastAsia="ru-RU"/>
              </w:rPr>
              <w:t>Практическое занятие 2</w:t>
            </w:r>
          </w:p>
          <w:p>
            <w:pPr>
              <w:pStyle w:val="Normal"/>
              <w:widowControl w:val="false"/>
              <w:jc w:val="both"/>
              <w:rPr>
                <w:rFonts w:ascii="Times New Roman" w:hAnsi="Times New Roman" w:eastAsia="Times New Roman" w:cs="Times New Roman"/>
                <w:b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lang w:eastAsia="ru-RU"/>
              </w:rPr>
              <w:t>Расчёт</w:t>
            </w:r>
            <w:r>
              <w:rPr>
                <w:rFonts w:eastAsia="Times New Roman" w:cs="Times New Roman" w:ascii="Times New Roman" w:hAnsi="Times New Roman"/>
                <w:b/>
                <w:lang w:eastAsia="ru-RU"/>
              </w:rPr>
              <w:t xml:space="preserve"> </w:t>
            </w:r>
            <w:r>
              <w:rPr>
                <w:rFonts w:eastAsia="Times New Roman" w:cs="Times New Roman" w:ascii="Times New Roman" w:hAnsi="Times New Roman"/>
                <w:bCs/>
                <w:lang w:eastAsia="ru-RU"/>
              </w:rPr>
              <w:t>цепей переменного тока</w:t>
            </w:r>
          </w:p>
        </w:tc>
      </w:tr>
      <w:tr>
        <w:trPr>
          <w:trHeight w:val="409" w:hRule="atLeast"/>
        </w:trPr>
        <w:tc>
          <w:tcPr>
            <w:tcW w:w="243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 w:eastAsia="Times New Roman" w:cs="Times New Roman"/>
                <w:b/>
                <w:bCs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lang w:eastAsia="ru-RU"/>
              </w:rPr>
            </w:r>
          </w:p>
        </w:tc>
        <w:tc>
          <w:tcPr>
            <w:tcW w:w="7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 w:eastAsia="Times New Roman" w:cs="Times New Roman"/>
                <w:b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lang w:eastAsia="ru-RU"/>
              </w:rPr>
              <w:t>Лабораторная работа 2</w:t>
            </w:r>
          </w:p>
          <w:p>
            <w:pPr>
              <w:pStyle w:val="Normal"/>
              <w:widowControl w:val="false"/>
              <w:rPr>
                <w:rFonts w:ascii="Times New Roman" w:hAnsi="Times New Roman" w:eastAsia="Times New Roman" w:cs="Times New Roman"/>
                <w:b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lang w:eastAsia="ru-RU"/>
              </w:rPr>
              <w:t>Исследование цепей переменного тока</w:t>
            </w:r>
          </w:p>
        </w:tc>
      </w:tr>
      <w:tr>
        <w:trPr>
          <w:trHeight w:val="418" w:hRule="atLeast"/>
        </w:trPr>
        <w:tc>
          <w:tcPr>
            <w:tcW w:w="243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 w:eastAsia="Times New Roman" w:cs="Times New Roman"/>
                <w:b/>
                <w:bCs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lang w:eastAsia="ru-RU"/>
              </w:rPr>
              <w:t>Тема 1.3</w:t>
            </w:r>
          </w:p>
          <w:p>
            <w:pPr>
              <w:pStyle w:val="Normal"/>
              <w:widowControl w:val="false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lang w:eastAsia="ru-RU"/>
              </w:rPr>
              <w:t>Трёхфазная система передачи электрической энергии</w:t>
            </w:r>
          </w:p>
        </w:tc>
        <w:tc>
          <w:tcPr>
            <w:tcW w:w="7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 w:eastAsia="Times New Roman" w:cs="Times New Roman"/>
                <w:b/>
                <w:bCs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lang w:eastAsia="ru-RU"/>
              </w:rPr>
              <w:t>Содержание учебного материала</w:t>
            </w:r>
          </w:p>
        </w:tc>
      </w:tr>
      <w:tr>
        <w:trPr>
          <w:trHeight w:val="580" w:hRule="atLeast"/>
        </w:trPr>
        <w:tc>
          <w:tcPr>
            <w:tcW w:w="243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 w:eastAsia="Times New Roman" w:cs="Times New Roman"/>
                <w:b/>
                <w:bCs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lang w:eastAsia="ru-RU"/>
              </w:rPr>
            </w:r>
          </w:p>
        </w:tc>
        <w:tc>
          <w:tcPr>
            <w:tcW w:w="7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both"/>
              <w:rPr>
                <w:rFonts w:ascii="Times New Roman" w:hAnsi="Times New Roman" w:eastAsia="Times New Roman" w:cs="Times New Roman"/>
                <w:bCs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lang w:eastAsia="ru-RU"/>
              </w:rPr>
              <w:t>Принцип получения трёхфазной симметричной синусоидальной системы ЭДС</w:t>
            </w:r>
          </w:p>
          <w:p>
            <w:pPr>
              <w:pStyle w:val="Normal"/>
              <w:widowControl w:val="false"/>
              <w:jc w:val="both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lang w:eastAsia="ru-RU"/>
              </w:rPr>
              <w:t>Схемы соединения элементов трёхфазных устройств</w:t>
            </w:r>
          </w:p>
          <w:p>
            <w:pPr>
              <w:pStyle w:val="Normal"/>
              <w:widowControl w:val="false"/>
              <w:rPr>
                <w:rFonts w:ascii="Times New Roman" w:hAnsi="Times New Roman" w:eastAsia="Times New Roman" w:cs="Times New Roman"/>
                <w:b/>
                <w:bCs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lang w:eastAsia="ru-RU"/>
              </w:rPr>
              <w:t>Режимы работы трёхфазной системы без нулевого провода и с нулевым проводом; защитное заземление</w:t>
            </w:r>
          </w:p>
        </w:tc>
      </w:tr>
      <w:tr>
        <w:trPr>
          <w:trHeight w:val="443" w:hRule="atLeast"/>
        </w:trPr>
        <w:tc>
          <w:tcPr>
            <w:tcW w:w="243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 w:eastAsia="Times New Roman" w:cs="Times New Roman"/>
                <w:b/>
                <w:bCs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lang w:eastAsia="ru-RU"/>
              </w:rPr>
              <w:t>Тема 1.4</w:t>
            </w:r>
          </w:p>
          <w:p>
            <w:pPr>
              <w:pStyle w:val="Normal"/>
              <w:widowControl w:val="false"/>
              <w:rPr>
                <w:rFonts w:ascii="Times New Roman" w:hAnsi="Times New Roman" w:eastAsia="Times New Roman" w:cs="Times New Roman"/>
                <w:bCs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lang w:eastAsia="ru-RU"/>
              </w:rPr>
              <w:t>Электрические цепи несинусоидального тока</w:t>
            </w:r>
          </w:p>
        </w:tc>
        <w:tc>
          <w:tcPr>
            <w:tcW w:w="7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lang w:eastAsia="ru-RU"/>
              </w:rPr>
              <w:t>Содержание учебного материала</w:t>
            </w:r>
          </w:p>
        </w:tc>
      </w:tr>
      <w:tr>
        <w:trPr>
          <w:trHeight w:val="470" w:hRule="atLeast"/>
        </w:trPr>
        <w:tc>
          <w:tcPr>
            <w:tcW w:w="243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 w:eastAsia="Times New Roman" w:cs="Times New Roman"/>
                <w:b/>
                <w:bCs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lang w:eastAsia="ru-RU"/>
              </w:rPr>
            </w:r>
          </w:p>
        </w:tc>
        <w:tc>
          <w:tcPr>
            <w:tcW w:w="7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both"/>
              <w:rPr>
                <w:rFonts w:ascii="Times New Roman" w:hAnsi="Times New Roman" w:eastAsia="Times New Roman" w:cs="Times New Roman"/>
                <w:b/>
                <w:bCs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lang w:eastAsia="ru-RU"/>
              </w:rPr>
              <w:t>Основные понятия. Теорема Фурье. Расчёт линейных цепей с несинусоидальными токами. Электрические фильтры</w:t>
            </w:r>
          </w:p>
        </w:tc>
      </w:tr>
      <w:tr>
        <w:trPr>
          <w:trHeight w:val="317" w:hRule="atLeast"/>
        </w:trPr>
        <w:tc>
          <w:tcPr>
            <w:tcW w:w="243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 w:eastAsia="Times New Roman" w:cs="Times New Roman"/>
                <w:b/>
                <w:bCs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lang w:eastAsia="ru-RU"/>
              </w:rPr>
              <w:t>Тема 1.5</w:t>
            </w:r>
          </w:p>
          <w:p>
            <w:pPr>
              <w:pStyle w:val="Normal"/>
              <w:widowControl w:val="false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lang w:eastAsia="ru-RU"/>
              </w:rPr>
              <w:t>Трансформаторы</w:t>
            </w:r>
          </w:p>
          <w:p>
            <w:pPr>
              <w:pStyle w:val="Normal"/>
              <w:widowControl w:val="false"/>
              <w:rPr>
                <w:rFonts w:ascii="Times New Roman" w:hAnsi="Times New Roman" w:eastAsia="Times New Roman" w:cs="Times New Roman"/>
                <w:b/>
                <w:bCs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lang w:eastAsia="ru-RU"/>
              </w:rPr>
            </w:r>
          </w:p>
        </w:tc>
        <w:tc>
          <w:tcPr>
            <w:tcW w:w="7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lang w:eastAsia="ru-RU"/>
              </w:rPr>
              <w:t>Содержание учебного материала</w:t>
            </w:r>
          </w:p>
        </w:tc>
      </w:tr>
      <w:tr>
        <w:trPr>
          <w:trHeight w:val="550" w:hRule="atLeast"/>
        </w:trPr>
        <w:tc>
          <w:tcPr>
            <w:tcW w:w="243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 w:eastAsia="Times New Roman" w:cs="Times New Roman"/>
                <w:b/>
                <w:bCs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lang w:eastAsia="ru-RU"/>
              </w:rPr>
            </w:r>
          </w:p>
        </w:tc>
        <w:tc>
          <w:tcPr>
            <w:tcW w:w="7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both"/>
              <w:rPr>
                <w:rFonts w:ascii="Times New Roman" w:hAnsi="Times New Roman" w:eastAsia="Times New Roman" w:cs="Times New Roman"/>
                <w:b/>
                <w:bCs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lang w:eastAsia="ru-RU"/>
              </w:rPr>
              <w:t>Назначение трансформатора. Конструкция и принцип действия, коэффициент трансформации. Потери энергии в трансформаторе и его КПД. Внешняя характеристика трансформатора. Регулирование вторичного напряжения трансформатора</w:t>
            </w:r>
          </w:p>
        </w:tc>
      </w:tr>
      <w:tr>
        <w:trPr>
          <w:trHeight w:val="437" w:hRule="atLeast"/>
        </w:trPr>
        <w:tc>
          <w:tcPr>
            <w:tcW w:w="243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 w:eastAsia="Times New Roman" w:cs="Times New Roman"/>
                <w:b/>
                <w:bCs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lang w:eastAsia="ru-RU"/>
              </w:rPr>
              <w:t>Тема 1.6</w:t>
            </w:r>
          </w:p>
          <w:p>
            <w:pPr>
              <w:pStyle w:val="Normal"/>
              <w:widowControl w:val="false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lang w:eastAsia="ru-RU"/>
              </w:rPr>
              <w:t>Электрические машины</w:t>
            </w:r>
          </w:p>
          <w:p>
            <w:pPr>
              <w:pStyle w:val="Normal"/>
              <w:widowControl w:val="false"/>
              <w:rPr>
                <w:rFonts w:ascii="Times New Roman" w:hAnsi="Times New Roman" w:eastAsia="Times New Roman" w:cs="Times New Roman"/>
                <w:b/>
                <w:bCs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lang w:eastAsia="ru-RU"/>
              </w:rPr>
            </w:r>
          </w:p>
        </w:tc>
        <w:tc>
          <w:tcPr>
            <w:tcW w:w="7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lang w:eastAsia="ru-RU"/>
              </w:rPr>
              <w:t>Содержание учебного материала</w:t>
            </w:r>
          </w:p>
        </w:tc>
      </w:tr>
      <w:tr>
        <w:trPr>
          <w:trHeight w:val="735" w:hRule="atLeast"/>
        </w:trPr>
        <w:tc>
          <w:tcPr>
            <w:tcW w:w="243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 w:eastAsia="Times New Roman" w:cs="Times New Roman"/>
                <w:b/>
                <w:bCs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lang w:eastAsia="ru-RU"/>
              </w:rPr>
            </w:r>
          </w:p>
        </w:tc>
        <w:tc>
          <w:tcPr>
            <w:tcW w:w="7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both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lang w:eastAsia="ru-RU"/>
              </w:rPr>
              <w:t xml:space="preserve">Классификация электрических машин. </w:t>
            </w:r>
          </w:p>
          <w:p>
            <w:pPr>
              <w:pStyle w:val="Normal"/>
              <w:widowControl w:val="false"/>
              <w:jc w:val="both"/>
              <w:rPr>
                <w:rFonts w:ascii="Times New Roman" w:hAnsi="Times New Roman" w:eastAsia="Times New Roman" w:cs="Times New Roman"/>
                <w:b/>
                <w:bCs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lang w:eastAsia="ru-RU"/>
              </w:rPr>
              <w:t>Электрические машины переменного тока. Асинхронный двигатель. Конструкция и принцип действия асинхронного двигателя. Электрические машины постоянного тока. Генератора постоянного тока. Двигатели постоянного тока</w:t>
            </w:r>
          </w:p>
        </w:tc>
      </w:tr>
      <w:tr>
        <w:trPr>
          <w:trHeight w:val="307" w:hRule="atLeast"/>
        </w:trPr>
        <w:tc>
          <w:tcPr>
            <w:tcW w:w="243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 w:eastAsia="Times New Roman" w:cs="Times New Roman"/>
                <w:b/>
                <w:bCs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lang w:eastAsia="ru-RU"/>
              </w:rPr>
              <w:t>Тема 1.7</w:t>
            </w:r>
          </w:p>
          <w:p>
            <w:pPr>
              <w:pStyle w:val="Normal"/>
              <w:widowControl w:val="false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lang w:eastAsia="ru-RU"/>
              </w:rPr>
              <w:t>Электроизмерительные устройства</w:t>
            </w:r>
          </w:p>
          <w:p>
            <w:pPr>
              <w:pStyle w:val="Normal"/>
              <w:widowControl w:val="false"/>
              <w:rPr>
                <w:rFonts w:ascii="Times New Roman" w:hAnsi="Times New Roman" w:eastAsia="Times New Roman" w:cs="Times New Roman"/>
                <w:b/>
                <w:bCs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lang w:eastAsia="ru-RU"/>
              </w:rPr>
            </w:r>
          </w:p>
        </w:tc>
        <w:tc>
          <w:tcPr>
            <w:tcW w:w="7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 w:eastAsia="Times New Roman" w:cs="Times New Roman"/>
                <w:b/>
                <w:bCs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lang w:eastAsia="ru-RU"/>
              </w:rPr>
              <w:t>Содержание учебного материала</w:t>
            </w:r>
          </w:p>
        </w:tc>
      </w:tr>
      <w:tr>
        <w:trPr>
          <w:trHeight w:val="460" w:hRule="atLeast"/>
        </w:trPr>
        <w:tc>
          <w:tcPr>
            <w:tcW w:w="243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 w:eastAsia="Times New Roman" w:cs="Times New Roman"/>
                <w:b/>
                <w:bCs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lang w:eastAsia="ru-RU"/>
              </w:rPr>
            </w:r>
          </w:p>
        </w:tc>
        <w:tc>
          <w:tcPr>
            <w:tcW w:w="7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 w:eastAsia="Times New Roman" w:cs="Times New Roman"/>
                <w:b/>
                <w:bCs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lang w:eastAsia="ru-RU"/>
              </w:rPr>
              <w:t>Электрические измерения. Общие сведения об электроизмерительных приборах, их классификация. Погрешности приборов</w:t>
            </w:r>
          </w:p>
        </w:tc>
      </w:tr>
      <w:tr>
        <w:trPr>
          <w:trHeight w:val="325" w:hRule="atLeast"/>
        </w:trPr>
        <w:tc>
          <w:tcPr>
            <w:tcW w:w="243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 w:eastAsia="Times New Roman" w:cs="Times New Roman"/>
                <w:b/>
                <w:bCs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lang w:eastAsia="ru-RU"/>
              </w:rPr>
            </w:r>
          </w:p>
        </w:tc>
        <w:tc>
          <w:tcPr>
            <w:tcW w:w="7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both"/>
              <w:rPr>
                <w:rFonts w:ascii="Times New Roman" w:hAnsi="Times New Roman" w:eastAsia="Times New Roman" w:cs="Times New Roman"/>
                <w:b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lang w:eastAsia="ru-RU"/>
              </w:rPr>
              <w:t>В том числе практических и лабораторных занятий</w:t>
            </w:r>
          </w:p>
        </w:tc>
      </w:tr>
      <w:tr>
        <w:trPr>
          <w:trHeight w:val="325" w:hRule="atLeast"/>
        </w:trPr>
        <w:tc>
          <w:tcPr>
            <w:tcW w:w="243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 w:eastAsia="Times New Roman" w:cs="Times New Roman"/>
                <w:b/>
                <w:bCs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lang w:eastAsia="ru-RU"/>
              </w:rPr>
            </w:r>
          </w:p>
        </w:tc>
        <w:tc>
          <w:tcPr>
            <w:tcW w:w="7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 w:eastAsia="Times New Roman" w:cs="Times New Roman"/>
                <w:b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lang w:eastAsia="ru-RU"/>
              </w:rPr>
              <w:t>Практическая работа 3</w:t>
            </w:r>
          </w:p>
          <w:p>
            <w:pPr>
              <w:pStyle w:val="Normal"/>
              <w:widowControl w:val="false"/>
              <w:rPr>
                <w:rFonts w:ascii="Times New Roman" w:hAnsi="Times New Roman" w:eastAsia="Times New Roman" w:cs="Times New Roman"/>
                <w:b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lang w:eastAsia="ru-RU"/>
              </w:rPr>
              <w:t>Электрические измерения</w:t>
            </w:r>
          </w:p>
        </w:tc>
      </w:tr>
      <w:tr>
        <w:trPr>
          <w:trHeight w:val="539" w:hRule="atLeast"/>
        </w:trPr>
        <w:tc>
          <w:tcPr>
            <w:tcW w:w="243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 w:eastAsia="Times New Roman" w:cs="Times New Roman"/>
                <w:b/>
                <w:bCs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lang w:eastAsia="ru-RU"/>
              </w:rPr>
            </w:r>
          </w:p>
        </w:tc>
        <w:tc>
          <w:tcPr>
            <w:tcW w:w="7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 w:eastAsia="Times New Roman" w:cs="Times New Roman"/>
                <w:b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lang w:eastAsia="ru-RU"/>
              </w:rPr>
              <w:t>Лабораторная работа 3</w:t>
            </w:r>
          </w:p>
          <w:p>
            <w:pPr>
              <w:pStyle w:val="Normal"/>
              <w:widowControl w:val="false"/>
              <w:rPr>
                <w:rFonts w:ascii="Times New Roman" w:hAnsi="Times New Roman" w:eastAsia="Times New Roman" w:cs="Times New Roman"/>
                <w:bCs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lang w:eastAsia="ru-RU"/>
              </w:rPr>
              <w:t>Проведение измерения основных параметров тока и цепей</w:t>
            </w:r>
          </w:p>
        </w:tc>
      </w:tr>
      <w:tr>
        <w:trPr>
          <w:trHeight w:val="20" w:hRule="atLeast"/>
        </w:trPr>
        <w:tc>
          <w:tcPr>
            <w:tcW w:w="96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 w:eastAsia="Times New Roman" w:cs="Times New Roman"/>
                <w:b/>
                <w:bCs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lang w:eastAsia="ru-RU"/>
              </w:rPr>
              <w:t>Раздел 2. Электротехника</w:t>
            </w:r>
          </w:p>
          <w:p>
            <w:pPr>
              <w:pStyle w:val="Normal"/>
              <w:widowControl w:val="false"/>
              <w:rPr>
                <w:rFonts w:ascii="Times New Roman" w:hAnsi="Times New Roman" w:eastAsia="Times New Roman" w:cs="Times New Roman"/>
                <w:b/>
                <w:bCs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lang w:eastAsia="ru-RU"/>
              </w:rPr>
            </w:r>
          </w:p>
        </w:tc>
      </w:tr>
      <w:tr>
        <w:trPr>
          <w:trHeight w:val="429" w:hRule="atLeast"/>
        </w:trPr>
        <w:tc>
          <w:tcPr>
            <w:tcW w:w="243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 w:eastAsia="Times New Roman" w:cs="Times New Roman"/>
                <w:b/>
                <w:bCs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lang w:eastAsia="ru-RU"/>
              </w:rPr>
              <w:t>Тема 2.1</w:t>
            </w:r>
          </w:p>
          <w:p>
            <w:pPr>
              <w:pStyle w:val="Normal"/>
              <w:widowControl w:val="false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lang w:eastAsia="ru-RU"/>
              </w:rPr>
              <w:t>Электронные устройства</w:t>
            </w:r>
          </w:p>
          <w:p>
            <w:pPr>
              <w:pStyle w:val="Normal"/>
              <w:widowControl w:val="false"/>
              <w:rPr>
                <w:rFonts w:ascii="Times New Roman" w:hAnsi="Times New Roman" w:eastAsia="Times New Roman" w:cs="Times New Roman"/>
                <w:b/>
                <w:bCs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lang w:eastAsia="ru-RU"/>
              </w:rPr>
            </w:r>
          </w:p>
        </w:tc>
        <w:tc>
          <w:tcPr>
            <w:tcW w:w="7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 w:eastAsia="Times New Roman" w:cs="Times New Roman"/>
                <w:b/>
                <w:bCs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lang w:eastAsia="ru-RU"/>
              </w:rPr>
              <w:t>Содержание учебного материала</w:t>
            </w:r>
          </w:p>
        </w:tc>
      </w:tr>
      <w:tr>
        <w:trPr>
          <w:trHeight w:val="1290" w:hRule="atLeast"/>
        </w:trPr>
        <w:tc>
          <w:tcPr>
            <w:tcW w:w="243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 w:eastAsia="Times New Roman" w:cs="Times New Roman"/>
                <w:b/>
                <w:bCs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lang w:eastAsia="ru-RU"/>
              </w:rPr>
            </w:r>
          </w:p>
        </w:tc>
        <w:tc>
          <w:tcPr>
            <w:tcW w:w="7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 w:eastAsia="Times New Roman" w:cs="Times New Roman"/>
                <w:b/>
                <w:bCs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lang w:eastAsia="ru-RU"/>
              </w:rPr>
              <w:t xml:space="preserve">Общие сведения об электронных устройствах. Средства электропитания электронной аппаратуры. Однофазные выпрямительные устройства. Однополупериодный выпрямитель. Двухполупериодный выпрямитель. Фильтры. Усилители электрических сигналов. Генераторы электрических сигналов. Транзисторный автогенератор типа </w:t>
            </w:r>
            <w:r>
              <w:rPr>
                <w:rFonts w:eastAsia="Times New Roman" w:cs="Times New Roman" w:ascii="Times New Roman" w:hAnsi="Times New Roman"/>
                <w:bCs/>
                <w:lang w:val="en-US" w:eastAsia="ru-RU"/>
              </w:rPr>
              <w:t>LC</w:t>
            </w:r>
            <w:r>
              <w:rPr>
                <w:rFonts w:eastAsia="Times New Roman" w:cs="Times New Roman" w:ascii="Times New Roman" w:hAnsi="Times New Roman"/>
                <w:bCs/>
                <w:lang w:eastAsia="ru-RU"/>
              </w:rPr>
              <w:t xml:space="preserve">. Кварцевые генераторы. Генераторы импульсных сигналов. Вторичные импульсные источники электропитания. Модули </w:t>
            </w:r>
            <w:r>
              <w:rPr>
                <w:rFonts w:eastAsia="Times New Roman" w:cs="Times New Roman" w:ascii="Times New Roman" w:hAnsi="Times New Roman"/>
                <w:bCs/>
                <w:lang w:val="en-US" w:eastAsia="ru-RU"/>
              </w:rPr>
              <w:t>WI</w:t>
            </w:r>
            <w:r>
              <w:rPr>
                <w:rFonts w:eastAsia="Times New Roman" w:cs="Times New Roman" w:ascii="Times New Roman" w:hAnsi="Times New Roman"/>
                <w:bCs/>
                <w:lang w:eastAsia="ru-RU"/>
              </w:rPr>
              <w:t>-</w:t>
            </w:r>
            <w:r>
              <w:rPr>
                <w:rFonts w:eastAsia="Times New Roman" w:cs="Times New Roman" w:ascii="Times New Roman" w:hAnsi="Times New Roman"/>
                <w:bCs/>
                <w:lang w:val="en-US" w:eastAsia="ru-RU"/>
              </w:rPr>
              <w:t>FI</w:t>
            </w:r>
          </w:p>
        </w:tc>
      </w:tr>
      <w:tr>
        <w:trPr>
          <w:trHeight w:val="275" w:hRule="atLeast"/>
        </w:trPr>
        <w:tc>
          <w:tcPr>
            <w:tcW w:w="243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 w:eastAsia="Times New Roman" w:cs="Times New Roman"/>
                <w:b/>
                <w:bCs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lang w:eastAsia="ru-RU"/>
              </w:rPr>
              <w:t>Тема 2.2</w:t>
            </w:r>
          </w:p>
          <w:p>
            <w:pPr>
              <w:pStyle w:val="Normal"/>
              <w:widowControl w:val="false"/>
              <w:rPr>
                <w:rFonts w:ascii="Times New Roman" w:hAnsi="Times New Roman" w:eastAsia="Times New Roman" w:cs="Times New Roman"/>
                <w:b/>
                <w:bCs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lang w:eastAsia="ru-RU"/>
              </w:rPr>
              <w:t>Дискретные устройства</w:t>
            </w:r>
          </w:p>
        </w:tc>
        <w:tc>
          <w:tcPr>
            <w:tcW w:w="7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 w:eastAsia="Times New Roman" w:cs="Times New Roman"/>
                <w:b/>
                <w:bCs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lang w:eastAsia="ru-RU"/>
              </w:rPr>
              <w:t>Содержание учебного материала</w:t>
            </w:r>
          </w:p>
        </w:tc>
      </w:tr>
      <w:tr>
        <w:trPr>
          <w:trHeight w:val="275" w:hRule="atLeast"/>
        </w:trPr>
        <w:tc>
          <w:tcPr>
            <w:tcW w:w="243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 w:eastAsia="Times New Roman" w:cs="Times New Roman"/>
                <w:b/>
                <w:bCs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lang w:eastAsia="ru-RU"/>
              </w:rPr>
            </w:r>
          </w:p>
        </w:tc>
        <w:tc>
          <w:tcPr>
            <w:tcW w:w="7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 w:eastAsia="Times New Roman" w:cs="Times New Roman"/>
                <w:bCs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lang w:eastAsia="ru-RU"/>
              </w:rPr>
              <w:t>Комбинационные и последовательностные цифровые устройства</w:t>
            </w:r>
          </w:p>
          <w:p>
            <w:pPr>
              <w:pStyle w:val="Normal"/>
              <w:widowControl w:val="false"/>
              <w:rPr>
                <w:rFonts w:ascii="Times New Roman" w:hAnsi="Times New Roman" w:eastAsia="Times New Roman" w:cs="Times New Roman"/>
                <w:b/>
                <w:bCs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lang w:eastAsia="ru-RU"/>
              </w:rPr>
              <w:t>Типовые элементы логических устройств</w:t>
            </w:r>
          </w:p>
        </w:tc>
      </w:tr>
      <w:tr>
        <w:trPr>
          <w:trHeight w:val="499" w:hRule="atLeast"/>
        </w:trPr>
        <w:tc>
          <w:tcPr>
            <w:tcW w:w="243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 w:eastAsia="Times New Roman" w:cs="Times New Roman"/>
                <w:b/>
                <w:bCs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lang w:eastAsia="ru-RU"/>
              </w:rPr>
              <w:t>Тема 2.3</w:t>
            </w:r>
          </w:p>
          <w:p>
            <w:pPr>
              <w:pStyle w:val="Normal"/>
              <w:widowControl w:val="false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lang w:eastAsia="ru-RU"/>
              </w:rPr>
              <w:t>Логические устройства</w:t>
            </w:r>
          </w:p>
          <w:p>
            <w:pPr>
              <w:pStyle w:val="Normal"/>
              <w:widowControl w:val="false"/>
              <w:rPr>
                <w:rFonts w:ascii="Times New Roman" w:hAnsi="Times New Roman" w:eastAsia="Times New Roman" w:cs="Times New Roman"/>
                <w:b/>
                <w:bCs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lang w:eastAsia="ru-RU"/>
              </w:rPr>
            </w:r>
          </w:p>
        </w:tc>
        <w:tc>
          <w:tcPr>
            <w:tcW w:w="7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 w:eastAsia="Times New Roman" w:cs="Times New Roman"/>
                <w:b/>
                <w:bCs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lang w:eastAsia="ru-RU"/>
              </w:rPr>
              <w:t>Содержание учебного материала</w:t>
            </w:r>
          </w:p>
          <w:p>
            <w:pPr>
              <w:pStyle w:val="Normal"/>
              <w:widowControl w:val="false"/>
              <w:rPr>
                <w:rFonts w:ascii="Times New Roman" w:hAnsi="Times New Roman" w:eastAsia="Times New Roman" w:cs="Times New Roman"/>
                <w:b/>
                <w:bCs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lang w:eastAsia="ru-RU"/>
              </w:rPr>
            </w:r>
          </w:p>
        </w:tc>
      </w:tr>
      <w:tr>
        <w:trPr>
          <w:trHeight w:val="833" w:hRule="atLeast"/>
        </w:trPr>
        <w:tc>
          <w:tcPr>
            <w:tcW w:w="243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 w:eastAsia="Times New Roman" w:cs="Times New Roman"/>
                <w:b/>
                <w:bCs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lang w:eastAsia="ru-RU"/>
              </w:rPr>
            </w:r>
          </w:p>
        </w:tc>
        <w:tc>
          <w:tcPr>
            <w:tcW w:w="7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 w:eastAsia="Times New Roman" w:cs="Times New Roman"/>
                <w:b/>
                <w:bCs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lang w:eastAsia="ru-RU"/>
              </w:rPr>
              <w:t>Триггеры. Счётчики импульсов. Регистры. Шифратор. Дешифратор. Преобразователи кодов. Компаратор. Микропроцессор. Микроконтроллер.</w:t>
            </w:r>
          </w:p>
        </w:tc>
      </w:tr>
      <w:tr>
        <w:trPr>
          <w:trHeight w:val="300" w:hRule="atLeast"/>
        </w:trPr>
        <w:tc>
          <w:tcPr>
            <w:tcW w:w="96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 w:eastAsia="Times New Roman" w:cs="Times New Roman"/>
                <w:b/>
                <w:lang w:eastAsia="ru-RU"/>
              </w:rPr>
            </w:pPr>
            <w:r>
              <w:rPr/>
            </w:r>
          </w:p>
        </w:tc>
      </w:tr>
      <w:tr>
        <w:trPr>
          <w:trHeight w:val="391" w:hRule="atLeast"/>
        </w:trPr>
        <w:tc>
          <w:tcPr>
            <w:tcW w:w="96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rPr>
                <w:rFonts w:ascii="Times New Roman" w:hAnsi="Times New Roman" w:eastAsia="Times New Roman" w:cs="Times New Roman"/>
                <w:b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lang w:eastAsia="ru-RU"/>
              </w:rPr>
              <w:t>Промежуточная аттестация</w:t>
            </w:r>
          </w:p>
        </w:tc>
      </w:tr>
      <w:tr>
        <w:trPr>
          <w:trHeight w:val="20" w:hRule="atLeast"/>
        </w:trPr>
        <w:tc>
          <w:tcPr>
            <w:tcW w:w="96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 w:eastAsia="Times New Roman" w:cs="Times New Roman"/>
                <w:b/>
                <w:bCs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lang w:eastAsia="ru-RU"/>
              </w:rPr>
              <w:t>Всего: 72</w:t>
            </w:r>
          </w:p>
        </w:tc>
      </w:tr>
    </w:tbl>
    <w:p>
      <w:pPr>
        <w:pStyle w:val="119"/>
        <w:jc w:val="both"/>
        <w:rPr>
          <w:rFonts w:ascii="Times New Roman" w:hAnsi="Times New Roman"/>
        </w:rPr>
      </w:pPr>
      <w:r>
        <w:rPr/>
      </w:r>
    </w:p>
    <w:p>
      <w:pPr>
        <w:pStyle w:val="ListParagrap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118"/>
        <w:spacing w:before="280" w:after="280"/>
        <w:rPr>
          <w:rFonts w:ascii="Times New Roman" w:hAnsi="Times New Roman"/>
          <w:lang w:val="ru-RU"/>
        </w:rPr>
      </w:pPr>
      <w:r>
        <w:rPr/>
        <w:t xml:space="preserve">3. Условия реализации </w:t>
      </w:r>
      <w:r>
        <w:rPr>
          <w:lang w:val="ru-RU"/>
        </w:rPr>
        <w:t>ДИСЦИПЛИНЫ</w:t>
      </w:r>
    </w:p>
    <w:p>
      <w:pPr>
        <w:pStyle w:val="119"/>
        <w:rPr>
          <w:rFonts w:ascii="Times New Roman" w:hAnsi="Times New Roman"/>
        </w:rPr>
      </w:pPr>
      <w:r>
        <w:rPr>
          <w:rFonts w:ascii="Times New Roman" w:hAnsi="Times New Roman"/>
        </w:rPr>
        <w:t>3.1. Материально-техническое обеспечение</w:t>
      </w:r>
    </w:p>
    <w:p>
      <w:pPr>
        <w:pStyle w:val="Normal"/>
        <w:suppressAutoHyphens w:val="true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cs="Times New Roman" w:ascii="Times New Roman" w:hAnsi="Times New Roman"/>
          <w:bCs/>
          <w:sz w:val="24"/>
          <w:szCs w:val="24"/>
        </w:rPr>
        <w:t>Кабинет «Общепрофессиональных дисциплин и профессиональных модулей», оснащенный в соответствии с приложением 3 ПОП-П.</w:t>
      </w:r>
    </w:p>
    <w:p>
      <w:pPr>
        <w:pStyle w:val="Normal"/>
        <w:suppressAutoHyphens w:val="true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cs="Times New Roman" w:ascii="Times New Roman" w:hAnsi="Times New Roman"/>
          <w:bCs/>
          <w:sz w:val="24"/>
          <w:szCs w:val="24"/>
        </w:rPr>
        <w:t>Кабинет «Электротехника и электроника»</w:t>
      </w:r>
      <w:r>
        <w:rPr>
          <w:rFonts w:cs="Times New Roman" w:ascii="Times New Roman" w:hAnsi="Times New Roman"/>
          <w:bCs/>
          <w:i/>
          <w:sz w:val="24"/>
          <w:szCs w:val="24"/>
        </w:rPr>
        <w:t xml:space="preserve">, </w:t>
      </w:r>
      <w:r>
        <w:rPr>
          <w:rFonts w:cs="Times New Roman" w:ascii="Times New Roman" w:hAnsi="Times New Roman"/>
          <w:bCs/>
          <w:sz w:val="24"/>
          <w:szCs w:val="24"/>
        </w:rPr>
        <w:t xml:space="preserve">оснащенный(е) </w:t>
      </w:r>
      <w:r>
        <w:rPr>
          <w:rFonts w:cs="Times New Roman" w:ascii="Times New Roman" w:hAnsi="Times New Roman"/>
          <w:bCs/>
          <w:iCs/>
          <w:sz w:val="24"/>
          <w:szCs w:val="24"/>
        </w:rPr>
        <w:t>в соответствии с приложением 3 ОП</w:t>
      </w:r>
      <w:r>
        <w:rPr>
          <w:rFonts w:cs="Times New Roman" w:ascii="Times New Roman" w:hAnsi="Times New Roman"/>
          <w:bCs/>
          <w:sz w:val="24"/>
          <w:szCs w:val="24"/>
        </w:rPr>
        <w:t xml:space="preserve">. </w:t>
      </w:r>
    </w:p>
    <w:p>
      <w:pPr>
        <w:pStyle w:val="Normal"/>
        <w:rPr/>
      </w:pPr>
      <w:r>
        <w:rPr/>
      </w:r>
    </w:p>
    <w:p>
      <w:pPr>
        <w:pStyle w:val="119"/>
        <w:rPr>
          <w:rFonts w:ascii="Times New Roman" w:hAnsi="Times New Roman" w:eastAsia="Times New Roman"/>
        </w:rPr>
      </w:pPr>
      <w:r>
        <w:rPr>
          <w:rFonts w:ascii="Times New Roman" w:hAnsi="Times New Roman"/>
        </w:rPr>
        <w:t>3.2. Учебно-методическое обеспечение</w:t>
      </w:r>
    </w:p>
    <w:p>
      <w:pPr>
        <w:pStyle w:val="ListParagraph"/>
        <w:spacing w:lineRule="auto" w:line="276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Для реализации программы библиотечный фонд образовательной организации име</w:t>
      </w:r>
      <w:r>
        <w:rPr>
          <w:rFonts w:ascii="Times New Roman" w:hAnsi="Times New Roman"/>
          <w:bCs/>
          <w:sz w:val="24"/>
          <w:szCs w:val="24"/>
        </w:rPr>
        <w:t>ет</w:t>
      </w:r>
      <w:r>
        <w:rPr>
          <w:rFonts w:ascii="Times New Roman" w:hAnsi="Times New Roman"/>
          <w:bCs/>
          <w:sz w:val="24"/>
          <w:szCs w:val="24"/>
        </w:rPr>
        <w:t xml:space="preserve"> п</w:t>
      </w:r>
      <w:r>
        <w:rPr>
          <w:rFonts w:ascii="Times New Roman" w:hAnsi="Times New Roman"/>
          <w:sz w:val="24"/>
          <w:szCs w:val="24"/>
        </w:rPr>
        <w:t>ечатные и/или электронные образовательные и информационные ресурсы для использования в образовательном процессе.</w:t>
      </w:r>
    </w:p>
    <w:p>
      <w:pPr>
        <w:pStyle w:val="ListParagraph"/>
        <w:spacing w:lineRule="auto" w:line="276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</w:r>
    </w:p>
    <w:p>
      <w:pPr>
        <w:pStyle w:val="ListParagraph"/>
        <w:spacing w:lineRule="auto" w:line="276"/>
        <w:ind w:left="0" w:firstLine="709"/>
        <w:rPr>
          <w:rFonts w:ascii="Times New Roman" w:hAnsi="Times New Roman" w:cs="Times New Roman"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>3.2.1. Основные печатные и/или электронные издания</w:t>
      </w:r>
    </w:p>
    <w:p>
      <w:pPr>
        <w:pStyle w:val="Normal"/>
        <w:spacing w:before="0" w:after="280"/>
        <w:ind w:firstLine="709"/>
        <w:contextualSpacing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1. Мартынова И.О. Электротехника. Уч. Для ССуЗов.-М.:КноРус, 2020.</w:t>
      </w:r>
    </w:p>
    <w:p>
      <w:pPr>
        <w:pStyle w:val="Normal"/>
        <w:spacing w:before="0" w:after="280"/>
        <w:ind w:firstLine="709"/>
        <w:contextualSpacing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2. Электротехника и электроника: задачник /сост. И.С. Султангараев. – Ростов н/Д: Феникс, 2020. – 136, Среднее профессиональное образование.</w:t>
      </w:r>
    </w:p>
    <w:p>
      <w:pPr>
        <w:pStyle w:val="Normal"/>
        <w:spacing w:before="0" w:after="280"/>
        <w:ind w:firstLine="709"/>
        <w:contextualSpacing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3.2.2. Основные электронные издания</w:t>
      </w:r>
    </w:p>
    <w:p>
      <w:pPr>
        <w:pStyle w:val="Normal"/>
        <w:spacing w:before="0" w:after="280"/>
        <w:ind w:firstLine="709"/>
        <w:contextualSpacing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</w:t>
      </w:r>
      <w:r>
        <w:rPr>
          <w:rFonts w:ascii="Times New Roman" w:hAnsi="Times New Roman"/>
          <w:bCs/>
          <w:sz w:val="24"/>
          <w:szCs w:val="24"/>
        </w:rPr>
        <w:t>. Данилов И.А.Общая электротехника. Учебное пособие. 2-е изд. Испр. и доп. М.: Издательство Юрайт, 2016.</w:t>
      </w:r>
    </w:p>
    <w:p>
      <w:pPr>
        <w:pStyle w:val="Normal"/>
        <w:spacing w:before="0" w:after="280"/>
        <w:ind w:firstLine="709"/>
        <w:contextualSpacing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2. Бессонов Л.А.  Теоретические основы электротехники. Электромагнитное поле. Учебник для бакалавров. Гриф МО РФ. 11-е изд., перераб. и доп. Юрайт, 2014, 320 стр.</w:t>
      </w:r>
    </w:p>
    <w:p>
      <w:pPr>
        <w:pStyle w:val="Normal"/>
        <w:spacing w:before="0" w:after="280"/>
        <w:ind w:firstLine="709"/>
        <w:contextualSpacing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3. Миловзоров О.В., Панков И.Г. Основы электроники 5-е изд., пер. и доп. Учебник для СПО. Гриф УМО СПО. Юрайт, 2020, 407 стр.</w:t>
      </w:r>
    </w:p>
    <w:p>
      <w:pPr>
        <w:pStyle w:val="Normal"/>
        <w:spacing w:before="0" w:after="280"/>
        <w:ind w:firstLine="709"/>
        <w:contextualSpacing/>
        <w:jc w:val="both"/>
        <w:rPr>
          <w:rFonts w:ascii="Times New Roman" w:hAnsi="Times New Roman"/>
          <w:bCs/>
          <w:i/>
          <w:i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3.2.3. Дополнительные источники </w:t>
      </w:r>
    </w:p>
    <w:p>
      <w:pPr>
        <w:pStyle w:val="Normal"/>
        <w:spacing w:before="0" w:after="280"/>
        <w:ind w:firstLine="709"/>
        <w:contextualSpacing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1. Бесоонов Л.А. Теоретические основы электротехники. Сборник задач. 5-е изд., ипр. и доп. Учебное пособие для бакалавров, 528 стр.</w:t>
      </w:r>
    </w:p>
    <w:p>
      <w:pPr>
        <w:pStyle w:val="Normal"/>
        <w:spacing w:before="0" w:after="280"/>
        <w:contextualSpacing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</w:r>
    </w:p>
    <w:p>
      <w:pPr>
        <w:pStyle w:val="118"/>
        <w:spacing w:before="280" w:after="280"/>
        <w:rPr>
          <w:rFonts w:ascii="Times New Roman" w:hAnsi="Times New Roman"/>
          <w:b w:val="false"/>
          <w:bCs w:val="false"/>
          <w:lang w:val="ru-RU"/>
        </w:rPr>
      </w:pPr>
      <w:r>
        <w:rPr/>
        <w:t xml:space="preserve">4. Контроль и оценка результатов </w:t>
        <w:br/>
        <w:t xml:space="preserve">освоения </w:t>
      </w:r>
      <w:r>
        <w:rPr>
          <w:lang w:val="ru-RU"/>
        </w:rPr>
        <w:t>ДИСЦИПЛИНЫ</w:t>
      </w:r>
    </w:p>
    <w:tbl>
      <w:tblPr>
        <w:tblW w:w="5000" w:type="pct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noVBand="0" w:val="01e0" w:noHBand="0" w:lastColumn="1" w:firstColumn="1" w:lastRow="1" w:firstRow="1"/>
      </w:tblPr>
      <w:tblGrid>
        <w:gridCol w:w="4248"/>
        <w:gridCol w:w="3139"/>
        <w:gridCol w:w="2251"/>
      </w:tblGrid>
      <w:tr>
        <w:trPr>
          <w:tblHeader w:val="true"/>
        </w:trPr>
        <w:tc>
          <w:tcPr>
            <w:tcW w:w="4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center"/>
              <w:rPr>
                <w:rFonts w:ascii="Times New Roman" w:hAnsi="Times New Roman" w:eastAsia="Times New Roman" w:cs="Times New Roman"/>
                <w:b/>
                <w:bCs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lang w:eastAsia="ru-RU"/>
              </w:rPr>
              <w:t>Результаты обучения</w:t>
            </w:r>
          </w:p>
        </w:tc>
        <w:tc>
          <w:tcPr>
            <w:tcW w:w="3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center"/>
              <w:rPr>
                <w:rFonts w:ascii="Times New Roman" w:hAnsi="Times New Roman" w:eastAsia="Times New Roman" w:cs="Times New Roman"/>
                <w:b/>
                <w:bCs/>
                <w:lang w:eastAsia="ru-RU"/>
              </w:rPr>
            </w:pPr>
            <w:r>
              <w:rPr>
                <w:rFonts w:cs="Times New Roman" w:ascii="Times New Roman" w:hAnsi="Times New Roman"/>
                <w:b/>
                <w:iCs/>
                <w:sz w:val="24"/>
                <w:szCs w:val="24"/>
              </w:rPr>
              <w:t>Показатели освоенности компетенций</w:t>
            </w:r>
          </w:p>
        </w:tc>
        <w:tc>
          <w:tcPr>
            <w:tcW w:w="2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center"/>
              <w:rPr>
                <w:rFonts w:ascii="Times New Roman" w:hAnsi="Times New Roman" w:eastAsia="Times New Roman" w:cs="Times New Roman"/>
                <w:b/>
                <w:bCs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lang w:eastAsia="ru-RU"/>
              </w:rPr>
              <w:t>Методы оценки</w:t>
            </w:r>
          </w:p>
        </w:tc>
      </w:tr>
      <w:tr>
        <w:trPr/>
        <w:tc>
          <w:tcPr>
            <w:tcW w:w="963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 w:eastAsia="Times New Roman" w:cs="Times New Roman"/>
                <w:bCs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lang w:eastAsia="ru-RU"/>
              </w:rPr>
              <w:t>Перечень знаний, осваиваемых в рамках дисциплины:</w:t>
            </w:r>
          </w:p>
        </w:tc>
      </w:tr>
      <w:tr>
        <w:trPr/>
        <w:tc>
          <w:tcPr>
            <w:tcW w:w="4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4"/>
              </w:numPr>
              <w:tabs>
                <w:tab w:val="clear" w:pos="708"/>
                <w:tab w:val="left" w:pos="567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spacing w:lineRule="auto" w:line="276" w:before="0" w:after="200"/>
              <w:ind w:left="57" w:firstLine="227"/>
              <w:rPr>
                <w:rFonts w:ascii="Times New Roman" w:hAnsi="Times New Roman" w:eastAsia="Times New Roman" w:cs="Times New Roman"/>
                <w:iCs/>
                <w:lang w:val="x-none" w:eastAsia="x-none"/>
              </w:rPr>
            </w:pPr>
            <w:r>
              <w:rPr>
                <w:rFonts w:eastAsia="Times New Roman" w:cs="Times New Roman" w:ascii="Times New Roman" w:hAnsi="Times New Roman"/>
                <w:iCs/>
                <w:lang w:val="x-none" w:eastAsia="x-none"/>
              </w:rPr>
              <w:t>использовать основные законы и принципы электротехники и электронной техники в профессиональной деятельности;</w:t>
            </w:r>
          </w:p>
          <w:p>
            <w:pPr>
              <w:pStyle w:val="Normal"/>
              <w:widowControl w:val="false"/>
              <w:numPr>
                <w:ilvl w:val="0"/>
                <w:numId w:val="4"/>
              </w:numPr>
              <w:tabs>
                <w:tab w:val="clear" w:pos="708"/>
                <w:tab w:val="left" w:pos="567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spacing w:lineRule="auto" w:line="276" w:before="0" w:after="200"/>
              <w:ind w:left="57" w:firstLine="227"/>
              <w:rPr>
                <w:rFonts w:ascii="Times New Roman" w:hAnsi="Times New Roman" w:eastAsia="Times New Roman" w:cs="Times New Roman"/>
                <w:iCs/>
                <w:lang w:val="x-none" w:eastAsia="x-none"/>
              </w:rPr>
            </w:pPr>
            <w:r>
              <w:rPr>
                <w:rFonts w:eastAsia="Times New Roman" w:cs="Times New Roman" w:ascii="Times New Roman" w:hAnsi="Times New Roman"/>
                <w:iCs/>
                <w:lang w:val="x-none" w:eastAsia="x-none"/>
              </w:rPr>
              <w:t>читать принципиальные, электрические и монтажные схемы;</w:t>
            </w:r>
          </w:p>
          <w:p>
            <w:pPr>
              <w:pStyle w:val="Normal"/>
              <w:widowControl w:val="false"/>
              <w:numPr>
                <w:ilvl w:val="0"/>
                <w:numId w:val="4"/>
              </w:numPr>
              <w:tabs>
                <w:tab w:val="clear" w:pos="708"/>
                <w:tab w:val="left" w:pos="567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spacing w:lineRule="auto" w:line="276" w:before="0" w:after="200"/>
              <w:ind w:left="57" w:firstLine="227"/>
              <w:rPr>
                <w:rFonts w:ascii="Times New Roman" w:hAnsi="Times New Roman" w:eastAsia="Times New Roman" w:cs="Times New Roman"/>
                <w:iCs/>
                <w:lang w:val="x-none" w:eastAsia="x-none"/>
              </w:rPr>
            </w:pPr>
            <w:r>
              <w:rPr>
                <w:rFonts w:eastAsia="Times New Roman" w:cs="Times New Roman" w:ascii="Times New Roman" w:hAnsi="Times New Roman"/>
                <w:iCs/>
                <w:lang w:val="x-none" w:eastAsia="x-none"/>
              </w:rPr>
              <w:t>рассчитывать параметры электрических, магнитных цепей;</w:t>
            </w:r>
          </w:p>
          <w:p>
            <w:pPr>
              <w:pStyle w:val="Normal"/>
              <w:widowControl w:val="false"/>
              <w:numPr>
                <w:ilvl w:val="0"/>
                <w:numId w:val="4"/>
              </w:numPr>
              <w:tabs>
                <w:tab w:val="clear" w:pos="708"/>
                <w:tab w:val="left" w:pos="567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spacing w:lineRule="auto" w:line="276" w:before="0" w:after="200"/>
              <w:ind w:left="57" w:firstLine="227"/>
              <w:rPr>
                <w:rFonts w:ascii="Times New Roman" w:hAnsi="Times New Roman" w:eastAsia="Times New Roman" w:cs="Times New Roman"/>
                <w:iCs/>
                <w:lang w:val="x-none" w:eastAsia="x-none"/>
              </w:rPr>
            </w:pPr>
            <w:r>
              <w:rPr>
                <w:rFonts w:eastAsia="Times New Roman" w:cs="Times New Roman" w:ascii="Times New Roman" w:hAnsi="Times New Roman"/>
                <w:iCs/>
                <w:lang w:val="x-none" w:eastAsia="x-none"/>
              </w:rPr>
              <w:t>пользоваться электроизмерительными приборами и приспособлениями;</w:t>
            </w:r>
          </w:p>
          <w:p>
            <w:pPr>
              <w:pStyle w:val="Normal"/>
              <w:widowControl w:val="false"/>
              <w:numPr>
                <w:ilvl w:val="0"/>
                <w:numId w:val="4"/>
              </w:numPr>
              <w:tabs>
                <w:tab w:val="clear" w:pos="708"/>
                <w:tab w:val="left" w:pos="567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spacing w:lineRule="auto" w:line="276" w:before="0" w:after="200"/>
              <w:ind w:left="57" w:firstLine="227"/>
              <w:rPr>
                <w:rFonts w:ascii="Times New Roman" w:hAnsi="Times New Roman" w:eastAsia="Times New Roman" w:cs="Times New Roman"/>
                <w:iCs/>
                <w:lang w:val="x-none" w:eastAsia="x-none"/>
              </w:rPr>
            </w:pPr>
            <w:r>
              <w:rPr>
                <w:rFonts w:eastAsia="Times New Roman" w:cs="Times New Roman" w:ascii="Times New Roman" w:hAnsi="Times New Roman"/>
                <w:iCs/>
                <w:lang w:val="x-none" w:eastAsia="x-none"/>
              </w:rPr>
              <w:t>подбирать устройство электронной техники, электрические приборы и оборудование с определенными параметрами и характеристиками;</w:t>
            </w:r>
          </w:p>
          <w:p>
            <w:pPr>
              <w:pStyle w:val="Normal"/>
              <w:widowControl w:val="false"/>
              <w:numPr>
                <w:ilvl w:val="0"/>
                <w:numId w:val="4"/>
              </w:numPr>
              <w:tabs>
                <w:tab w:val="clear" w:pos="708"/>
                <w:tab w:val="left" w:pos="567" w:leader="none"/>
              </w:tabs>
              <w:spacing w:lineRule="auto" w:line="276" w:before="0" w:after="200"/>
              <w:ind w:left="57" w:firstLine="227"/>
              <w:rPr>
                <w:rFonts w:ascii="Times New Roman" w:hAnsi="Times New Roman" w:eastAsia="Times New Roman" w:cs="Times New Roman"/>
                <w:bCs/>
                <w:i/>
                <w:i/>
                <w:lang w:val="x-none" w:eastAsia="x-none"/>
              </w:rPr>
            </w:pPr>
            <w:r>
              <w:rPr>
                <w:rFonts w:eastAsia="Times New Roman" w:cs="Times New Roman" w:ascii="Times New Roman" w:hAnsi="Times New Roman"/>
                <w:iCs/>
                <w:lang w:val="x-none" w:eastAsia="x-none"/>
              </w:rPr>
              <w:t>собирать электрические схемы.</w:t>
            </w:r>
          </w:p>
        </w:tc>
        <w:tc>
          <w:tcPr>
            <w:tcW w:w="3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4"/>
              </w:numPr>
              <w:spacing w:lineRule="auto" w:line="276" w:before="0" w:after="200"/>
              <w:ind w:left="57" w:firstLine="252"/>
              <w:rPr>
                <w:rFonts w:ascii="Times New Roman" w:hAnsi="Times New Roman" w:eastAsia="Times New Roman" w:cs="Times New Roman"/>
                <w:bCs/>
                <w:lang w:val="x-none" w:eastAsia="x-none"/>
              </w:rPr>
            </w:pPr>
            <w:r>
              <w:rPr>
                <w:rFonts w:eastAsia="Times New Roman" w:cs="Times New Roman" w:ascii="Times New Roman" w:hAnsi="Times New Roman"/>
                <w:bCs/>
                <w:lang w:val="x-none" w:eastAsia="x-none"/>
              </w:rPr>
              <w:t>успешное выполнение тестовых заданий;</w:t>
            </w:r>
          </w:p>
          <w:p>
            <w:pPr>
              <w:pStyle w:val="Normal"/>
              <w:widowControl w:val="false"/>
              <w:numPr>
                <w:ilvl w:val="0"/>
                <w:numId w:val="4"/>
              </w:numPr>
              <w:spacing w:lineRule="auto" w:line="276" w:before="0" w:after="200"/>
              <w:ind w:left="57" w:firstLine="252"/>
              <w:rPr>
                <w:rFonts w:ascii="Times New Roman" w:hAnsi="Times New Roman" w:eastAsia="Times New Roman" w:cs="Times New Roman"/>
                <w:bCs/>
                <w:lang w:val="x-none" w:eastAsia="x-none"/>
              </w:rPr>
            </w:pPr>
            <w:r>
              <w:rPr>
                <w:rFonts w:eastAsia="Times New Roman" w:cs="Times New Roman" w:ascii="Times New Roman" w:hAnsi="Times New Roman"/>
                <w:bCs/>
                <w:lang w:val="x-none" w:eastAsia="x-none"/>
              </w:rPr>
              <w:t>правильное и обоснованное решение ситуационных задач.</w:t>
            </w:r>
          </w:p>
          <w:p>
            <w:pPr>
              <w:pStyle w:val="Normal"/>
              <w:widowControl w:val="false"/>
              <w:ind w:left="57" w:hanging="0"/>
              <w:rPr>
                <w:rFonts w:ascii="Times New Roman" w:hAnsi="Times New Roman" w:eastAsia="Times New Roman" w:cs="Times New Roman"/>
                <w:bCs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lang w:eastAsia="ru-RU"/>
              </w:rPr>
            </w:r>
          </w:p>
          <w:p>
            <w:pPr>
              <w:pStyle w:val="Normal"/>
              <w:widowControl w:val="false"/>
              <w:ind w:left="57" w:hanging="0"/>
              <w:rPr>
                <w:rFonts w:ascii="Times New Roman" w:hAnsi="Times New Roman" w:eastAsia="Times New Roman" w:cs="Times New Roman"/>
                <w:bCs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lang w:eastAsia="ru-RU"/>
              </w:rPr>
            </w:r>
          </w:p>
        </w:tc>
        <w:tc>
          <w:tcPr>
            <w:tcW w:w="2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76"/>
              <w:ind w:left="120" w:hanging="0"/>
              <w:rPr>
                <w:rFonts w:ascii="Times New Roman" w:hAnsi="Times New Roman" w:eastAsia="Times New Roman" w:cs="Times New Roman"/>
                <w:bCs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lang w:eastAsia="ru-RU"/>
              </w:rPr>
              <w:t>Проведение письменных опросов;</w:t>
            </w:r>
          </w:p>
          <w:p>
            <w:pPr>
              <w:pStyle w:val="Normal"/>
              <w:widowControl w:val="false"/>
              <w:spacing w:lineRule="auto" w:line="276"/>
              <w:ind w:left="120" w:hanging="0"/>
              <w:rPr>
                <w:rFonts w:ascii="Times New Roman" w:hAnsi="Times New Roman" w:eastAsia="Times New Roman" w:cs="Times New Roman"/>
                <w:bCs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lang w:eastAsia="ru-RU"/>
              </w:rPr>
            </w:r>
          </w:p>
          <w:p>
            <w:pPr>
              <w:pStyle w:val="Normal"/>
              <w:widowControl w:val="false"/>
              <w:spacing w:lineRule="auto" w:line="276"/>
              <w:ind w:left="120" w:hanging="0"/>
              <w:rPr>
                <w:rFonts w:ascii="Times New Roman" w:hAnsi="Times New Roman" w:eastAsia="Times New Roman" w:cs="Times New Roman"/>
                <w:bCs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lang w:eastAsia="ru-RU"/>
              </w:rPr>
              <w:t>Устный опрос на занятиях;</w:t>
            </w:r>
          </w:p>
          <w:p>
            <w:pPr>
              <w:pStyle w:val="Normal"/>
              <w:widowControl w:val="false"/>
              <w:spacing w:lineRule="auto" w:line="276"/>
              <w:ind w:left="120" w:hanging="0"/>
              <w:rPr>
                <w:rFonts w:ascii="Times New Roman" w:hAnsi="Times New Roman" w:eastAsia="Times New Roman" w:cs="Times New Roman"/>
                <w:bCs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lang w:eastAsia="ru-RU"/>
              </w:rPr>
            </w:r>
          </w:p>
          <w:p>
            <w:pPr>
              <w:pStyle w:val="Normal"/>
              <w:widowControl w:val="false"/>
              <w:spacing w:lineRule="auto" w:line="276"/>
              <w:ind w:left="120" w:hanging="0"/>
              <w:rPr>
                <w:rFonts w:ascii="Times New Roman" w:hAnsi="Times New Roman" w:eastAsia="Times New Roman" w:cs="Times New Roman"/>
                <w:bCs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lang w:eastAsia="ru-RU"/>
              </w:rPr>
              <w:t>Защита лабораторных работ;</w:t>
            </w:r>
          </w:p>
          <w:p>
            <w:pPr>
              <w:pStyle w:val="Normal"/>
              <w:widowControl w:val="false"/>
              <w:spacing w:lineRule="auto" w:line="276"/>
              <w:ind w:left="120" w:hanging="0"/>
              <w:rPr>
                <w:rFonts w:ascii="Times New Roman" w:hAnsi="Times New Roman" w:eastAsia="Times New Roman" w:cs="Times New Roman"/>
                <w:bCs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lang w:eastAsia="ru-RU"/>
              </w:rPr>
            </w:r>
          </w:p>
          <w:p>
            <w:pPr>
              <w:pStyle w:val="Normal"/>
              <w:widowControl w:val="false"/>
              <w:spacing w:lineRule="auto" w:line="276"/>
              <w:ind w:left="120" w:hanging="0"/>
              <w:rPr>
                <w:rFonts w:ascii="Calibri" w:hAnsi="Calibri" w:eastAsia="Times New Roman" w:cs="Times New Roman"/>
                <w:bCs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lang w:eastAsia="ru-RU"/>
              </w:rPr>
              <w:t>Экспертное наблюдение за ходом выполнения практической работы.</w:t>
            </w:r>
          </w:p>
        </w:tc>
      </w:tr>
      <w:tr>
        <w:trPr>
          <w:trHeight w:val="214" w:hRule="atLeast"/>
        </w:trPr>
        <w:tc>
          <w:tcPr>
            <w:tcW w:w="963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 w:eastAsia="Times New Roman" w:cs="Times New Roman"/>
                <w:bCs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lang w:eastAsia="ru-RU"/>
              </w:rPr>
              <w:t>Перечень умений, осваиваемых в рамках дисциплины:</w:t>
            </w:r>
          </w:p>
        </w:tc>
      </w:tr>
      <w:tr>
        <w:trPr>
          <w:trHeight w:val="896" w:hRule="atLeast"/>
        </w:trPr>
        <w:tc>
          <w:tcPr>
            <w:tcW w:w="4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5"/>
              </w:numPr>
              <w:tabs>
                <w:tab w:val="clear" w:pos="708"/>
                <w:tab w:val="left" w:pos="502" w:leader="none"/>
              </w:tabs>
              <w:spacing w:lineRule="auto" w:line="276" w:before="0" w:after="200"/>
              <w:ind w:left="57" w:firstLine="227"/>
              <w:rPr>
                <w:rFonts w:ascii="Times New Roman" w:hAnsi="Times New Roman" w:eastAsia="Times New Roman" w:cs="Times New Roman"/>
                <w:iCs/>
                <w:lang w:val="x-none" w:eastAsia="x-none"/>
              </w:rPr>
            </w:pPr>
            <w:r>
              <w:rPr>
                <w:rFonts w:eastAsia="Times New Roman" w:cs="Times New Roman" w:ascii="Times New Roman" w:hAnsi="Times New Roman"/>
                <w:iCs/>
                <w:lang w:val="x-none" w:eastAsia="x-none"/>
              </w:rPr>
              <w:t>способы получения, передачи и использования электрической энергии;</w:t>
            </w:r>
          </w:p>
          <w:p>
            <w:pPr>
              <w:pStyle w:val="Normal"/>
              <w:widowControl w:val="false"/>
              <w:numPr>
                <w:ilvl w:val="0"/>
                <w:numId w:val="5"/>
              </w:numPr>
              <w:tabs>
                <w:tab w:val="clear" w:pos="708"/>
                <w:tab w:val="left" w:pos="502" w:leader="none"/>
              </w:tabs>
              <w:spacing w:lineRule="auto" w:line="276" w:before="0" w:after="200"/>
              <w:ind w:left="57" w:firstLine="227"/>
              <w:rPr>
                <w:rFonts w:ascii="Times New Roman" w:hAnsi="Times New Roman" w:eastAsia="Times New Roman" w:cs="Times New Roman"/>
                <w:iCs/>
                <w:lang w:val="x-none" w:eastAsia="x-none"/>
              </w:rPr>
            </w:pPr>
            <w:r>
              <w:rPr>
                <w:rFonts w:eastAsia="Times New Roman" w:cs="Times New Roman" w:ascii="Times New Roman" w:hAnsi="Times New Roman"/>
                <w:iCs/>
                <w:lang w:val="x-none" w:eastAsia="x-none"/>
              </w:rPr>
              <w:t>электротехническую терминологию;</w:t>
            </w:r>
          </w:p>
          <w:p>
            <w:pPr>
              <w:pStyle w:val="Normal"/>
              <w:widowControl w:val="false"/>
              <w:numPr>
                <w:ilvl w:val="0"/>
                <w:numId w:val="5"/>
              </w:numPr>
              <w:tabs>
                <w:tab w:val="clear" w:pos="708"/>
                <w:tab w:val="left" w:pos="502" w:leader="none"/>
              </w:tabs>
              <w:spacing w:lineRule="auto" w:line="276" w:before="0" w:after="200"/>
              <w:ind w:left="57" w:firstLine="227"/>
              <w:rPr>
                <w:rFonts w:ascii="Times New Roman" w:hAnsi="Times New Roman" w:eastAsia="Times New Roman" w:cs="Times New Roman"/>
                <w:iCs/>
                <w:lang w:val="x-none" w:eastAsia="x-none"/>
              </w:rPr>
            </w:pPr>
            <w:r>
              <w:rPr>
                <w:rFonts w:eastAsia="Times New Roman" w:cs="Times New Roman" w:ascii="Times New Roman" w:hAnsi="Times New Roman"/>
                <w:iCs/>
                <w:lang w:val="x-none" w:eastAsia="x-none"/>
              </w:rPr>
              <w:t>основные законы электротехники;</w:t>
            </w:r>
          </w:p>
          <w:p>
            <w:pPr>
              <w:pStyle w:val="Normal"/>
              <w:widowControl w:val="false"/>
              <w:numPr>
                <w:ilvl w:val="0"/>
                <w:numId w:val="5"/>
              </w:numPr>
              <w:tabs>
                <w:tab w:val="clear" w:pos="708"/>
                <w:tab w:val="left" w:pos="502" w:leader="none"/>
              </w:tabs>
              <w:spacing w:lineRule="auto" w:line="276" w:before="0" w:after="200"/>
              <w:ind w:left="57" w:firstLine="227"/>
              <w:rPr>
                <w:rFonts w:ascii="Times New Roman" w:hAnsi="Times New Roman" w:eastAsia="Times New Roman" w:cs="Times New Roman"/>
                <w:iCs/>
                <w:lang w:val="x-none" w:eastAsia="x-none"/>
              </w:rPr>
            </w:pPr>
            <w:r>
              <w:rPr>
                <w:rFonts w:eastAsia="Times New Roman" w:cs="Times New Roman" w:ascii="Times New Roman" w:hAnsi="Times New Roman"/>
                <w:iCs/>
                <w:lang w:val="x-none" w:eastAsia="x-none"/>
              </w:rPr>
              <w:t>характеристики и параметры электрических и магнитных полей;</w:t>
            </w:r>
          </w:p>
          <w:p>
            <w:pPr>
              <w:pStyle w:val="Normal"/>
              <w:widowControl w:val="false"/>
              <w:numPr>
                <w:ilvl w:val="0"/>
                <w:numId w:val="5"/>
              </w:numPr>
              <w:tabs>
                <w:tab w:val="clear" w:pos="708"/>
                <w:tab w:val="left" w:pos="502" w:leader="none"/>
              </w:tabs>
              <w:spacing w:lineRule="auto" w:line="276" w:before="0" w:after="200"/>
              <w:ind w:left="57" w:firstLine="227"/>
              <w:rPr>
                <w:rFonts w:ascii="Times New Roman" w:hAnsi="Times New Roman" w:eastAsia="Times New Roman" w:cs="Times New Roman"/>
                <w:iCs/>
                <w:lang w:val="x-none" w:eastAsia="x-none"/>
              </w:rPr>
            </w:pPr>
            <w:r>
              <w:rPr>
                <w:rFonts w:eastAsia="Times New Roman" w:cs="Times New Roman" w:ascii="Times New Roman" w:hAnsi="Times New Roman"/>
                <w:iCs/>
                <w:lang w:val="x-none" w:eastAsia="x-none"/>
              </w:rPr>
              <w:t>свойство проводников, полупроводников, электроизоляционных, магнитных материалов;</w:t>
            </w:r>
          </w:p>
          <w:p>
            <w:pPr>
              <w:pStyle w:val="Normal"/>
              <w:widowControl w:val="false"/>
              <w:numPr>
                <w:ilvl w:val="0"/>
                <w:numId w:val="5"/>
              </w:numPr>
              <w:tabs>
                <w:tab w:val="clear" w:pos="708"/>
                <w:tab w:val="left" w:pos="502" w:leader="none"/>
              </w:tabs>
              <w:spacing w:lineRule="auto" w:line="276" w:before="0" w:after="200"/>
              <w:ind w:left="57" w:firstLine="227"/>
              <w:rPr>
                <w:rFonts w:ascii="Times New Roman" w:hAnsi="Times New Roman" w:eastAsia="Times New Roman" w:cs="Times New Roman"/>
                <w:iCs/>
                <w:lang w:val="x-none" w:eastAsia="x-none"/>
              </w:rPr>
            </w:pPr>
            <w:r>
              <w:rPr>
                <w:rFonts w:eastAsia="Times New Roman" w:cs="Times New Roman" w:ascii="Times New Roman" w:hAnsi="Times New Roman"/>
                <w:iCs/>
                <w:lang w:val="x-none" w:eastAsia="x-none"/>
              </w:rPr>
              <w:t>основы теории электрических машин, принцип работы типовых электрических устройств;</w:t>
            </w:r>
          </w:p>
          <w:p>
            <w:pPr>
              <w:pStyle w:val="Normal"/>
              <w:widowControl w:val="false"/>
              <w:numPr>
                <w:ilvl w:val="0"/>
                <w:numId w:val="5"/>
              </w:numPr>
              <w:tabs>
                <w:tab w:val="clear" w:pos="708"/>
                <w:tab w:val="left" w:pos="502" w:leader="none"/>
              </w:tabs>
              <w:spacing w:lineRule="auto" w:line="276" w:before="0" w:after="200"/>
              <w:ind w:left="57" w:firstLine="227"/>
              <w:rPr>
                <w:rFonts w:ascii="Times New Roman" w:hAnsi="Times New Roman" w:eastAsia="Times New Roman" w:cs="Times New Roman"/>
                <w:iCs/>
                <w:lang w:val="x-none" w:eastAsia="x-none"/>
              </w:rPr>
            </w:pPr>
            <w:r>
              <w:rPr>
                <w:rFonts w:eastAsia="Times New Roman" w:cs="Times New Roman" w:ascii="Times New Roman" w:hAnsi="Times New Roman"/>
                <w:iCs/>
                <w:lang w:val="x-none" w:eastAsia="x-none"/>
              </w:rPr>
              <w:t>методы расчета и измерения основных параметров электрических магнитных цепей;</w:t>
            </w:r>
          </w:p>
          <w:p>
            <w:pPr>
              <w:pStyle w:val="Normal"/>
              <w:widowControl w:val="false"/>
              <w:numPr>
                <w:ilvl w:val="0"/>
                <w:numId w:val="5"/>
              </w:numPr>
              <w:tabs>
                <w:tab w:val="clear" w:pos="708"/>
                <w:tab w:val="left" w:pos="502" w:leader="none"/>
              </w:tabs>
              <w:spacing w:lineRule="auto" w:line="276" w:before="0" w:after="200"/>
              <w:ind w:left="57" w:firstLine="227"/>
              <w:rPr>
                <w:rFonts w:ascii="Times New Roman" w:hAnsi="Times New Roman" w:eastAsia="Times New Roman" w:cs="Times New Roman"/>
                <w:iCs/>
                <w:lang w:val="x-none" w:eastAsia="x-none"/>
              </w:rPr>
            </w:pPr>
            <w:r>
              <w:rPr>
                <w:rFonts w:eastAsia="Times New Roman" w:cs="Times New Roman" w:ascii="Times New Roman" w:hAnsi="Times New Roman"/>
                <w:iCs/>
                <w:lang w:val="x-none" w:eastAsia="x-none"/>
              </w:rPr>
              <w:t>принципы действия, устройства, основные характеристики электротехнических и электронных устройств и приборов;</w:t>
            </w:r>
          </w:p>
          <w:p>
            <w:pPr>
              <w:pStyle w:val="Normal"/>
              <w:widowControl w:val="false"/>
              <w:numPr>
                <w:ilvl w:val="0"/>
                <w:numId w:val="5"/>
              </w:numPr>
              <w:tabs>
                <w:tab w:val="clear" w:pos="708"/>
                <w:tab w:val="left" w:pos="502" w:leader="none"/>
              </w:tabs>
              <w:spacing w:lineRule="auto" w:line="276" w:before="0" w:after="200"/>
              <w:ind w:left="57" w:firstLine="227"/>
              <w:rPr>
                <w:rFonts w:ascii="Times New Roman" w:hAnsi="Times New Roman" w:eastAsia="Times New Roman" w:cs="Times New Roman"/>
                <w:iCs/>
                <w:lang w:val="x-none" w:eastAsia="x-none"/>
              </w:rPr>
            </w:pPr>
            <w:r>
              <w:rPr>
                <w:rFonts w:eastAsia="Times New Roman" w:cs="Times New Roman" w:ascii="Times New Roman" w:hAnsi="Times New Roman"/>
                <w:iCs/>
                <w:lang w:val="x-none" w:eastAsia="x-none"/>
              </w:rPr>
              <w:t>принципы выбора электрических и электронных устройств и приборов, составления электрических и электронных цепей;</w:t>
            </w:r>
          </w:p>
          <w:p>
            <w:pPr>
              <w:pStyle w:val="Normal"/>
              <w:widowControl w:val="false"/>
              <w:numPr>
                <w:ilvl w:val="0"/>
                <w:numId w:val="5"/>
              </w:numPr>
              <w:tabs>
                <w:tab w:val="clear" w:pos="708"/>
                <w:tab w:val="left" w:pos="502" w:leader="none"/>
              </w:tabs>
              <w:spacing w:lineRule="auto" w:line="276" w:before="0" w:after="200"/>
              <w:ind w:left="57" w:firstLine="227"/>
              <w:rPr>
                <w:rFonts w:ascii="Times New Roman" w:hAnsi="Times New Roman" w:eastAsia="Times New Roman" w:cs="Times New Roman"/>
                <w:bCs/>
                <w:i/>
                <w:i/>
                <w:lang w:val="x-none" w:eastAsia="x-none"/>
              </w:rPr>
            </w:pPr>
            <w:r>
              <w:rPr>
                <w:rFonts w:eastAsia="Times New Roman" w:cs="Times New Roman" w:ascii="Times New Roman" w:hAnsi="Times New Roman"/>
                <w:iCs/>
                <w:lang w:val="x-none" w:eastAsia="x-none"/>
              </w:rPr>
              <w:t xml:space="preserve">правила эксплуатации электрооборудования </w:t>
            </w:r>
          </w:p>
        </w:tc>
        <w:tc>
          <w:tcPr>
            <w:tcW w:w="3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5"/>
              </w:numPr>
              <w:tabs>
                <w:tab w:val="clear" w:pos="708"/>
                <w:tab w:val="left" w:pos="543" w:leader="none"/>
              </w:tabs>
              <w:spacing w:lineRule="auto" w:line="276" w:before="0" w:after="200"/>
              <w:ind w:left="57" w:firstLine="252"/>
              <w:rPr>
                <w:rFonts w:ascii="Times New Roman" w:hAnsi="Times New Roman" w:eastAsia="Times New Roman" w:cs="Times New Roman"/>
                <w:bCs/>
                <w:lang w:val="x-none" w:eastAsia="x-none"/>
              </w:rPr>
            </w:pPr>
            <w:r>
              <w:rPr>
                <w:rFonts w:eastAsia="Times New Roman" w:cs="Times New Roman" w:ascii="Times New Roman" w:hAnsi="Times New Roman"/>
                <w:bCs/>
                <w:lang w:val="x-none" w:eastAsia="x-none"/>
              </w:rPr>
              <w:t>раскрытие содержание материала в объеме, предусмотренном программой;</w:t>
            </w:r>
          </w:p>
          <w:p>
            <w:pPr>
              <w:pStyle w:val="Normal"/>
              <w:widowControl w:val="false"/>
              <w:numPr>
                <w:ilvl w:val="0"/>
                <w:numId w:val="5"/>
              </w:numPr>
              <w:tabs>
                <w:tab w:val="clear" w:pos="708"/>
                <w:tab w:val="left" w:pos="543" w:leader="none"/>
              </w:tabs>
              <w:spacing w:lineRule="auto" w:line="276" w:before="0" w:after="200"/>
              <w:ind w:left="57" w:firstLine="252"/>
              <w:rPr>
                <w:rFonts w:ascii="Times New Roman" w:hAnsi="Times New Roman" w:eastAsia="Times New Roman" w:cs="Times New Roman"/>
                <w:bCs/>
                <w:lang w:val="x-none" w:eastAsia="x-none"/>
              </w:rPr>
            </w:pPr>
            <w:r>
              <w:rPr>
                <w:rFonts w:eastAsia="Times New Roman" w:cs="Times New Roman" w:ascii="Times New Roman" w:hAnsi="Times New Roman"/>
                <w:bCs/>
                <w:lang w:val="x-none" w:eastAsia="x-none"/>
              </w:rPr>
              <w:t>изложение материала грамотным языком в определенной логической последовательности, точно используя терминологию данного предмета как учебной дисциплины;</w:t>
            </w:r>
          </w:p>
          <w:p>
            <w:pPr>
              <w:pStyle w:val="Normal"/>
              <w:widowControl w:val="false"/>
              <w:numPr>
                <w:ilvl w:val="0"/>
                <w:numId w:val="5"/>
              </w:numPr>
              <w:tabs>
                <w:tab w:val="clear" w:pos="708"/>
                <w:tab w:val="left" w:pos="543" w:leader="none"/>
              </w:tabs>
              <w:spacing w:lineRule="auto" w:line="276" w:before="0" w:after="200"/>
              <w:ind w:left="57" w:firstLine="252"/>
              <w:rPr>
                <w:rFonts w:ascii="Times New Roman" w:hAnsi="Times New Roman" w:eastAsia="Times New Roman" w:cs="Times New Roman"/>
                <w:bCs/>
                <w:lang w:val="x-none" w:eastAsia="x-none"/>
              </w:rPr>
            </w:pPr>
            <w:r>
              <w:rPr>
                <w:rFonts w:eastAsia="Times New Roman" w:cs="Times New Roman" w:ascii="Times New Roman" w:hAnsi="Times New Roman"/>
                <w:bCs/>
                <w:lang w:val="x-none" w:eastAsia="x-none"/>
              </w:rPr>
              <w:t>успешное выполнение тестовых заданий;</w:t>
            </w:r>
          </w:p>
          <w:p>
            <w:pPr>
              <w:pStyle w:val="Normal"/>
              <w:widowControl w:val="false"/>
              <w:numPr>
                <w:ilvl w:val="0"/>
                <w:numId w:val="5"/>
              </w:numPr>
              <w:tabs>
                <w:tab w:val="clear" w:pos="708"/>
                <w:tab w:val="left" w:pos="543" w:leader="none"/>
              </w:tabs>
              <w:spacing w:lineRule="auto" w:line="276" w:before="0" w:after="200"/>
              <w:ind w:left="57" w:firstLine="252"/>
              <w:rPr>
                <w:rFonts w:ascii="Times New Roman" w:hAnsi="Times New Roman" w:eastAsia="Times New Roman" w:cs="Times New Roman"/>
                <w:bCs/>
                <w:lang w:val="x-none" w:eastAsia="x-none"/>
              </w:rPr>
            </w:pPr>
            <w:r>
              <w:rPr>
                <w:rFonts w:eastAsia="Times New Roman" w:cs="Times New Roman" w:ascii="Times New Roman" w:hAnsi="Times New Roman"/>
                <w:bCs/>
                <w:lang w:val="x-none" w:eastAsia="x-none"/>
              </w:rPr>
              <w:t>правильное и обоснованное решение ситуационных задач.</w:t>
            </w:r>
          </w:p>
        </w:tc>
        <w:tc>
          <w:tcPr>
            <w:tcW w:w="2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76"/>
              <w:rPr>
                <w:rFonts w:ascii="Times New Roman" w:hAnsi="Times New Roman" w:eastAsia="Times New Roman" w:cs="Times New Roman"/>
                <w:bCs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lang w:eastAsia="ru-RU"/>
              </w:rPr>
              <w:t>Оценка результатов деятельности студентов при выполнении и защите практической работы;</w:t>
            </w:r>
          </w:p>
          <w:p>
            <w:pPr>
              <w:pStyle w:val="Normal"/>
              <w:widowControl w:val="false"/>
              <w:spacing w:lineRule="auto" w:line="276"/>
              <w:rPr>
                <w:rFonts w:ascii="Times New Roman" w:hAnsi="Times New Roman" w:eastAsia="Times New Roman" w:cs="Times New Roman"/>
                <w:bCs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lang w:eastAsia="ru-RU"/>
              </w:rPr>
            </w:r>
          </w:p>
          <w:p>
            <w:pPr>
              <w:pStyle w:val="Normal"/>
              <w:widowControl w:val="false"/>
              <w:spacing w:lineRule="auto" w:line="276"/>
              <w:rPr>
                <w:rFonts w:ascii="Calibri" w:hAnsi="Calibri" w:eastAsia="Times New Roman" w:cs="Times New Roman"/>
                <w:bCs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lang w:eastAsia="ru-RU"/>
              </w:rPr>
              <w:t>Экспертное наблюдение за ходом выполнения практической работы.</w:t>
            </w:r>
          </w:p>
        </w:tc>
      </w:tr>
    </w:tbl>
    <w:p>
      <w:pPr>
        <w:pStyle w:val="Normal"/>
        <w:jc w:val="right"/>
        <w:rPr>
          <w:rFonts w:ascii="Times New Roman Полужирный" w:hAnsi="Times New Roman Полужирный" w:eastAsia="Segoe UI" w:cs="Times New Roman"/>
          <w:b/>
          <w:bCs/>
          <w:caps/>
          <w:kern w:val="2"/>
          <w:sz w:val="24"/>
          <w:szCs w:val="24"/>
          <w:lang w:eastAsia="x-none"/>
        </w:rPr>
      </w:pPr>
      <w:r>
        <w:rPr>
          <w:rFonts w:eastAsia="Segoe UI" w:cs="Times New Roman" w:ascii="Times New Roman Полужирный" w:hAnsi="Times New Roman Полужирный"/>
          <w:b/>
          <w:bCs/>
          <w:caps/>
          <w:kern w:val="2"/>
          <w:sz w:val="24"/>
          <w:szCs w:val="24"/>
          <w:lang w:eastAsia="x-none"/>
        </w:rPr>
      </w:r>
    </w:p>
    <w:p>
      <w:pPr>
        <w:pStyle w:val="Normal"/>
        <w:jc w:val="right"/>
        <w:rPr>
          <w:rFonts w:ascii="Times New Roman Полужирный" w:hAnsi="Times New Roman Полужирный" w:eastAsia="Segoe UI" w:cs="Times New Roman"/>
          <w:b/>
          <w:bCs/>
          <w:caps/>
          <w:kern w:val="2"/>
          <w:sz w:val="24"/>
          <w:szCs w:val="24"/>
          <w:lang w:val="x-none" w:eastAsia="x-none"/>
        </w:rPr>
      </w:pPr>
      <w:r>
        <w:rPr>
          <w:rFonts w:eastAsia="Segoe UI" w:cs="Times New Roman" w:ascii="Times New Roman Полужирный" w:hAnsi="Times New Roman Полужирный"/>
          <w:b/>
          <w:bCs/>
          <w:caps/>
          <w:kern w:val="2"/>
          <w:sz w:val="24"/>
          <w:szCs w:val="24"/>
          <w:lang w:val="x-none" w:eastAsia="x-none"/>
        </w:rPr>
      </w:r>
    </w:p>
    <w:p>
      <w:pPr>
        <w:pStyle w:val="Normal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cs="Times New Roman" w:ascii="Times New Roman" w:hAnsi="Times New Roman"/>
          <w:b/>
          <w:bCs/>
          <w:sz w:val="24"/>
          <w:szCs w:val="24"/>
        </w:rPr>
      </w:r>
      <w:r>
        <w:br w:type="page"/>
      </w:r>
    </w:p>
    <w:p>
      <w:pPr>
        <w:pStyle w:val="Normal"/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cs="Times New Roman" w:ascii="Times New Roman" w:hAnsi="Times New Roman"/>
          <w:b/>
          <w:bCs/>
          <w:sz w:val="24"/>
          <w:szCs w:val="24"/>
        </w:rPr>
        <w:t>Приложение 2.4</w:t>
      </w:r>
    </w:p>
    <w:p>
      <w:pPr>
        <w:pStyle w:val="Normal"/>
        <w:keepNext w:val="true"/>
        <w:numPr>
          <w:ilvl w:val="0"/>
          <w:numId w:val="0"/>
        </w:numPr>
        <w:ind w:left="0" w:hanging="0"/>
        <w:jc w:val="right"/>
        <w:outlineLvl w:val="0"/>
        <w:rPr>
          <w:rFonts w:ascii="Times New Roman" w:hAnsi="Times New Roman" w:eastAsia="Times New Roman" w:cs="Times New Roman"/>
          <w:b/>
          <w:bCs/>
          <w:kern w:val="2"/>
          <w:sz w:val="24"/>
          <w:szCs w:val="24"/>
          <w:lang w:eastAsia="x-none"/>
        </w:rPr>
      </w:pPr>
      <w:r>
        <w:rPr>
          <w:rFonts w:eastAsia="Times New Roman" w:cs="Times New Roman" w:ascii="Times New Roman" w:hAnsi="Times New Roman"/>
          <w:b/>
          <w:bCs/>
          <w:kern w:val="2"/>
          <w:sz w:val="24"/>
          <w:szCs w:val="24"/>
          <w:lang w:eastAsia="x-none"/>
        </w:rPr>
        <w:t xml:space="preserve">к ОП по специальности </w:t>
        <w:br/>
        <w:t>25.02.08 Эксплуатация беспилотных авиационных систем</w:t>
      </w:r>
    </w:p>
    <w:p>
      <w:pPr>
        <w:pStyle w:val="Normal"/>
        <w:jc w:val="right"/>
        <w:rPr>
          <w:rFonts w:ascii="Times New Roman" w:hAnsi="Times New Roman" w:cs="Times New Roman"/>
          <w:b/>
          <w:bCs/>
          <w:color w:val="0070C0"/>
          <w:sz w:val="24"/>
          <w:szCs w:val="24"/>
        </w:rPr>
      </w:pPr>
      <w:r>
        <w:rPr>
          <w:rFonts w:cs="Times New Roman" w:ascii="Times New Roman" w:hAnsi="Times New Roman"/>
          <w:b/>
          <w:bCs/>
          <w:color w:val="0070C0"/>
          <w:sz w:val="24"/>
          <w:szCs w:val="24"/>
        </w:rPr>
      </w:r>
    </w:p>
    <w:p>
      <w:pPr>
        <w:pStyle w:val="Normal"/>
        <w:jc w:val="right"/>
        <w:rPr>
          <w:rFonts w:ascii="Times New Roman" w:hAnsi="Times New Roman" w:cs="Times New Roman"/>
          <w:b/>
          <w:bCs/>
          <w:color w:val="0070C0"/>
          <w:sz w:val="24"/>
          <w:szCs w:val="24"/>
        </w:rPr>
      </w:pPr>
      <w:r>
        <w:rPr>
          <w:rFonts w:cs="Times New Roman" w:ascii="Times New Roman" w:hAnsi="Times New Roman"/>
          <w:b/>
          <w:bCs/>
          <w:color w:val="0070C0"/>
          <w:sz w:val="24"/>
          <w:szCs w:val="24"/>
        </w:rPr>
      </w:r>
    </w:p>
    <w:p>
      <w:pPr>
        <w:pStyle w:val="Normal"/>
        <w:jc w:val="right"/>
        <w:rPr>
          <w:rFonts w:ascii="Times New Roman" w:hAnsi="Times New Roman" w:cs="Times New Roman"/>
          <w:b/>
          <w:bCs/>
          <w:color w:val="0070C0"/>
          <w:sz w:val="24"/>
          <w:szCs w:val="24"/>
        </w:rPr>
      </w:pPr>
      <w:r>
        <w:rPr>
          <w:rFonts w:cs="Times New Roman" w:ascii="Times New Roman" w:hAnsi="Times New Roman"/>
          <w:b/>
          <w:bCs/>
          <w:color w:val="0070C0"/>
          <w:sz w:val="24"/>
          <w:szCs w:val="24"/>
        </w:rPr>
      </w:r>
    </w:p>
    <w:p>
      <w:pPr>
        <w:pStyle w:val="Normal"/>
        <w:jc w:val="right"/>
        <w:rPr>
          <w:rFonts w:ascii="Times New Roman" w:hAnsi="Times New Roman" w:cs="Times New Roman"/>
          <w:b/>
          <w:bCs/>
          <w:color w:val="0070C0"/>
          <w:sz w:val="24"/>
          <w:szCs w:val="24"/>
        </w:rPr>
      </w:pPr>
      <w:r>
        <w:rPr>
          <w:rFonts w:cs="Times New Roman" w:ascii="Times New Roman" w:hAnsi="Times New Roman"/>
          <w:b/>
          <w:bCs/>
          <w:color w:val="0070C0"/>
          <w:sz w:val="24"/>
          <w:szCs w:val="24"/>
        </w:rPr>
      </w:r>
    </w:p>
    <w:p>
      <w:pPr>
        <w:pStyle w:val="Normal"/>
        <w:jc w:val="right"/>
        <w:rPr>
          <w:rFonts w:ascii="Times New Roman" w:hAnsi="Times New Roman" w:cs="Times New Roman"/>
          <w:b/>
          <w:bCs/>
          <w:color w:val="0070C0"/>
          <w:sz w:val="24"/>
          <w:szCs w:val="24"/>
        </w:rPr>
      </w:pPr>
      <w:r>
        <w:rPr>
          <w:rFonts w:cs="Times New Roman" w:ascii="Times New Roman" w:hAnsi="Times New Roman"/>
          <w:b/>
          <w:bCs/>
          <w:color w:val="0070C0"/>
          <w:sz w:val="24"/>
          <w:szCs w:val="24"/>
        </w:rPr>
      </w:r>
    </w:p>
    <w:p>
      <w:pPr>
        <w:pStyle w:val="Normal"/>
        <w:jc w:val="right"/>
        <w:rPr>
          <w:rFonts w:ascii="Times New Roman" w:hAnsi="Times New Roman" w:cs="Times New Roman"/>
          <w:b/>
          <w:bCs/>
          <w:color w:val="0070C0"/>
          <w:sz w:val="24"/>
          <w:szCs w:val="24"/>
        </w:rPr>
      </w:pPr>
      <w:r>
        <w:rPr>
          <w:rFonts w:cs="Times New Roman" w:ascii="Times New Roman" w:hAnsi="Times New Roman"/>
          <w:b/>
          <w:bCs/>
          <w:color w:val="0070C0"/>
          <w:sz w:val="24"/>
          <w:szCs w:val="24"/>
        </w:rPr>
      </w:r>
    </w:p>
    <w:p>
      <w:pPr>
        <w:pStyle w:val="Normal"/>
        <w:jc w:val="right"/>
        <w:rPr>
          <w:rFonts w:ascii="Times New Roman" w:hAnsi="Times New Roman" w:cs="Times New Roman"/>
          <w:b/>
          <w:bCs/>
          <w:color w:val="0070C0"/>
          <w:sz w:val="24"/>
          <w:szCs w:val="24"/>
        </w:rPr>
      </w:pPr>
      <w:r>
        <w:rPr>
          <w:rFonts w:cs="Times New Roman" w:ascii="Times New Roman" w:hAnsi="Times New Roman"/>
          <w:b/>
          <w:bCs/>
          <w:color w:val="0070C0"/>
          <w:sz w:val="24"/>
          <w:szCs w:val="24"/>
        </w:rPr>
      </w:r>
    </w:p>
    <w:p>
      <w:pPr>
        <w:pStyle w:val="Normal"/>
        <w:jc w:val="right"/>
        <w:rPr>
          <w:rFonts w:ascii="Times New Roman" w:hAnsi="Times New Roman" w:cs="Times New Roman"/>
          <w:b/>
          <w:bCs/>
          <w:color w:val="0070C0"/>
          <w:sz w:val="24"/>
          <w:szCs w:val="24"/>
        </w:rPr>
      </w:pPr>
      <w:r>
        <w:rPr>
          <w:rFonts w:cs="Times New Roman" w:ascii="Times New Roman" w:hAnsi="Times New Roman"/>
          <w:b/>
          <w:bCs/>
          <w:color w:val="0070C0"/>
          <w:sz w:val="24"/>
          <w:szCs w:val="24"/>
        </w:rPr>
      </w:r>
    </w:p>
    <w:p>
      <w:pPr>
        <w:pStyle w:val="Normal"/>
        <w:jc w:val="right"/>
        <w:rPr>
          <w:rFonts w:ascii="Times New Roman" w:hAnsi="Times New Roman" w:cs="Times New Roman"/>
          <w:b/>
          <w:bCs/>
          <w:color w:val="0070C0"/>
          <w:sz w:val="24"/>
          <w:szCs w:val="24"/>
        </w:rPr>
      </w:pPr>
      <w:r>
        <w:rPr>
          <w:rFonts w:cs="Times New Roman" w:ascii="Times New Roman" w:hAnsi="Times New Roman"/>
          <w:b/>
          <w:bCs/>
          <w:color w:val="0070C0"/>
          <w:sz w:val="24"/>
          <w:szCs w:val="24"/>
        </w:rPr>
      </w:r>
    </w:p>
    <w:p>
      <w:pPr>
        <w:pStyle w:val="Normal"/>
        <w:jc w:val="right"/>
        <w:rPr>
          <w:rFonts w:ascii="Times New Roman" w:hAnsi="Times New Roman" w:cs="Times New Roman"/>
          <w:b/>
          <w:bCs/>
          <w:color w:val="0070C0"/>
          <w:sz w:val="24"/>
          <w:szCs w:val="24"/>
        </w:rPr>
      </w:pPr>
      <w:r>
        <w:rPr>
          <w:rFonts w:cs="Times New Roman" w:ascii="Times New Roman" w:hAnsi="Times New Roman"/>
          <w:b/>
          <w:bCs/>
          <w:color w:val="0070C0"/>
          <w:sz w:val="24"/>
          <w:szCs w:val="24"/>
        </w:rPr>
      </w:r>
    </w:p>
    <w:p>
      <w:pPr>
        <w:pStyle w:val="Normal"/>
        <w:jc w:val="right"/>
        <w:rPr>
          <w:rFonts w:ascii="Times New Roman" w:hAnsi="Times New Roman" w:cs="Times New Roman"/>
          <w:b/>
          <w:bCs/>
          <w:color w:val="0070C0"/>
          <w:sz w:val="24"/>
          <w:szCs w:val="24"/>
        </w:rPr>
      </w:pPr>
      <w:r>
        <w:rPr>
          <w:rFonts w:cs="Times New Roman" w:ascii="Times New Roman" w:hAnsi="Times New Roman"/>
          <w:b/>
          <w:bCs/>
          <w:color w:val="0070C0"/>
          <w:sz w:val="24"/>
          <w:szCs w:val="24"/>
        </w:rPr>
      </w:r>
    </w:p>
    <w:p>
      <w:pPr>
        <w:pStyle w:val="Normal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cs="Times New Roman" w:ascii="Times New Roman" w:hAnsi="Times New Roman"/>
          <w:b/>
          <w:bCs/>
          <w:sz w:val="24"/>
          <w:szCs w:val="24"/>
        </w:rPr>
        <w:t>рабочая программа дисциплины</w:t>
      </w:r>
    </w:p>
    <w:p>
      <w:pPr>
        <w:pStyle w:val="1"/>
        <w:rPr/>
      </w:pPr>
      <w:bookmarkStart w:id="8" w:name="_Toc181192742"/>
      <w:r>
        <w:rPr/>
        <w:t>«ОП.04 Материаловедение»</w:t>
      </w:r>
      <w:bookmarkEnd w:id="8"/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>
          <w:b/>
          <w:bCs/>
        </w:rPr>
      </w:pPr>
      <w:r>
        <w:rPr>
          <w:b/>
          <w:bCs/>
        </w:rPr>
      </w:r>
    </w:p>
    <w:p>
      <w:pPr>
        <w:pStyle w:val="Normal"/>
        <w:rPr>
          <w:rFonts w:ascii="Times New Roman Полужирный" w:hAnsi="Times New Roman Полужирный" w:eastAsia="Segoe UI" w:cs="Times New Roman"/>
          <w:b/>
          <w:bCs/>
          <w:caps/>
          <w:kern w:val="2"/>
          <w:sz w:val="24"/>
          <w:szCs w:val="24"/>
          <w:lang w:val="x-none"/>
        </w:rPr>
      </w:pPr>
      <w:r>
        <w:rPr>
          <w:rFonts w:eastAsia="Segoe UI" w:cs="Times New Roman" w:ascii="Times New Roman Полужирный" w:hAnsi="Times New Roman Полужирный"/>
          <w:b/>
          <w:bCs/>
          <w:caps/>
          <w:kern w:val="2"/>
          <w:sz w:val="24"/>
          <w:szCs w:val="24"/>
          <w:lang w:val="x-none"/>
        </w:rPr>
      </w:r>
      <w:r>
        <w:br w:type="page"/>
      </w:r>
    </w:p>
    <w:p>
      <w:pPr>
        <w:pStyle w:val="118"/>
        <w:spacing w:before="280" w:after="280"/>
        <w:rPr>
          <w:rFonts w:ascii="Times New Roman" w:hAnsi="Times New Roman"/>
          <w:lang w:val="ru-RU"/>
        </w:rPr>
      </w:pPr>
      <w:r>
        <w:rPr>
          <w:lang w:val="ru-RU"/>
        </w:rPr>
        <w:t>СОДЕРЖАНИЕ ПРОГРАММЫ</w:t>
      </w:r>
    </w:p>
    <w:sdt>
      <w:sdtPr>
        <w:docPartObj>
          <w:docPartGallery w:val="Table of Contents"/>
          <w:docPartUnique w:val="true"/>
        </w:docPartObj>
      </w:sdtPr>
      <w:sdtContent>
        <w:p>
          <w:pPr>
            <w:pStyle w:val="115"/>
            <w:rPr>
              <w:rFonts w:ascii="Calibri" w:hAnsi="Calibri" w:eastAsia="" w:cs="" w:asciiTheme="minorHAnsi" w:cstheme="minorBidi" w:eastAsiaTheme="minorEastAsia" w:hAnsiTheme="minorHAnsi"/>
              <w:b w:val="false"/>
              <w:bCs w:val="false"/>
              <w:lang w:eastAsia="ru-RU"/>
            </w:rPr>
          </w:pPr>
          <w:r>
            <w:fldChar w:fldCharType="begin"/>
          </w:r>
          <w:r>
            <w:rPr>
              <w:b w:val="false"/>
              <w:bCs w:val="false"/>
              <w:rFonts w:eastAsia="" w:cs="" w:ascii="Calibri" w:hAnsi="Calibri"/>
              <w:lang w:eastAsia="ru-RU"/>
            </w:rPr>
            <w:instrText xml:space="preserve"> TOC \z \t "Раздел 1,1,Раздел 1.1,2" \h</w:instrText>
          </w:r>
          <w:r>
            <w:rPr>
              <w:b w:val="false"/>
              <w:bCs w:val="false"/>
              <w:rFonts w:eastAsia="" w:cs="" w:ascii="Calibri" w:hAnsi="Calibri"/>
              <w:lang w:eastAsia="ru-RU"/>
            </w:rPr>
            <w:fldChar w:fldCharType="separate"/>
          </w:r>
          <w:r>
            <w:rPr>
              <w:rFonts w:eastAsia="" w:cs="" w:cstheme="minorBidi" w:eastAsiaTheme="minorEastAsia" w:ascii="Calibri" w:hAnsi="Calibri"/>
              <w:b w:val="false"/>
              <w:bCs w:val="false"/>
              <w:lang w:eastAsia="ru-RU"/>
            </w:rPr>
          </w:r>
        </w:p>
        <w:p>
          <w:pPr>
            <w:pStyle w:val="115"/>
            <w:rPr>
              <w:rFonts w:ascii="Calibri" w:hAnsi="Calibri" w:eastAsia="" w:cs="" w:asciiTheme="minorHAnsi" w:cstheme="minorBidi" w:eastAsiaTheme="minorEastAsia" w:hAnsiTheme="minorHAnsi"/>
              <w:b w:val="false"/>
              <w:bCs w:val="false"/>
              <w:lang w:eastAsia="ru-RU"/>
            </w:rPr>
          </w:pPr>
          <w:hyperlink w:anchor="_Toc156294876"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_Toc156294876 \h</w:instrText>
            </w:r>
            <w:r>
              <w:rPr>
                <w:webHidden/>
              </w:rPr>
              <w:fldChar w:fldCharType="separate"/>
            </w:r>
            <w:r>
              <w:rPr>
                <w:webHidden/>
                <w:rStyle w:val="Style45"/>
                <w:b w:val="false"/>
                <w:bCs w:val="false"/>
                <w:vanish w:val="false"/>
              </w:rPr>
              <w:t>1. ОБЩАЯ ХАРАКТЕРИСТИКА</w:t>
              <w:tab/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27"/>
            <w:rPr>
              <w:rFonts w:ascii="Calibri" w:hAnsi="Calibri" w:eastAsia="" w:cs="" w:asciiTheme="minorHAnsi" w:cstheme="minorBidi" w:eastAsiaTheme="minorEastAsia" w:hAnsiTheme="minorHAnsi"/>
              <w:i w:val="false"/>
              <w:i w:val="false"/>
              <w:iCs w:val="false"/>
              <w:sz w:val="22"/>
              <w:szCs w:val="22"/>
            </w:rPr>
          </w:pPr>
          <w:hyperlink w:anchor="_Toc156294877"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_Toc156294877 \h</w:instrText>
            </w:r>
            <w:r>
              <w:rPr>
                <w:webHidden/>
              </w:rPr>
              <w:fldChar w:fldCharType="separate"/>
            </w:r>
            <w:r>
              <w:rPr>
                <w:webHidden/>
                <w:rStyle w:val="Style45"/>
                <w:i w:val="false"/>
                <w:iCs w:val="false"/>
                <w:vanish w:val="false"/>
              </w:rPr>
              <w:t>1.1. Цель и место дисциплины в структуре образовательной программы</w:t>
              <w:tab/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27"/>
            <w:rPr>
              <w:rFonts w:ascii="Calibri" w:hAnsi="Calibri" w:eastAsia="" w:cs="" w:asciiTheme="minorHAnsi" w:cstheme="minorBidi" w:eastAsiaTheme="minorEastAsia" w:hAnsiTheme="minorHAnsi"/>
              <w:i w:val="false"/>
              <w:i w:val="false"/>
              <w:iCs w:val="false"/>
              <w:sz w:val="22"/>
              <w:szCs w:val="22"/>
            </w:rPr>
          </w:pPr>
          <w:hyperlink w:anchor="_Toc156294878"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_Toc156294878 \h</w:instrText>
            </w:r>
            <w:r>
              <w:rPr>
                <w:webHidden/>
              </w:rPr>
              <w:fldChar w:fldCharType="separate"/>
            </w:r>
            <w:r>
              <w:rPr>
                <w:webHidden/>
                <w:rStyle w:val="Style45"/>
                <w:i w:val="false"/>
                <w:iCs w:val="false"/>
                <w:vanish w:val="false"/>
              </w:rPr>
              <w:t>1.2. Планируемые результаты освоения дисциплины</w:t>
              <w:tab/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115"/>
            <w:rPr>
              <w:rFonts w:ascii="Calibri" w:hAnsi="Calibri" w:eastAsia="" w:cs="" w:asciiTheme="minorHAnsi" w:cstheme="minorBidi" w:eastAsiaTheme="minorEastAsia" w:hAnsiTheme="minorHAnsi"/>
              <w:b w:val="false"/>
              <w:bCs w:val="false"/>
              <w:lang w:eastAsia="ru-RU"/>
            </w:rPr>
          </w:pPr>
          <w:hyperlink w:anchor="_Toc156294879"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_Toc156294879 \h</w:instrText>
            </w:r>
            <w:r>
              <w:rPr>
                <w:webHidden/>
              </w:rPr>
              <w:fldChar w:fldCharType="separate"/>
            </w:r>
            <w:r>
              <w:rPr>
                <w:webHidden/>
                <w:rStyle w:val="Style45"/>
                <w:b w:val="false"/>
                <w:bCs w:val="false"/>
                <w:vanish w:val="false"/>
              </w:rPr>
              <w:t>2. СТРУКТУРА И СОДЕРЖАНИЕ ДИСЦИПЛИНЫ</w:t>
              <w:tab/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27"/>
            <w:rPr>
              <w:rFonts w:ascii="Calibri" w:hAnsi="Calibri" w:eastAsia="" w:cs="" w:asciiTheme="minorHAnsi" w:cstheme="minorBidi" w:eastAsiaTheme="minorEastAsia" w:hAnsiTheme="minorHAnsi"/>
              <w:i w:val="false"/>
              <w:i w:val="false"/>
              <w:iCs w:val="false"/>
              <w:sz w:val="22"/>
              <w:szCs w:val="22"/>
            </w:rPr>
          </w:pPr>
          <w:hyperlink w:anchor="_Toc156294880"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_Toc156294880 \h</w:instrText>
            </w:r>
            <w:r>
              <w:rPr>
                <w:webHidden/>
              </w:rPr>
              <w:fldChar w:fldCharType="separate"/>
            </w:r>
            <w:r>
              <w:rPr>
                <w:webHidden/>
                <w:rStyle w:val="Style45"/>
                <w:i w:val="false"/>
                <w:iCs w:val="false"/>
                <w:vanish w:val="false"/>
              </w:rPr>
              <w:t>2.1. Трудоемкость освоения дисциплины</w:t>
              <w:tab/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27"/>
            <w:rPr>
              <w:rFonts w:ascii="Calibri" w:hAnsi="Calibri" w:eastAsia="" w:cs="" w:asciiTheme="minorHAnsi" w:cstheme="minorBidi" w:eastAsiaTheme="minorEastAsia" w:hAnsiTheme="minorHAnsi"/>
              <w:i w:val="false"/>
              <w:i w:val="false"/>
              <w:iCs w:val="false"/>
              <w:sz w:val="22"/>
              <w:szCs w:val="22"/>
            </w:rPr>
          </w:pPr>
          <w:hyperlink w:anchor="_Toc156294881"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_Toc156294881 \h</w:instrText>
            </w:r>
            <w:r>
              <w:rPr>
                <w:webHidden/>
              </w:rPr>
              <w:fldChar w:fldCharType="separate"/>
            </w:r>
            <w:r>
              <w:rPr>
                <w:webHidden/>
                <w:rStyle w:val="Style45"/>
                <w:i w:val="false"/>
                <w:iCs w:val="false"/>
                <w:vanish w:val="false"/>
              </w:rPr>
              <w:t>2.2.  содержание дисциплины</w:t>
              <w:tab/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27"/>
            <w:rPr>
              <w:rFonts w:ascii="Calibri" w:hAnsi="Calibri" w:eastAsia="" w:cs="" w:asciiTheme="minorHAnsi" w:cstheme="minorBidi" w:eastAsiaTheme="minorEastAsia" w:hAnsiTheme="minorHAnsi"/>
              <w:i w:val="false"/>
              <w:i w:val="false"/>
              <w:iCs w:val="false"/>
              <w:sz w:val="22"/>
              <w:szCs w:val="22"/>
            </w:rPr>
          </w:pPr>
          <w:hyperlink w:anchor="_Toc156294883"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_Toc156294883 \h</w:instrText>
            </w:r>
            <w:r>
              <w:rPr>
                <w:webHidden/>
              </w:rPr>
              <w:fldChar w:fldCharType="separate"/>
            </w:r>
            <w:r>
              <w:rPr>
                <w:webHidden/>
                <w:rStyle w:val="Style45"/>
                <w:i w:val="false"/>
                <w:iCs w:val="false"/>
                <w:vanish w:val="false"/>
              </w:rPr>
              <w:t>2.3. Курсовой проект (работа)</w:t>
              <w:tab/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115"/>
            <w:rPr>
              <w:rFonts w:ascii="Calibri" w:hAnsi="Calibri" w:eastAsia="" w:cs="" w:asciiTheme="minorHAnsi" w:cstheme="minorBidi" w:eastAsiaTheme="minorEastAsia" w:hAnsiTheme="minorHAnsi"/>
              <w:b w:val="false"/>
              <w:bCs w:val="false"/>
              <w:lang w:eastAsia="ru-RU"/>
            </w:rPr>
          </w:pPr>
          <w:hyperlink w:anchor="_Toc156294884"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_Toc156294884 \h</w:instrText>
            </w:r>
            <w:r>
              <w:rPr>
                <w:webHidden/>
              </w:rPr>
              <w:fldChar w:fldCharType="separate"/>
            </w:r>
            <w:r>
              <w:rPr>
                <w:webHidden/>
                <w:rStyle w:val="Style45"/>
                <w:b w:val="false"/>
                <w:bCs w:val="false"/>
                <w:vanish w:val="false"/>
              </w:rPr>
              <w:t>3. УСЛОВИЯ РЕАЛИЗАЦИИ ДИСЦИПЛИНЫ</w:t>
              <w:tab/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27"/>
            <w:rPr>
              <w:rFonts w:ascii="Calibri" w:hAnsi="Calibri" w:eastAsia="" w:cs="" w:asciiTheme="minorHAnsi" w:cstheme="minorBidi" w:eastAsiaTheme="minorEastAsia" w:hAnsiTheme="minorHAnsi"/>
              <w:i w:val="false"/>
              <w:i w:val="false"/>
              <w:iCs w:val="false"/>
              <w:sz w:val="22"/>
              <w:szCs w:val="22"/>
            </w:rPr>
          </w:pPr>
          <w:hyperlink w:anchor="_Toc156294885"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_Toc156294885 \h</w:instrText>
            </w:r>
            <w:r>
              <w:rPr>
                <w:webHidden/>
              </w:rPr>
              <w:fldChar w:fldCharType="separate"/>
            </w:r>
            <w:r>
              <w:rPr>
                <w:webHidden/>
                <w:rStyle w:val="Style45"/>
                <w:i w:val="false"/>
                <w:iCs w:val="false"/>
                <w:vanish w:val="false"/>
              </w:rPr>
              <w:t>3.1. Материально-техническое обеспечение</w:t>
              <w:tab/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27"/>
            <w:rPr>
              <w:rFonts w:ascii="Calibri" w:hAnsi="Calibri" w:eastAsia="" w:cs="" w:asciiTheme="minorHAnsi" w:cstheme="minorBidi" w:eastAsiaTheme="minorEastAsia" w:hAnsiTheme="minorHAnsi"/>
              <w:i w:val="false"/>
              <w:i w:val="false"/>
              <w:iCs w:val="false"/>
              <w:sz w:val="22"/>
              <w:szCs w:val="22"/>
            </w:rPr>
          </w:pPr>
          <w:hyperlink w:anchor="_Toc156294886"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_Toc156294886 \h</w:instrText>
            </w:r>
            <w:r>
              <w:rPr>
                <w:webHidden/>
              </w:rPr>
              <w:fldChar w:fldCharType="separate"/>
            </w:r>
            <w:r>
              <w:rPr>
                <w:webHidden/>
                <w:rStyle w:val="Style45"/>
                <w:i w:val="false"/>
                <w:iCs w:val="false"/>
                <w:vanish w:val="false"/>
              </w:rPr>
              <w:t>3.2. Учебно-методическое обеспечение</w:t>
              <w:tab/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115"/>
            <w:rPr>
              <w:rFonts w:ascii="Calibri" w:hAnsi="Calibri" w:eastAsia="" w:cs="" w:asciiTheme="minorHAnsi" w:cstheme="minorBidi" w:eastAsiaTheme="minorEastAsia" w:hAnsiTheme="minorHAnsi"/>
              <w:b w:val="false"/>
              <w:bCs w:val="false"/>
              <w:lang w:eastAsia="ru-RU"/>
            </w:rPr>
          </w:pPr>
          <w:hyperlink w:anchor="_Toc156294887"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_Toc156294887 \h</w:instrText>
            </w:r>
            <w:r>
              <w:rPr>
                <w:webHidden/>
              </w:rPr>
              <w:fldChar w:fldCharType="separate"/>
            </w:r>
            <w:r>
              <w:rPr>
                <w:webHidden/>
                <w:rStyle w:val="Style45"/>
                <w:b w:val="false"/>
                <w:bCs w:val="false"/>
                <w:vanish w:val="false"/>
              </w:rPr>
              <w:t>4. КОНТРОЛЬ И ОЦЕНКА РЕЗУЛЬТАТОВ ОСВОЕНИЯ ДИСЦИПЛИНЫ</w:t>
              <w:tab/>
            </w:r>
            <w:r>
              <w:rPr>
                <w:webHidden/>
              </w:rPr>
              <w:fldChar w:fldCharType="end"/>
            </w:r>
          </w:hyperlink>
          <w:r>
            <w:rPr>
              <w:rStyle w:val="Style45"/>
              <w:b w:val="false"/>
              <w:bCs w:val="false"/>
              <w:vanish w:val="false"/>
            </w:rPr>
            <w:fldChar w:fldCharType="end"/>
          </w:r>
        </w:p>
        <w:p>
          <w:pPr>
            <w:sectPr>
              <w:headerReference w:type="even" r:id="rId18"/>
              <w:headerReference w:type="default" r:id="rId19"/>
              <w:headerReference w:type="first" r:id="rId20"/>
              <w:footnotePr>
                <w:numFmt w:val="decimal"/>
              </w:footnotePr>
              <w:type w:val="nextPage"/>
              <w:pgSz w:w="11906" w:h="16838"/>
              <w:pgMar w:left="1701" w:right="567" w:gutter="0" w:header="709" w:top="1134" w:footer="0" w:bottom="1134"/>
              <w:pgNumType w:fmt="decimal"/>
              <w:formProt w:val="false"/>
              <w:textDirection w:val="lrTb"/>
              <w:docGrid w:type="default" w:linePitch="360" w:charSpace="4096"/>
            </w:sectPr>
          </w:pPr>
        </w:p>
      </w:sdtContent>
    </w:sdt>
    <w:p>
      <w:pPr>
        <w:pStyle w:val="118"/>
        <w:numPr>
          <w:ilvl w:val="0"/>
          <w:numId w:val="3"/>
        </w:numPr>
        <w:spacing w:before="280" w:after="280"/>
        <w:rPr/>
      </w:pPr>
      <w:r>
        <w:rPr/>
        <w:t>Общая характеристика</w:t>
      </w:r>
      <w:r>
        <w:rPr>
          <w:rFonts w:ascii="Calibri" w:hAnsi="Calibri" w:asciiTheme="minorHAnsi" w:hAnsiTheme="minorHAnsi"/>
          <w:lang w:val="ru-RU"/>
        </w:rPr>
        <w:t xml:space="preserve"> </w:t>
      </w:r>
      <w:r>
        <w:rPr/>
        <w:t xml:space="preserve"> РАБОЧЕЙ ПРОГРАММЫ УЧЕБНОЙ ДИСЦИПЛИНЫ</w:t>
      </w:r>
    </w:p>
    <w:p>
      <w:pPr>
        <w:pStyle w:val="117"/>
        <w:jc w:val="center"/>
        <w:rPr>
          <w:rFonts w:eastAsia="Segoe UI"/>
          <w:lang w:val="ru-RU"/>
        </w:rPr>
      </w:pPr>
      <w:r>
        <w:rPr>
          <w:rFonts w:eastAsia="Segoe UI"/>
          <w:lang w:val="ru-RU"/>
        </w:rPr>
        <w:t>«Материаловедение»</w:t>
      </w:r>
    </w:p>
    <w:p>
      <w:pPr>
        <w:pStyle w:val="117"/>
        <w:jc w:val="center"/>
        <w:rPr>
          <w:rFonts w:eastAsia="Segoe UI"/>
          <w:vertAlign w:val="superscript"/>
          <w:lang w:val="ru-RU"/>
        </w:rPr>
      </w:pPr>
      <w:r>
        <w:rPr>
          <w:rFonts w:eastAsia="Segoe UI"/>
          <w:vertAlign w:val="superscript"/>
          <w:lang w:val="ru-RU"/>
        </w:rPr>
        <w:t>(наименование дисциплины)</w:t>
      </w:r>
    </w:p>
    <w:p>
      <w:pPr>
        <w:pStyle w:val="117"/>
        <w:rPr>
          <w:lang w:val="ru-RU"/>
        </w:rPr>
      </w:pPr>
      <w:r>
        <w:rPr>
          <w:lang w:val="ru-RU"/>
        </w:rPr>
      </w:r>
    </w:p>
    <w:p>
      <w:pPr>
        <w:pStyle w:val="119"/>
        <w:rPr>
          <w:rFonts w:ascii="Times New Roman" w:hAnsi="Times New Roman"/>
        </w:rPr>
      </w:pPr>
      <w:r>
        <w:rPr>
          <w:rFonts w:ascii="Times New Roman" w:hAnsi="Times New Roman"/>
        </w:rPr>
        <w:t>1.1. Цель и место дисциплины в структуре образовательной программы</w:t>
      </w:r>
    </w:p>
    <w:p>
      <w:pPr>
        <w:pStyle w:val="Normal"/>
        <w:spacing w:lineRule="auto" w:line="276"/>
        <w:ind w:firstLine="709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 xml:space="preserve">Учебная дисциплина «Материаловедение» является обязательной частью общепрофессионального цикла  образовательной программы в соответствии с ФГОС СПО по 25.02.08 Эксплуатация беспилотных авиационных систем </w:t>
      </w:r>
    </w:p>
    <w:p>
      <w:pPr>
        <w:pStyle w:val="Normal"/>
        <w:spacing w:lineRule="auto" w:line="276"/>
        <w:ind w:firstLine="709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>Особое значение дисциплина имеет при формировании и развитии ОК 01, ОК 02, ОК 04, ПК 1.4, ПК 2.4, ПК 3.4, ПК 4.1.</w:t>
      </w:r>
    </w:p>
    <w:p>
      <w:pPr>
        <w:pStyle w:val="Normal"/>
        <w:suppressAutoHyphens w:val="true"/>
        <w:spacing w:lineRule="auto" w:line="276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Дисциплина включена в обязательную часть общепрофессионального цикла образовательной программы.</w:t>
      </w:r>
    </w:p>
    <w:p>
      <w:pPr>
        <w:pStyle w:val="Normal"/>
        <w:suppressAutoHyphens w:val="true"/>
        <w:spacing w:lineRule="auto" w:line="276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119"/>
        <w:rPr>
          <w:rFonts w:ascii="Times New Roman" w:hAnsi="Times New Roman"/>
        </w:rPr>
      </w:pPr>
      <w:r>
        <w:rPr>
          <w:rFonts w:ascii="Times New Roman" w:hAnsi="Times New Roman"/>
        </w:rPr>
        <w:t>1.2. Планируемые результаты освоения дисциплины</w:t>
      </w:r>
    </w:p>
    <w:p>
      <w:pPr>
        <w:pStyle w:val="Normal"/>
        <w:ind w:firstLine="709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>Результаты освоения дисциплины соотносятся с планируемыми результатами освоения образовательной программы, представленными в матрице компетенций выпускника (п. 4.3 ОП-).</w:t>
      </w:r>
    </w:p>
    <w:p>
      <w:pPr>
        <w:pStyle w:val="Normal"/>
        <w:spacing w:before="0" w:after="120"/>
        <w:ind w:firstLine="709"/>
        <w:rPr>
          <w:rFonts w:ascii="Times New Roman" w:hAnsi="Times New Roman" w:cs="Times New Roman"/>
          <w:bCs/>
          <w:sz w:val="24"/>
          <w:szCs w:val="24"/>
        </w:rPr>
      </w:pPr>
      <w:r>
        <w:rPr>
          <w:rFonts w:cs="Times New Roman" w:ascii="Times New Roman" w:hAnsi="Times New Roman"/>
          <w:bCs/>
          <w:sz w:val="24"/>
          <w:szCs w:val="24"/>
        </w:rPr>
        <w:t>В результате освоения дисциплины обучающийся должен:</w:t>
      </w:r>
    </w:p>
    <w:tbl>
      <w:tblPr>
        <w:tblW w:w="9464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noVBand="1" w:val="04a0" w:noHBand="0" w:lastColumn="0" w:firstColumn="1" w:lastRow="0" w:firstRow="1"/>
      </w:tblPr>
      <w:tblGrid>
        <w:gridCol w:w="1382"/>
        <w:gridCol w:w="3969"/>
        <w:gridCol w:w="4113"/>
      </w:tblGrid>
      <w:tr>
        <w:trPr>
          <w:tblHeader w:val="true"/>
          <w:trHeight w:val="649" w:hRule="atLeast"/>
        </w:trPr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jc w:val="center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lang w:eastAsia="ru-RU"/>
              </w:rPr>
              <w:t xml:space="preserve">Код </w:t>
            </w:r>
          </w:p>
          <w:p>
            <w:pPr>
              <w:pStyle w:val="Normal"/>
              <w:widowControl w:val="false"/>
              <w:suppressAutoHyphens w:val="true"/>
              <w:jc w:val="center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lang w:eastAsia="ru-RU"/>
              </w:rPr>
              <w:t>ПК, ОК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jc w:val="center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lang w:eastAsia="ru-RU"/>
              </w:rPr>
              <w:t>Уметь</w:t>
            </w:r>
          </w:p>
        </w:tc>
        <w:tc>
          <w:tcPr>
            <w:tcW w:w="4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jc w:val="center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lang w:eastAsia="ru-RU"/>
              </w:rPr>
              <w:t>Знать</w:t>
            </w:r>
          </w:p>
        </w:tc>
      </w:tr>
      <w:tr>
        <w:trPr>
          <w:trHeight w:val="212" w:hRule="atLeast"/>
        </w:trPr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709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spacing w:lineRule="auto" w:line="276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ОК 01</w:t>
            </w:r>
          </w:p>
          <w:p>
            <w:pPr>
              <w:pStyle w:val="Normal"/>
              <w:widowControl w:val="false"/>
              <w:tabs>
                <w:tab w:val="clear" w:pos="708"/>
                <w:tab w:val="left" w:pos="709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spacing w:lineRule="auto" w:line="276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ОК 02</w:t>
            </w:r>
          </w:p>
          <w:p>
            <w:pPr>
              <w:pStyle w:val="Normal"/>
              <w:widowControl w:val="false"/>
              <w:tabs>
                <w:tab w:val="clear" w:pos="708"/>
                <w:tab w:val="left" w:pos="709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spacing w:lineRule="auto" w:line="276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ОК 04</w:t>
            </w:r>
          </w:p>
          <w:p>
            <w:pPr>
              <w:pStyle w:val="Normal"/>
              <w:widowControl w:val="false"/>
              <w:tabs>
                <w:tab w:val="clear" w:pos="708"/>
                <w:tab w:val="left" w:pos="709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spacing w:lineRule="auto" w:line="276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ПК 1.4</w:t>
            </w:r>
          </w:p>
          <w:p>
            <w:pPr>
              <w:pStyle w:val="Normal"/>
              <w:widowControl w:val="false"/>
              <w:tabs>
                <w:tab w:val="clear" w:pos="708"/>
                <w:tab w:val="left" w:pos="709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spacing w:lineRule="auto" w:line="276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ПК 2.4</w:t>
            </w:r>
          </w:p>
          <w:p>
            <w:pPr>
              <w:pStyle w:val="Normal"/>
              <w:widowControl w:val="false"/>
              <w:tabs>
                <w:tab w:val="clear" w:pos="708"/>
                <w:tab w:val="left" w:pos="709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spacing w:lineRule="auto" w:line="276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ПК 3.4</w:t>
            </w:r>
          </w:p>
          <w:p>
            <w:pPr>
              <w:pStyle w:val="Normal"/>
              <w:widowControl w:val="false"/>
              <w:tabs>
                <w:tab w:val="clear" w:pos="708"/>
                <w:tab w:val="left" w:pos="709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spacing w:lineRule="auto" w:line="276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ПК 4.1</w:t>
            </w:r>
          </w:p>
          <w:p>
            <w:pPr>
              <w:pStyle w:val="Normal"/>
              <w:widowControl w:val="false"/>
              <w:tabs>
                <w:tab w:val="clear" w:pos="708"/>
                <w:tab w:val="left" w:pos="709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spacing w:lineRule="auto" w:line="276"/>
              <w:jc w:val="both"/>
              <w:rPr>
                <w:rFonts w:ascii="Times New Roman" w:hAnsi="Times New Roman" w:eastAsia="Times New Roman" w:cs="Times New Roman"/>
                <w:i/>
                <w:i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/>
                <w:lang w:eastAsia="ru-RU"/>
              </w:rPr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6"/>
              </w:numPr>
              <w:tabs>
                <w:tab w:val="clear" w:pos="708"/>
                <w:tab w:val="left" w:pos="-283" w:leader="none"/>
                <w:tab w:val="left" w:pos="592" w:leader="none"/>
              </w:tabs>
              <w:spacing w:lineRule="auto" w:line="276" w:before="0" w:after="200"/>
              <w:ind w:left="57" w:right="96" w:firstLine="26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 xml:space="preserve">распознавать </w:t>
            </w:r>
            <w:r>
              <w:rPr>
                <w:rFonts w:eastAsia="Times New Roman" w:cs="Times New Roman" w:ascii="Times New Roman" w:hAnsi="Times New Roman"/>
                <w:spacing w:val="-17"/>
              </w:rPr>
              <w:t xml:space="preserve">и </w:t>
            </w:r>
            <w:r>
              <w:rPr>
                <w:rFonts w:eastAsia="Times New Roman" w:cs="Times New Roman" w:ascii="Times New Roman" w:hAnsi="Times New Roman"/>
              </w:rPr>
              <w:t xml:space="preserve">классифицировать конструкционные </w:t>
            </w:r>
            <w:r>
              <w:rPr>
                <w:rFonts w:eastAsia="Times New Roman" w:cs="Times New Roman" w:ascii="Times New Roman" w:hAnsi="Times New Roman"/>
                <w:spacing w:val="-17"/>
              </w:rPr>
              <w:t xml:space="preserve">и </w:t>
            </w:r>
            <w:r>
              <w:rPr>
                <w:rFonts w:eastAsia="Times New Roman" w:cs="Times New Roman" w:ascii="Times New Roman" w:hAnsi="Times New Roman"/>
              </w:rPr>
              <w:t xml:space="preserve">сырьевые материалы </w:t>
            </w:r>
            <w:r>
              <w:rPr>
                <w:rFonts w:eastAsia="Times New Roman" w:cs="Times New Roman" w:ascii="Times New Roman" w:hAnsi="Times New Roman"/>
                <w:spacing w:val="-6"/>
              </w:rPr>
              <w:t xml:space="preserve">по </w:t>
            </w:r>
            <w:r>
              <w:rPr>
                <w:rFonts w:eastAsia="Times New Roman" w:cs="Times New Roman" w:ascii="Times New Roman" w:hAnsi="Times New Roman"/>
              </w:rPr>
              <w:t xml:space="preserve">внешнему </w:t>
            </w:r>
            <w:r>
              <w:rPr>
                <w:rFonts w:eastAsia="Times New Roman" w:cs="Times New Roman" w:ascii="Times New Roman" w:hAnsi="Times New Roman"/>
                <w:spacing w:val="-4"/>
              </w:rPr>
              <w:t xml:space="preserve">виду, </w:t>
            </w:r>
            <w:r>
              <w:rPr>
                <w:rFonts w:eastAsia="Times New Roman" w:cs="Times New Roman" w:ascii="Times New Roman" w:hAnsi="Times New Roman"/>
              </w:rPr>
              <w:t>происхождению, свойствам;</w:t>
            </w:r>
          </w:p>
          <w:p>
            <w:pPr>
              <w:pStyle w:val="Normal"/>
              <w:widowControl w:val="false"/>
              <w:numPr>
                <w:ilvl w:val="0"/>
                <w:numId w:val="6"/>
              </w:numPr>
              <w:tabs>
                <w:tab w:val="clear" w:pos="708"/>
                <w:tab w:val="left" w:pos="-283" w:leader="none"/>
                <w:tab w:val="left" w:pos="592" w:leader="none"/>
              </w:tabs>
              <w:spacing w:lineRule="auto" w:line="276" w:before="0" w:after="200"/>
              <w:ind w:left="57" w:right="97" w:firstLine="26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 xml:space="preserve">подбирать </w:t>
            </w:r>
            <w:r>
              <w:rPr>
                <w:rFonts w:eastAsia="Times New Roman" w:cs="Times New Roman" w:ascii="Times New Roman" w:hAnsi="Times New Roman"/>
                <w:spacing w:val="-3"/>
              </w:rPr>
              <w:t xml:space="preserve">материалы </w:t>
            </w:r>
            <w:r>
              <w:rPr>
                <w:rFonts w:eastAsia="Times New Roman" w:cs="Times New Roman" w:ascii="Times New Roman" w:hAnsi="Times New Roman"/>
              </w:rPr>
              <w:t>по их назначению и условиям эксплуатации для выполнения работ;</w:t>
            </w:r>
          </w:p>
          <w:p>
            <w:pPr>
              <w:pStyle w:val="Normal"/>
              <w:widowControl w:val="false"/>
              <w:numPr>
                <w:ilvl w:val="0"/>
                <w:numId w:val="6"/>
              </w:numPr>
              <w:tabs>
                <w:tab w:val="clear" w:pos="708"/>
                <w:tab w:val="left" w:pos="592" w:leader="none"/>
              </w:tabs>
              <w:spacing w:lineRule="auto" w:line="276" w:before="0" w:after="200"/>
              <w:ind w:left="57" w:firstLine="26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 xml:space="preserve">выбирать </w:t>
            </w:r>
            <w:r>
              <w:rPr>
                <w:rFonts w:eastAsia="Times New Roman" w:cs="Times New Roman" w:ascii="Times New Roman" w:hAnsi="Times New Roman"/>
                <w:spacing w:val="-18"/>
              </w:rPr>
              <w:t>и расшифровывать</w:t>
            </w:r>
            <w:r>
              <w:rPr>
                <w:rFonts w:eastAsia="Times New Roman" w:cs="Times New Roman" w:ascii="Times New Roman" w:hAnsi="Times New Roman"/>
              </w:rPr>
              <w:t xml:space="preserve"> </w:t>
            </w:r>
            <w:r>
              <w:rPr>
                <w:rFonts w:eastAsia="Times New Roman" w:cs="Times New Roman" w:ascii="Times New Roman" w:hAnsi="Times New Roman"/>
                <w:spacing w:val="-4"/>
              </w:rPr>
              <w:t xml:space="preserve">марки </w:t>
            </w:r>
            <w:r>
              <w:rPr>
                <w:rFonts w:eastAsia="Times New Roman" w:cs="Times New Roman" w:ascii="Times New Roman" w:hAnsi="Times New Roman"/>
              </w:rPr>
              <w:t>конструкционных материалов;</w:t>
            </w:r>
          </w:p>
          <w:p>
            <w:pPr>
              <w:pStyle w:val="Normal"/>
              <w:widowControl w:val="false"/>
              <w:numPr>
                <w:ilvl w:val="0"/>
                <w:numId w:val="6"/>
              </w:numPr>
              <w:tabs>
                <w:tab w:val="clear" w:pos="708"/>
                <w:tab w:val="left" w:pos="592" w:leader="none"/>
              </w:tabs>
              <w:spacing w:lineRule="auto" w:line="276" w:before="0" w:after="200"/>
              <w:ind w:left="57" w:firstLine="260"/>
              <w:rPr>
                <w:rFonts w:ascii="Times New Roman" w:hAnsi="Times New Roman" w:eastAsia="Times New Roman" w:cs="Times New Roman"/>
                <w:lang w:val="x-none" w:eastAsia="x-none"/>
              </w:rPr>
            </w:pPr>
            <w:r>
              <w:rPr>
                <w:rFonts w:eastAsia="Times New Roman" w:cs="Times New Roman" w:ascii="Times New Roman" w:hAnsi="Times New Roman"/>
                <w:lang w:val="x-none" w:eastAsia="x-none"/>
              </w:rPr>
              <w:t>определять твердость металлов;</w:t>
            </w:r>
          </w:p>
          <w:p>
            <w:pPr>
              <w:pStyle w:val="Normal"/>
              <w:widowControl w:val="false"/>
              <w:numPr>
                <w:ilvl w:val="0"/>
                <w:numId w:val="6"/>
              </w:numPr>
              <w:tabs>
                <w:tab w:val="clear" w:pos="708"/>
                <w:tab w:val="left" w:pos="592" w:leader="none"/>
              </w:tabs>
              <w:spacing w:lineRule="auto" w:line="276" w:before="0" w:after="200"/>
              <w:ind w:left="57" w:firstLine="260"/>
              <w:rPr>
                <w:rFonts w:ascii="Times New Roman" w:hAnsi="Times New Roman" w:eastAsia="Times New Roman" w:cs="Times New Roman"/>
                <w:lang w:val="x-none" w:eastAsia="x-none"/>
              </w:rPr>
            </w:pPr>
            <w:r>
              <w:rPr>
                <w:rFonts w:eastAsia="Times New Roman" w:cs="Times New Roman" w:ascii="Times New Roman" w:hAnsi="Times New Roman"/>
                <w:lang w:val="x-none" w:eastAsia="x-none"/>
              </w:rPr>
              <w:t>определять режимы отжига, закалки и отпуска стали.</w:t>
            </w:r>
          </w:p>
          <w:p>
            <w:pPr>
              <w:pStyle w:val="Normal"/>
              <w:widowControl w:val="false"/>
              <w:tabs>
                <w:tab w:val="clear" w:pos="708"/>
                <w:tab w:val="left" w:pos="-283" w:leader="none"/>
                <w:tab w:val="left" w:pos="0" w:leader="none"/>
              </w:tabs>
              <w:ind w:left="142" w:right="95" w:hanging="0"/>
              <w:jc w:val="both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</w:r>
          </w:p>
          <w:p>
            <w:pPr>
              <w:pStyle w:val="Normal"/>
              <w:widowControl w:val="false"/>
              <w:tabs>
                <w:tab w:val="clear" w:pos="708"/>
                <w:tab w:val="left" w:pos="-283" w:leader="none"/>
                <w:tab w:val="left" w:pos="0" w:leader="none"/>
              </w:tabs>
              <w:ind w:left="142" w:right="95" w:hanging="0"/>
              <w:jc w:val="both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</w:r>
          </w:p>
        </w:tc>
        <w:tc>
          <w:tcPr>
            <w:tcW w:w="4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6"/>
              </w:numPr>
              <w:tabs>
                <w:tab w:val="clear" w:pos="708"/>
                <w:tab w:val="left" w:pos="525" w:leader="none"/>
                <w:tab w:val="left" w:pos="5344" w:leader="none"/>
              </w:tabs>
              <w:spacing w:lineRule="auto" w:line="276" w:before="0" w:after="200"/>
              <w:ind w:left="57" w:firstLine="214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 xml:space="preserve">основные виды конструкционных и сырьевых, металлических и неметаллических материалов; </w:t>
            </w:r>
          </w:p>
          <w:p>
            <w:pPr>
              <w:pStyle w:val="Normal"/>
              <w:widowControl w:val="false"/>
              <w:numPr>
                <w:ilvl w:val="0"/>
                <w:numId w:val="6"/>
              </w:numPr>
              <w:tabs>
                <w:tab w:val="clear" w:pos="708"/>
                <w:tab w:val="left" w:pos="-42" w:leader="none"/>
                <w:tab w:val="left" w:pos="0" w:leader="none"/>
                <w:tab w:val="left" w:pos="525" w:leader="none"/>
                <w:tab w:val="left" w:pos="5202" w:leader="none"/>
              </w:tabs>
              <w:spacing w:lineRule="auto" w:line="276" w:before="0" w:after="200"/>
              <w:ind w:left="57" w:firstLine="214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классификацию, свойства, маркировку и область применения конструкционных материалов, принципы их выбора для применения в производстве;</w:t>
            </w:r>
          </w:p>
          <w:p>
            <w:pPr>
              <w:pStyle w:val="Normal"/>
              <w:widowControl w:val="false"/>
              <w:numPr>
                <w:ilvl w:val="0"/>
                <w:numId w:val="6"/>
              </w:numPr>
              <w:tabs>
                <w:tab w:val="clear" w:pos="708"/>
                <w:tab w:val="left" w:pos="0" w:leader="none"/>
                <w:tab w:val="left" w:pos="525" w:leader="none"/>
                <w:tab w:val="left" w:pos="5344" w:leader="none"/>
              </w:tabs>
              <w:spacing w:lineRule="auto" w:line="276" w:before="0" w:after="200"/>
              <w:ind w:left="57" w:firstLine="214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основные сведения о назначении и свойствах металлов и сплавов, о технологии их производства;</w:t>
            </w:r>
          </w:p>
          <w:p>
            <w:pPr>
              <w:pStyle w:val="Normal"/>
              <w:widowControl w:val="false"/>
              <w:numPr>
                <w:ilvl w:val="0"/>
                <w:numId w:val="6"/>
              </w:numPr>
              <w:tabs>
                <w:tab w:val="clear" w:pos="708"/>
                <w:tab w:val="left" w:pos="0" w:leader="none"/>
                <w:tab w:val="left" w:pos="525" w:leader="none"/>
                <w:tab w:val="left" w:pos="5344" w:leader="none"/>
              </w:tabs>
              <w:spacing w:lineRule="auto" w:line="276" w:before="0" w:after="200"/>
              <w:ind w:left="57" w:firstLine="214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особенности строения металлов и их сплавов, закономерности процессов кристаллизации и структурообразования;</w:t>
            </w:r>
          </w:p>
          <w:p>
            <w:pPr>
              <w:pStyle w:val="Normal"/>
              <w:widowControl w:val="false"/>
              <w:numPr>
                <w:ilvl w:val="0"/>
                <w:numId w:val="6"/>
              </w:numPr>
              <w:tabs>
                <w:tab w:val="clear" w:pos="708"/>
                <w:tab w:val="left" w:pos="0" w:leader="none"/>
                <w:tab w:val="left" w:pos="525" w:leader="none"/>
                <w:tab w:val="left" w:pos="681" w:leader="none"/>
                <w:tab w:val="left" w:pos="5344" w:leader="none"/>
              </w:tabs>
              <w:spacing w:lineRule="auto" w:line="276" w:before="0" w:after="200"/>
              <w:ind w:left="57" w:firstLine="214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виды обработки металлов и сплавов;</w:t>
            </w:r>
          </w:p>
          <w:p>
            <w:pPr>
              <w:pStyle w:val="Normal"/>
              <w:widowControl w:val="false"/>
              <w:numPr>
                <w:ilvl w:val="0"/>
                <w:numId w:val="6"/>
              </w:numPr>
              <w:tabs>
                <w:tab w:val="clear" w:pos="708"/>
                <w:tab w:val="left" w:pos="0" w:leader="none"/>
                <w:tab w:val="left" w:pos="525" w:leader="none"/>
                <w:tab w:val="left" w:pos="5344" w:leader="none"/>
              </w:tabs>
              <w:spacing w:lineRule="auto" w:line="276" w:before="0" w:after="200"/>
              <w:ind w:left="57" w:firstLine="214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сущность технологических процессов литья, сварки, обработки металлов давлением и резанием;</w:t>
            </w:r>
          </w:p>
          <w:p>
            <w:pPr>
              <w:pStyle w:val="Normal"/>
              <w:widowControl w:val="false"/>
              <w:numPr>
                <w:ilvl w:val="0"/>
                <w:numId w:val="6"/>
              </w:numPr>
              <w:tabs>
                <w:tab w:val="clear" w:pos="708"/>
                <w:tab w:val="left" w:pos="0" w:leader="none"/>
                <w:tab w:val="left" w:pos="525" w:leader="none"/>
                <w:tab w:val="left" w:pos="681" w:leader="none"/>
                <w:tab w:val="left" w:pos="5344" w:leader="none"/>
              </w:tabs>
              <w:spacing w:lineRule="auto" w:line="276" w:before="0" w:after="200"/>
              <w:ind w:left="57" w:firstLine="214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основы термообработки металлов;</w:t>
            </w:r>
          </w:p>
          <w:p>
            <w:pPr>
              <w:pStyle w:val="Normal"/>
              <w:widowControl w:val="false"/>
              <w:numPr>
                <w:ilvl w:val="0"/>
                <w:numId w:val="6"/>
              </w:numPr>
              <w:tabs>
                <w:tab w:val="clear" w:pos="708"/>
                <w:tab w:val="left" w:pos="0" w:leader="none"/>
                <w:tab w:val="left" w:pos="525" w:leader="none"/>
                <w:tab w:val="left" w:pos="681" w:leader="none"/>
                <w:tab w:val="left" w:pos="5344" w:leader="none"/>
              </w:tabs>
              <w:spacing w:lineRule="auto" w:line="276" w:before="0" w:after="200"/>
              <w:ind w:left="57" w:firstLine="214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требования к качеству обработки деталей;</w:t>
            </w:r>
          </w:p>
          <w:p>
            <w:pPr>
              <w:pStyle w:val="Normal"/>
              <w:widowControl w:val="false"/>
              <w:numPr>
                <w:ilvl w:val="0"/>
                <w:numId w:val="6"/>
              </w:numPr>
              <w:tabs>
                <w:tab w:val="clear" w:pos="708"/>
                <w:tab w:val="left" w:pos="0" w:leader="none"/>
                <w:tab w:val="left" w:pos="525" w:leader="none"/>
                <w:tab w:val="left" w:pos="5344" w:leader="none"/>
              </w:tabs>
              <w:spacing w:lineRule="auto" w:line="276" w:before="0" w:after="200"/>
              <w:ind w:left="57" w:firstLine="214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особенности строения, назначения и свойства различных групп неметаллических материалов;</w:t>
            </w:r>
          </w:p>
          <w:p>
            <w:pPr>
              <w:pStyle w:val="Normal"/>
              <w:widowControl w:val="false"/>
              <w:numPr>
                <w:ilvl w:val="0"/>
                <w:numId w:val="6"/>
              </w:numPr>
              <w:tabs>
                <w:tab w:val="clear" w:pos="708"/>
                <w:tab w:val="left" w:pos="0" w:leader="none"/>
                <w:tab w:val="left" w:pos="525" w:leader="none"/>
                <w:tab w:val="left" w:pos="681" w:leader="none"/>
                <w:tab w:val="left" w:pos="5344" w:leader="none"/>
              </w:tabs>
              <w:spacing w:lineRule="auto" w:line="276" w:before="0" w:after="200"/>
              <w:ind w:left="57" w:firstLine="214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классификацию и способы получения композиционных материалов.</w:t>
            </w:r>
          </w:p>
        </w:tc>
      </w:tr>
    </w:tbl>
    <w:p>
      <w:pPr>
        <w:pStyle w:val="Normal"/>
        <w:ind w:firstLine="709"/>
        <w:rPr>
          <w:rFonts w:ascii="Times New Roman" w:hAnsi="Times New Roman" w:cs="Times New Roman"/>
          <w:bCs/>
          <w:sz w:val="24"/>
          <w:szCs w:val="24"/>
        </w:rPr>
      </w:pPr>
      <w:r>
        <w:rPr>
          <w:rFonts w:cs="Times New Roman" w:ascii="Times New Roman" w:hAnsi="Times New Roman"/>
          <w:bCs/>
          <w:sz w:val="24"/>
          <w:szCs w:val="24"/>
        </w:rPr>
      </w:r>
    </w:p>
    <w:p>
      <w:pPr>
        <w:pStyle w:val="Normal"/>
        <w:rPr>
          <w:rFonts w:ascii="Times New Roman" w:hAnsi="Times New Roman" w:eastAsia="Segoe UI" w:cs="Times New Roman"/>
          <w:b/>
          <w:bCs/>
          <w:caps/>
          <w:kern w:val="2"/>
          <w:sz w:val="24"/>
          <w:szCs w:val="24"/>
          <w:lang w:val="x-none" w:eastAsia="x-none"/>
        </w:rPr>
      </w:pPr>
      <w:r>
        <w:rPr>
          <w:rFonts w:eastAsia="Segoe UI" w:cs="Times New Roman" w:ascii="Times New Roman" w:hAnsi="Times New Roman"/>
          <w:b/>
          <w:bCs/>
          <w:caps/>
          <w:kern w:val="2"/>
          <w:sz w:val="24"/>
          <w:szCs w:val="24"/>
          <w:lang w:val="x-none" w:eastAsia="x-none"/>
        </w:rPr>
      </w:r>
    </w:p>
    <w:p>
      <w:pPr>
        <w:pStyle w:val="118"/>
        <w:spacing w:before="280" w:after="280"/>
        <w:rPr>
          <w:rFonts w:ascii="Times New Roman" w:hAnsi="Times New Roman"/>
          <w:lang w:val="ru-RU"/>
        </w:rPr>
      </w:pPr>
      <w:r>
        <w:rPr/>
        <w:t xml:space="preserve">2. Структура и содержание </w:t>
      </w:r>
      <w:r>
        <w:rPr>
          <w:lang w:val="ru-RU"/>
        </w:rPr>
        <w:t>ДИСЦИПЛИНЫ</w:t>
      </w:r>
    </w:p>
    <w:p>
      <w:pPr>
        <w:pStyle w:val="119"/>
        <w:rPr>
          <w:rFonts w:ascii="Times New Roman" w:hAnsi="Times New Roman"/>
        </w:rPr>
      </w:pPr>
      <w:r>
        <w:rPr>
          <w:rFonts w:ascii="Times New Roman" w:hAnsi="Times New Roman"/>
        </w:rPr>
        <w:t xml:space="preserve">2.1. Трудоемкость освоения дисциплины </w:t>
      </w:r>
    </w:p>
    <w:tbl>
      <w:tblPr>
        <w:tblW w:w="5000" w:type="pct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noVBand="0" w:val="01e0" w:noHBand="0" w:lastColumn="1" w:firstColumn="1" w:lastRow="1" w:firstRow="1"/>
      </w:tblPr>
      <w:tblGrid>
        <w:gridCol w:w="4740"/>
        <w:gridCol w:w="2305"/>
        <w:gridCol w:w="2593"/>
      </w:tblGrid>
      <w:tr>
        <w:trPr>
          <w:trHeight w:val="23" w:hRule="atLeast"/>
        </w:trPr>
        <w:tc>
          <w:tcPr>
            <w:tcW w:w="47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cs="Times New Roman" w:ascii="Times New Roman" w:hAnsi="Times New Roman"/>
                <w:b/>
                <w:sz w:val="24"/>
              </w:rPr>
              <w:t>Наименование составных частей дисциплины</w:t>
            </w:r>
          </w:p>
        </w:tc>
        <w:tc>
          <w:tcPr>
            <w:tcW w:w="23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b/>
                <w:iCs/>
                <w:sz w:val="24"/>
              </w:rPr>
            </w:pPr>
            <w:r>
              <w:rPr>
                <w:rFonts w:cs="Times New Roman" w:ascii="Times New Roman" w:hAnsi="Times New Roman"/>
                <w:b/>
                <w:iCs/>
                <w:sz w:val="24"/>
              </w:rPr>
              <w:t>Объем в часах</w:t>
            </w:r>
          </w:p>
        </w:tc>
        <w:tc>
          <w:tcPr>
            <w:tcW w:w="25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b/>
                <w:iCs/>
                <w:sz w:val="24"/>
              </w:rPr>
            </w:pPr>
            <w:r>
              <w:rPr>
                <w:rFonts w:cs="Times New Roman" w:ascii="Times New Roman" w:hAnsi="Times New Roman"/>
                <w:b/>
                <w:sz w:val="24"/>
              </w:rPr>
              <w:t>В т.ч. в форме практ. подготовки</w:t>
            </w:r>
          </w:p>
        </w:tc>
      </w:tr>
      <w:tr>
        <w:trPr>
          <w:trHeight w:val="23" w:hRule="atLeast"/>
        </w:trPr>
        <w:tc>
          <w:tcPr>
            <w:tcW w:w="47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sz w:val="24"/>
                <w:szCs w:val="24"/>
              </w:rPr>
              <w:t>Учебные занятия</w:t>
            </w:r>
          </w:p>
        </w:tc>
        <w:tc>
          <w:tcPr>
            <w:tcW w:w="23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sz w:val="24"/>
                <w:szCs w:val="24"/>
              </w:rPr>
              <w:t>3</w:t>
            </w:r>
            <w:r>
              <w:rPr>
                <w:rFonts w:cs="Times New Roman" w:ascii="Times New Roman" w:hAnsi="Times New Roman"/>
                <w:bCs/>
                <w:sz w:val="24"/>
                <w:szCs w:val="24"/>
              </w:rPr>
              <w:t>6</w:t>
            </w:r>
          </w:p>
        </w:tc>
        <w:tc>
          <w:tcPr>
            <w:tcW w:w="25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sz w:val="24"/>
                <w:szCs w:val="24"/>
              </w:rPr>
              <w:t>14</w:t>
            </w:r>
          </w:p>
        </w:tc>
      </w:tr>
      <w:tr>
        <w:trPr>
          <w:trHeight w:val="23" w:hRule="atLeast"/>
        </w:trPr>
        <w:tc>
          <w:tcPr>
            <w:tcW w:w="47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sz w:val="24"/>
                <w:szCs w:val="24"/>
              </w:rPr>
              <w:t>Самостоятельная работа</w:t>
            </w:r>
          </w:p>
        </w:tc>
        <w:tc>
          <w:tcPr>
            <w:tcW w:w="23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sz w:val="24"/>
                <w:szCs w:val="24"/>
              </w:rPr>
              <w:t>-</w:t>
            </w:r>
          </w:p>
        </w:tc>
        <w:tc>
          <w:tcPr>
            <w:tcW w:w="25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sz w:val="24"/>
                <w:szCs w:val="24"/>
              </w:rPr>
              <w:t>-</w:t>
            </w:r>
          </w:p>
        </w:tc>
      </w:tr>
      <w:tr>
        <w:trPr>
          <w:trHeight w:val="23" w:hRule="atLeast"/>
        </w:trPr>
        <w:tc>
          <w:tcPr>
            <w:tcW w:w="47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sz w:val="24"/>
                <w:szCs w:val="24"/>
              </w:rPr>
              <w:t xml:space="preserve">Промежуточная аттестация </w:t>
            </w:r>
          </w:p>
        </w:tc>
        <w:tc>
          <w:tcPr>
            <w:tcW w:w="23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/>
            </w:r>
          </w:p>
        </w:tc>
        <w:tc>
          <w:tcPr>
            <w:tcW w:w="25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/>
            </w:r>
          </w:p>
        </w:tc>
      </w:tr>
      <w:tr>
        <w:trPr>
          <w:trHeight w:val="23" w:hRule="atLeast"/>
        </w:trPr>
        <w:tc>
          <w:tcPr>
            <w:tcW w:w="47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sz w:val="24"/>
                <w:szCs w:val="24"/>
              </w:rPr>
              <w:t>Всего</w:t>
            </w:r>
          </w:p>
        </w:tc>
        <w:tc>
          <w:tcPr>
            <w:tcW w:w="23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36</w:t>
            </w:r>
          </w:p>
        </w:tc>
        <w:tc>
          <w:tcPr>
            <w:tcW w:w="25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14</w:t>
            </w:r>
          </w:p>
        </w:tc>
      </w:tr>
    </w:tbl>
    <w:p>
      <w:pPr>
        <w:pStyle w:val="Normal"/>
        <w:rPr>
          <w:rFonts w:ascii="Times New Roman" w:hAnsi="Times New Roman" w:cs="Times New Roman"/>
          <w:iCs/>
          <w:sz w:val="24"/>
          <w:szCs w:val="24"/>
        </w:rPr>
      </w:pPr>
      <w:r>
        <w:rPr>
          <w:rFonts w:cs="Times New Roman" w:ascii="Times New Roman" w:hAnsi="Times New Roman"/>
          <w:iCs/>
          <w:sz w:val="24"/>
          <w:szCs w:val="24"/>
        </w:rPr>
      </w:r>
    </w:p>
    <w:p>
      <w:pPr>
        <w:pStyle w:val="Normal"/>
        <w:rPr>
          <w:rFonts w:ascii="Times New Roman" w:hAnsi="Times New Roman" w:cs="Times New Roman"/>
          <w:iCs/>
          <w:sz w:val="24"/>
          <w:szCs w:val="24"/>
        </w:rPr>
      </w:pPr>
      <w:r>
        <w:rPr>
          <w:rFonts w:cs="Times New Roman" w:ascii="Times New Roman" w:hAnsi="Times New Roman"/>
          <w:iCs/>
          <w:sz w:val="24"/>
          <w:szCs w:val="24"/>
        </w:rPr>
      </w:r>
      <w:r>
        <w:br w:type="page"/>
      </w:r>
    </w:p>
    <w:p>
      <w:pPr>
        <w:pStyle w:val="Normal"/>
        <w:rPr>
          <w:rFonts w:ascii="Times New Roman" w:hAnsi="Times New Roman" w:cs="Times New Roman"/>
          <w:iCs/>
          <w:sz w:val="24"/>
          <w:szCs w:val="24"/>
        </w:rPr>
      </w:pPr>
      <w:r>
        <w:rPr>
          <w:rFonts w:cs="Times New Roman" w:ascii="Times New Roman" w:hAnsi="Times New Roman"/>
          <w:iCs/>
          <w:sz w:val="24"/>
          <w:szCs w:val="24"/>
        </w:rPr>
      </w:r>
    </w:p>
    <w:p>
      <w:pPr>
        <w:pStyle w:val="119"/>
        <w:rPr>
          <w:rFonts w:ascii="Times New Roman" w:hAnsi="Times New Roman"/>
        </w:rPr>
      </w:pPr>
      <w:r>
        <w:rPr>
          <w:rFonts w:ascii="Times New Roman" w:hAnsi="Times New Roman"/>
        </w:rPr>
        <w:t>2.2.содержание дисциплины</w:t>
      </w:r>
    </w:p>
    <w:tbl>
      <w:tblPr>
        <w:tblW w:w="5000" w:type="pct"/>
        <w:jc w:val="left"/>
        <w:tblInd w:w="-34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noVBand="0" w:val="01e0" w:noHBand="0" w:lastColumn="1" w:firstColumn="1" w:lastRow="1" w:firstRow="1"/>
      </w:tblPr>
      <w:tblGrid>
        <w:gridCol w:w="2440"/>
        <w:gridCol w:w="7197"/>
      </w:tblGrid>
      <w:tr>
        <w:trPr>
          <w:tblHeader w:val="true"/>
          <w:trHeight w:val="20" w:hRule="atLeast"/>
        </w:trPr>
        <w:tc>
          <w:tcPr>
            <w:tcW w:w="2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Наименование разделов и тем</w:t>
            </w:r>
          </w:p>
        </w:tc>
        <w:tc>
          <w:tcPr>
            <w:tcW w:w="7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Содержание учебного материала и формы организации деятельности обучающихся</w:t>
            </w:r>
          </w:p>
        </w:tc>
      </w:tr>
      <w:tr>
        <w:trPr>
          <w:trHeight w:val="20" w:hRule="atLeast"/>
        </w:trPr>
        <w:tc>
          <w:tcPr>
            <w:tcW w:w="2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b/>
                <w:bCs/>
                <w:lang w:bidi="ru-RU"/>
              </w:rPr>
            </w:pPr>
            <w:r>
              <w:rPr>
                <w:rFonts w:ascii="Times New Roman" w:hAnsi="Times New Roman"/>
                <w:b/>
                <w:bCs/>
                <w:lang w:bidi="ru-RU"/>
              </w:rPr>
              <w:t>Раздел 1.</w:t>
            </w:r>
          </w:p>
        </w:tc>
        <w:tc>
          <w:tcPr>
            <w:tcW w:w="7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/>
                <w:b/>
                <w:bCs/>
                <w:lang w:bidi="ru-RU"/>
              </w:rPr>
            </w:pPr>
            <w:r>
              <w:rPr>
                <w:rFonts w:ascii="Times New Roman" w:hAnsi="Times New Roman"/>
                <w:b/>
                <w:bCs/>
                <w:lang w:bidi="ru-RU"/>
              </w:rPr>
              <w:t>Конструкционные материалы (14)</w:t>
            </w:r>
          </w:p>
        </w:tc>
      </w:tr>
      <w:tr>
        <w:trPr>
          <w:trHeight w:val="275" w:hRule="atLeast"/>
        </w:trPr>
        <w:tc>
          <w:tcPr>
            <w:tcW w:w="244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bCs/>
                <w:lang w:bidi="ru-RU"/>
              </w:rPr>
            </w:pPr>
            <w:r>
              <w:rPr>
                <w:rFonts w:ascii="Times New Roman" w:hAnsi="Times New Roman"/>
                <w:lang w:bidi="ru-RU"/>
              </w:rPr>
              <w:t>Тема 1.1.</w:t>
            </w:r>
            <w:r>
              <w:rPr>
                <w:rFonts w:ascii="Times New Roman" w:hAnsi="Times New Roman"/>
                <w:b/>
                <w:lang w:bidi="ru-RU"/>
              </w:rPr>
              <w:t xml:space="preserve"> </w:t>
            </w:r>
            <w:r>
              <w:rPr>
                <w:rFonts w:ascii="Times New Roman" w:hAnsi="Times New Roman"/>
                <w:lang w:bidi="ru-RU"/>
              </w:rPr>
              <w:t>Основные сведения о строении материалов</w:t>
            </w:r>
          </w:p>
        </w:tc>
        <w:tc>
          <w:tcPr>
            <w:tcW w:w="7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/>
                <w:b/>
                <w:bCs/>
                <w:lang w:bidi="ru-RU"/>
              </w:rPr>
            </w:pPr>
            <w:r>
              <w:rPr>
                <w:rFonts w:ascii="Times New Roman" w:hAnsi="Times New Roman"/>
                <w:b/>
                <w:lang w:bidi="ru-RU"/>
              </w:rPr>
              <w:t xml:space="preserve">Содержание учебного материала </w:t>
            </w:r>
          </w:p>
        </w:tc>
      </w:tr>
      <w:tr>
        <w:trPr>
          <w:trHeight w:val="275" w:hRule="atLeast"/>
        </w:trPr>
        <w:tc>
          <w:tcPr>
            <w:tcW w:w="244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lang w:bidi="ru-RU"/>
              </w:rPr>
            </w:pPr>
            <w:r>
              <w:rPr>
                <w:rFonts w:ascii="Times New Roman" w:hAnsi="Times New Roman"/>
                <w:lang w:bidi="ru-RU"/>
              </w:rPr>
            </w:r>
          </w:p>
        </w:tc>
        <w:tc>
          <w:tcPr>
            <w:tcW w:w="7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/>
                <w:lang w:bidi="ru-RU"/>
              </w:rPr>
            </w:pPr>
            <w:r>
              <w:rPr>
                <w:rFonts w:ascii="Times New Roman" w:hAnsi="Times New Roman"/>
                <w:lang w:bidi="ru-RU"/>
              </w:rPr>
              <w:t>1. Урок 1. Классификация материалов авиационной отрасли. Основы строения материалов. Модель атома твердого тела. Типы межатомных связей.</w:t>
            </w:r>
          </w:p>
        </w:tc>
      </w:tr>
      <w:tr>
        <w:trPr>
          <w:trHeight w:val="90" w:hRule="atLeast"/>
        </w:trPr>
        <w:tc>
          <w:tcPr>
            <w:tcW w:w="244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lang w:bidi="ru-RU"/>
              </w:rPr>
            </w:pPr>
            <w:r>
              <w:rPr>
                <w:rFonts w:ascii="Times New Roman" w:hAnsi="Times New Roman"/>
                <w:lang w:bidi="ru-RU"/>
              </w:rPr>
              <w:t>Тема 1.2.</w:t>
            </w:r>
            <w:r>
              <w:rPr>
                <w:rFonts w:ascii="Times New Roman" w:hAnsi="Times New Roman"/>
                <w:b/>
                <w:lang w:bidi="ru-RU"/>
              </w:rPr>
              <w:t xml:space="preserve"> </w:t>
            </w:r>
            <w:r>
              <w:rPr>
                <w:rFonts w:ascii="Times New Roman" w:hAnsi="Times New Roman"/>
                <w:lang w:bidi="ru-RU"/>
              </w:rPr>
              <w:t>Строение конструкционных материалов</w:t>
            </w:r>
          </w:p>
        </w:tc>
        <w:tc>
          <w:tcPr>
            <w:tcW w:w="7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/>
                <w:lang w:bidi="ru-RU"/>
              </w:rPr>
            </w:pPr>
            <w:r>
              <w:rPr>
                <w:rFonts w:ascii="Times New Roman" w:hAnsi="Times New Roman"/>
                <w:b/>
                <w:lang w:bidi="ru-RU"/>
              </w:rPr>
              <w:t>Содержание учебного материала</w:t>
            </w:r>
          </w:p>
        </w:tc>
      </w:tr>
      <w:tr>
        <w:trPr>
          <w:trHeight w:val="275" w:hRule="atLeast"/>
        </w:trPr>
        <w:tc>
          <w:tcPr>
            <w:tcW w:w="244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lang w:bidi="ru-RU"/>
              </w:rPr>
            </w:pPr>
            <w:r>
              <w:rPr>
                <w:rFonts w:ascii="Times New Roman" w:hAnsi="Times New Roman"/>
                <w:lang w:bidi="ru-RU"/>
              </w:rPr>
            </w:r>
          </w:p>
        </w:tc>
        <w:tc>
          <w:tcPr>
            <w:tcW w:w="7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/>
                <w:lang w:bidi="ru-RU"/>
              </w:rPr>
            </w:pPr>
            <w:r>
              <w:rPr>
                <w:rFonts w:ascii="Times New Roman" w:hAnsi="Times New Roman"/>
                <w:lang w:bidi="ru-RU"/>
              </w:rPr>
              <w:t xml:space="preserve">1. Урок 2. Металлы, металлические сплавы, строение и свойства. </w:t>
            </w:r>
          </w:p>
        </w:tc>
      </w:tr>
      <w:tr>
        <w:trPr>
          <w:trHeight w:val="90" w:hRule="atLeast"/>
        </w:trPr>
        <w:tc>
          <w:tcPr>
            <w:tcW w:w="244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lang w:bidi="ru-RU"/>
              </w:rPr>
            </w:pPr>
            <w:r>
              <w:rPr>
                <w:rFonts w:ascii="Times New Roman" w:hAnsi="Times New Roman"/>
                <w:lang w:bidi="ru-RU"/>
              </w:rPr>
            </w:r>
          </w:p>
        </w:tc>
        <w:tc>
          <w:tcPr>
            <w:tcW w:w="7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/>
                <w:lang w:bidi="ru-RU"/>
              </w:rPr>
            </w:pPr>
            <w:r>
              <w:rPr>
                <w:rFonts w:ascii="Times New Roman" w:hAnsi="Times New Roman"/>
                <w:lang w:bidi="ru-RU"/>
              </w:rPr>
              <w:t>2. Урок 3. Механические свойства металлов.</w:t>
            </w:r>
          </w:p>
        </w:tc>
      </w:tr>
      <w:tr>
        <w:trPr>
          <w:trHeight w:val="90" w:hRule="atLeast"/>
        </w:trPr>
        <w:tc>
          <w:tcPr>
            <w:tcW w:w="244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lang w:bidi="ru-RU"/>
              </w:rPr>
            </w:pPr>
            <w:r>
              <w:rPr>
                <w:rFonts w:ascii="Times New Roman" w:hAnsi="Times New Roman"/>
                <w:lang w:bidi="ru-RU"/>
              </w:rPr>
            </w:r>
          </w:p>
        </w:tc>
        <w:tc>
          <w:tcPr>
            <w:tcW w:w="7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/>
                <w:lang w:bidi="ru-RU"/>
              </w:rPr>
            </w:pPr>
            <w:r>
              <w:rPr>
                <w:rFonts w:ascii="Times New Roman" w:hAnsi="Times New Roman"/>
                <w:lang w:bidi="ru-RU"/>
              </w:rPr>
              <w:t>3. Урок 4. </w:t>
            </w:r>
            <w:r>
              <w:rPr>
                <w:rFonts w:ascii="Times New Roman" w:hAnsi="Times New Roman"/>
                <w:iCs/>
              </w:rPr>
              <w:t>Неметаллические и композиционные конструкционные материалы.</w:t>
            </w:r>
          </w:p>
        </w:tc>
      </w:tr>
      <w:tr>
        <w:trPr>
          <w:trHeight w:val="175" w:hRule="atLeast"/>
        </w:trPr>
        <w:tc>
          <w:tcPr>
            <w:tcW w:w="244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lang w:bidi="ru-RU"/>
              </w:rPr>
            </w:pPr>
            <w:r>
              <w:rPr>
                <w:rFonts w:ascii="Times New Roman" w:hAnsi="Times New Roman"/>
                <w:lang w:bidi="ru-RU"/>
              </w:rPr>
            </w:r>
          </w:p>
        </w:tc>
        <w:tc>
          <w:tcPr>
            <w:tcW w:w="7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both"/>
              <w:rPr>
                <w:rFonts w:ascii="Times New Roman" w:hAnsi="Times New Roman"/>
                <w:lang w:bidi="ru-RU"/>
              </w:rPr>
            </w:pPr>
            <w:r>
              <w:rPr>
                <w:rFonts w:ascii="Times New Roman" w:hAnsi="Times New Roman"/>
                <w:b/>
                <w:bCs/>
                <w:lang w:bidi="ru-RU"/>
              </w:rPr>
              <w:t>В том числе практических и лабораторных занятий</w:t>
            </w:r>
          </w:p>
        </w:tc>
      </w:tr>
      <w:tr>
        <w:trPr>
          <w:trHeight w:val="175" w:hRule="atLeast"/>
        </w:trPr>
        <w:tc>
          <w:tcPr>
            <w:tcW w:w="244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lang w:bidi="ru-RU"/>
              </w:rPr>
            </w:pPr>
            <w:r>
              <w:rPr>
                <w:rFonts w:ascii="Times New Roman" w:hAnsi="Times New Roman"/>
                <w:lang w:bidi="ru-RU"/>
              </w:rPr>
            </w:r>
          </w:p>
        </w:tc>
        <w:tc>
          <w:tcPr>
            <w:tcW w:w="7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jc w:val="both"/>
              <w:rPr>
                <w:rFonts w:ascii="Times New Roman" w:hAnsi="Times New Roman"/>
                <w:lang w:bidi="ru-RU"/>
              </w:rPr>
            </w:pPr>
            <w:r>
              <w:rPr>
                <w:rFonts w:ascii="Times New Roman" w:hAnsi="Times New Roman"/>
                <w:lang w:bidi="ru-RU"/>
              </w:rPr>
              <w:t>1. Практическое занятие 1. </w:t>
            </w:r>
            <w:r>
              <w:rPr>
                <w:rFonts w:ascii="Times New Roman" w:hAnsi="Times New Roman"/>
                <w:iCs/>
                <w:lang w:bidi="ru-RU"/>
              </w:rPr>
              <w:t>Изучение микроструктур отожженной углеродистой стали под микроскопом</w:t>
            </w:r>
          </w:p>
        </w:tc>
      </w:tr>
      <w:tr>
        <w:trPr>
          <w:trHeight w:val="20" w:hRule="atLeast"/>
        </w:trPr>
        <w:tc>
          <w:tcPr>
            <w:tcW w:w="244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lang w:bidi="ru-RU"/>
              </w:rPr>
            </w:pPr>
            <w:r>
              <w:rPr>
                <w:rFonts w:ascii="Times New Roman" w:hAnsi="Times New Roman"/>
                <w:lang w:bidi="ru-RU"/>
              </w:rPr>
            </w:r>
          </w:p>
        </w:tc>
        <w:tc>
          <w:tcPr>
            <w:tcW w:w="7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/>
                <w:lang w:bidi="ru-RU"/>
              </w:rPr>
            </w:pPr>
            <w:r>
              <w:rPr>
                <w:rFonts w:ascii="Times New Roman" w:hAnsi="Times New Roman"/>
                <w:lang w:bidi="ru-RU"/>
              </w:rPr>
              <w:t>2. Практическое занятие 2. Определение твердости металлов и сплавов.</w:t>
            </w:r>
          </w:p>
        </w:tc>
      </w:tr>
      <w:tr>
        <w:trPr>
          <w:trHeight w:val="90" w:hRule="atLeast"/>
        </w:trPr>
        <w:tc>
          <w:tcPr>
            <w:tcW w:w="244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lang w:bidi="ru-RU"/>
              </w:rPr>
            </w:pPr>
            <w:r>
              <w:rPr>
                <w:rFonts w:ascii="Times New Roman" w:hAnsi="Times New Roman"/>
                <w:lang w:bidi="ru-RU"/>
              </w:rPr>
              <w:t>Тема 1.3. Технология обработки материалов</w:t>
            </w:r>
          </w:p>
        </w:tc>
        <w:tc>
          <w:tcPr>
            <w:tcW w:w="7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/>
                <w:lang w:bidi="ru-RU"/>
              </w:rPr>
            </w:pPr>
            <w:r>
              <w:rPr>
                <w:rFonts w:ascii="Times New Roman" w:hAnsi="Times New Roman"/>
                <w:b/>
                <w:lang w:bidi="ru-RU"/>
              </w:rPr>
              <w:t>Содержание учебного материала</w:t>
            </w:r>
          </w:p>
        </w:tc>
      </w:tr>
      <w:tr>
        <w:trPr>
          <w:trHeight w:val="90" w:hRule="atLeast"/>
        </w:trPr>
        <w:tc>
          <w:tcPr>
            <w:tcW w:w="244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lang w:bidi="ru-RU"/>
              </w:rPr>
            </w:pPr>
            <w:r>
              <w:rPr>
                <w:rFonts w:ascii="Times New Roman" w:hAnsi="Times New Roman"/>
                <w:lang w:bidi="ru-RU"/>
              </w:rPr>
            </w:r>
          </w:p>
        </w:tc>
        <w:tc>
          <w:tcPr>
            <w:tcW w:w="7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/>
                <w:lang w:bidi="ru-RU"/>
              </w:rPr>
            </w:pPr>
            <w:r>
              <w:rPr>
                <w:rFonts w:ascii="Times New Roman" w:hAnsi="Times New Roman"/>
                <w:lang w:bidi="ru-RU"/>
              </w:rPr>
              <w:t>1. Урок 5 Технологии обработки металлов</w:t>
            </w:r>
          </w:p>
          <w:p>
            <w:pPr>
              <w:pStyle w:val="Normal"/>
              <w:widowControl w:val="false"/>
              <w:rPr>
                <w:rFonts w:ascii="Times New Roman" w:hAnsi="Times New Roman"/>
                <w:lang w:bidi="ru-RU"/>
              </w:rPr>
            </w:pPr>
            <w:r>
              <w:rPr>
                <w:rFonts w:ascii="Times New Roman" w:hAnsi="Times New Roman"/>
                <w:lang w:bidi="ru-RU"/>
              </w:rPr>
              <w:t>2. Урок 6 Технологии обработки не металлических материалов</w:t>
            </w:r>
          </w:p>
        </w:tc>
      </w:tr>
      <w:tr>
        <w:trPr>
          <w:trHeight w:val="175" w:hRule="atLeast"/>
        </w:trPr>
        <w:tc>
          <w:tcPr>
            <w:tcW w:w="244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lang w:bidi="ru-RU"/>
              </w:rPr>
            </w:pPr>
            <w:r>
              <w:rPr>
                <w:rFonts w:ascii="Times New Roman" w:hAnsi="Times New Roman"/>
                <w:lang w:bidi="ru-RU"/>
              </w:rPr>
            </w:r>
          </w:p>
        </w:tc>
        <w:tc>
          <w:tcPr>
            <w:tcW w:w="7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/>
                <w:lang w:bidi="ru-RU"/>
              </w:rPr>
            </w:pPr>
            <w:r>
              <w:rPr>
                <w:rFonts w:ascii="Times New Roman" w:hAnsi="Times New Roman"/>
                <w:b/>
                <w:bCs/>
                <w:lang w:bidi="ru-RU"/>
              </w:rPr>
              <w:t>В том числе практических и лабораторных занятий</w:t>
            </w:r>
          </w:p>
        </w:tc>
      </w:tr>
      <w:tr>
        <w:trPr>
          <w:trHeight w:val="175" w:hRule="atLeast"/>
        </w:trPr>
        <w:tc>
          <w:tcPr>
            <w:tcW w:w="244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lang w:bidi="ru-RU"/>
              </w:rPr>
            </w:pPr>
            <w:r>
              <w:rPr>
                <w:rFonts w:ascii="Times New Roman" w:hAnsi="Times New Roman"/>
                <w:lang w:bidi="ru-RU"/>
              </w:rPr>
            </w:r>
          </w:p>
        </w:tc>
        <w:tc>
          <w:tcPr>
            <w:tcW w:w="7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rPr>
                <w:rFonts w:ascii="Times New Roman" w:hAnsi="Times New Roman"/>
                <w:lang w:bidi="ru-RU"/>
              </w:rPr>
            </w:pPr>
            <w:r>
              <w:rPr>
                <w:rFonts w:ascii="Times New Roman" w:hAnsi="Times New Roman"/>
                <w:lang w:bidi="ru-RU"/>
              </w:rPr>
              <w:t>1. Лабораторная работа 1 </w:t>
            </w:r>
            <w:r>
              <w:rPr>
                <w:rFonts w:ascii="Times New Roman" w:hAnsi="Times New Roman"/>
                <w:iCs/>
                <w:lang w:bidi="ru-RU"/>
              </w:rPr>
              <w:t>Исследование влияния режимов термообработки на строение и свойства углеродистых сталей</w:t>
            </w:r>
          </w:p>
        </w:tc>
      </w:tr>
      <w:tr>
        <w:trPr>
          <w:trHeight w:val="20" w:hRule="atLeast"/>
        </w:trPr>
        <w:tc>
          <w:tcPr>
            <w:tcW w:w="2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lang w:bidi="ru-RU"/>
              </w:rPr>
            </w:pPr>
            <w:r>
              <w:rPr>
                <w:rFonts w:ascii="Times New Roman" w:hAnsi="Times New Roman"/>
                <w:b/>
                <w:lang w:bidi="ru-RU"/>
              </w:rPr>
              <w:t>Раздел 2.</w:t>
            </w:r>
          </w:p>
        </w:tc>
        <w:tc>
          <w:tcPr>
            <w:tcW w:w="7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/>
                <w:lang w:bidi="ru-RU"/>
              </w:rPr>
            </w:pPr>
            <w:r>
              <w:rPr>
                <w:rFonts w:ascii="Times New Roman" w:hAnsi="Times New Roman"/>
                <w:b/>
                <w:lang w:bidi="ru-RU"/>
              </w:rPr>
              <w:t>Электротехнические материалы (22ч)</w:t>
            </w:r>
          </w:p>
        </w:tc>
      </w:tr>
      <w:tr>
        <w:trPr>
          <w:trHeight w:val="185" w:hRule="atLeast"/>
        </w:trPr>
        <w:tc>
          <w:tcPr>
            <w:tcW w:w="244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lang w:bidi="ru-RU"/>
              </w:rPr>
            </w:pPr>
            <w:r>
              <w:rPr>
                <w:rFonts w:ascii="Times New Roman" w:hAnsi="Times New Roman"/>
                <w:lang w:bidi="ru-RU"/>
              </w:rPr>
              <w:t>Тема 2.1. Авиационные электротехнические материалы</w:t>
            </w:r>
          </w:p>
        </w:tc>
        <w:tc>
          <w:tcPr>
            <w:tcW w:w="7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/>
                <w:lang w:bidi="ru-RU"/>
              </w:rPr>
            </w:pPr>
            <w:r>
              <w:rPr>
                <w:rFonts w:ascii="Times New Roman" w:hAnsi="Times New Roman"/>
                <w:b/>
                <w:lang w:bidi="ru-RU"/>
              </w:rPr>
              <w:t>Содержание учебного материала</w:t>
            </w:r>
          </w:p>
        </w:tc>
      </w:tr>
      <w:tr>
        <w:trPr>
          <w:trHeight w:val="185" w:hRule="atLeast"/>
        </w:trPr>
        <w:tc>
          <w:tcPr>
            <w:tcW w:w="244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lang w:bidi="ru-RU"/>
              </w:rPr>
            </w:pPr>
            <w:r>
              <w:rPr>
                <w:rFonts w:ascii="Times New Roman" w:hAnsi="Times New Roman"/>
                <w:lang w:bidi="ru-RU"/>
              </w:rPr>
            </w:r>
          </w:p>
        </w:tc>
        <w:tc>
          <w:tcPr>
            <w:tcW w:w="7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/>
                <w:lang w:bidi="ru-RU"/>
              </w:rPr>
            </w:pPr>
            <w:r>
              <w:rPr>
                <w:rFonts w:ascii="Times New Roman" w:hAnsi="Times New Roman"/>
                <w:lang w:bidi="ru-RU"/>
              </w:rPr>
              <w:t>1. Урок 7 Сведения о электротехнических материалах, их классификация, особенности применения.</w:t>
            </w:r>
          </w:p>
        </w:tc>
      </w:tr>
      <w:tr>
        <w:trPr>
          <w:trHeight w:val="185" w:hRule="atLeast"/>
        </w:trPr>
        <w:tc>
          <w:tcPr>
            <w:tcW w:w="244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lang w:bidi="ru-RU"/>
              </w:rPr>
            </w:pPr>
            <w:r>
              <w:rPr>
                <w:rFonts w:ascii="Times New Roman" w:hAnsi="Times New Roman"/>
                <w:lang w:bidi="ru-RU"/>
              </w:rPr>
              <w:t>Тема 2.2.</w:t>
            </w:r>
            <w:r>
              <w:rPr>
                <w:rFonts w:ascii="Times New Roman" w:hAnsi="Times New Roman"/>
                <w:b/>
                <w:lang w:bidi="ru-RU"/>
              </w:rPr>
              <w:t xml:space="preserve"> </w:t>
            </w:r>
            <w:r>
              <w:rPr>
                <w:rFonts w:ascii="Times New Roman" w:hAnsi="Times New Roman"/>
                <w:lang w:bidi="ru-RU"/>
              </w:rPr>
              <w:t>Проводниковые материалы</w:t>
            </w:r>
          </w:p>
        </w:tc>
        <w:tc>
          <w:tcPr>
            <w:tcW w:w="7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/>
                <w:lang w:bidi="ru-RU"/>
              </w:rPr>
            </w:pPr>
            <w:r>
              <w:rPr>
                <w:rFonts w:ascii="Times New Roman" w:hAnsi="Times New Roman"/>
                <w:b/>
                <w:lang w:bidi="ru-RU"/>
              </w:rPr>
              <w:t>Содержание учебного материала</w:t>
            </w:r>
          </w:p>
        </w:tc>
      </w:tr>
      <w:tr>
        <w:trPr>
          <w:trHeight w:val="185" w:hRule="atLeast"/>
        </w:trPr>
        <w:tc>
          <w:tcPr>
            <w:tcW w:w="244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lang w:bidi="ru-RU"/>
              </w:rPr>
            </w:pPr>
            <w:r>
              <w:rPr>
                <w:rFonts w:ascii="Times New Roman" w:hAnsi="Times New Roman"/>
                <w:lang w:bidi="ru-RU"/>
              </w:rPr>
            </w:r>
          </w:p>
        </w:tc>
        <w:tc>
          <w:tcPr>
            <w:tcW w:w="7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/>
                <w:lang w:bidi="ru-RU"/>
              </w:rPr>
            </w:pPr>
            <w:r>
              <w:rPr>
                <w:rFonts w:ascii="Times New Roman" w:hAnsi="Times New Roman"/>
                <w:lang w:bidi="ru-RU"/>
              </w:rPr>
              <w:t>1. Урок 8 Общие сведения о электропроводности материалов, электропроводность металлов и сплавов.</w:t>
            </w:r>
          </w:p>
        </w:tc>
      </w:tr>
      <w:tr>
        <w:trPr>
          <w:trHeight w:val="90" w:hRule="atLeast"/>
        </w:trPr>
        <w:tc>
          <w:tcPr>
            <w:tcW w:w="244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lang w:bidi="ru-RU"/>
              </w:rPr>
            </w:pPr>
            <w:r>
              <w:rPr>
                <w:rFonts w:ascii="Times New Roman" w:hAnsi="Times New Roman"/>
                <w:lang w:bidi="ru-RU"/>
              </w:rPr>
              <w:t>Тема 2.3.</w:t>
            </w:r>
            <w:r>
              <w:rPr>
                <w:rFonts w:ascii="Times New Roman" w:hAnsi="Times New Roman"/>
                <w:b/>
                <w:lang w:bidi="ru-RU"/>
              </w:rPr>
              <w:t xml:space="preserve"> </w:t>
            </w:r>
            <w:r>
              <w:rPr>
                <w:rFonts w:ascii="Times New Roman" w:hAnsi="Times New Roman"/>
                <w:lang w:bidi="ru-RU"/>
              </w:rPr>
              <w:t>Диэлектрические материалы</w:t>
            </w:r>
          </w:p>
        </w:tc>
        <w:tc>
          <w:tcPr>
            <w:tcW w:w="7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/>
                <w:lang w:bidi="ru-RU"/>
              </w:rPr>
            </w:pPr>
            <w:r>
              <w:rPr>
                <w:rFonts w:ascii="Times New Roman" w:hAnsi="Times New Roman"/>
                <w:b/>
                <w:lang w:bidi="ru-RU"/>
              </w:rPr>
              <w:t>Содержание учебного материала</w:t>
            </w:r>
          </w:p>
        </w:tc>
      </w:tr>
      <w:tr>
        <w:trPr>
          <w:trHeight w:val="90" w:hRule="atLeast"/>
        </w:trPr>
        <w:tc>
          <w:tcPr>
            <w:tcW w:w="244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lang w:bidi="ru-RU"/>
              </w:rPr>
            </w:pPr>
            <w:r>
              <w:rPr>
                <w:rFonts w:ascii="Times New Roman" w:hAnsi="Times New Roman"/>
                <w:lang w:bidi="ru-RU"/>
              </w:rPr>
            </w:r>
          </w:p>
        </w:tc>
        <w:tc>
          <w:tcPr>
            <w:tcW w:w="7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/>
                <w:lang w:bidi="ru-RU"/>
              </w:rPr>
            </w:pPr>
            <w:r>
              <w:rPr>
                <w:rFonts w:ascii="Times New Roman" w:hAnsi="Times New Roman"/>
                <w:lang w:bidi="ru-RU"/>
              </w:rPr>
              <w:t>1. Урок 9 Физические процессы и явления в диэлектрических материалах.</w:t>
            </w:r>
          </w:p>
        </w:tc>
      </w:tr>
      <w:tr>
        <w:trPr>
          <w:trHeight w:val="20" w:hRule="atLeast"/>
        </w:trPr>
        <w:tc>
          <w:tcPr>
            <w:tcW w:w="244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lang w:bidi="ru-RU"/>
              </w:rPr>
            </w:pPr>
            <w:r>
              <w:rPr>
                <w:rFonts w:ascii="Times New Roman" w:hAnsi="Times New Roman"/>
                <w:lang w:bidi="ru-RU"/>
              </w:rPr>
            </w:r>
          </w:p>
        </w:tc>
        <w:tc>
          <w:tcPr>
            <w:tcW w:w="7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/>
                <w:lang w:bidi="ru-RU"/>
              </w:rPr>
            </w:pPr>
            <w:r>
              <w:rPr>
                <w:rFonts w:ascii="Times New Roman" w:hAnsi="Times New Roman"/>
                <w:b/>
                <w:bCs/>
                <w:lang w:bidi="ru-RU"/>
              </w:rPr>
              <w:t>В том числе практических и лабораторных занятий</w:t>
            </w:r>
          </w:p>
        </w:tc>
      </w:tr>
      <w:tr>
        <w:trPr>
          <w:trHeight w:val="20" w:hRule="atLeast"/>
        </w:trPr>
        <w:tc>
          <w:tcPr>
            <w:tcW w:w="244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lang w:bidi="ru-RU"/>
              </w:rPr>
            </w:pPr>
            <w:r>
              <w:rPr>
                <w:rFonts w:ascii="Times New Roman" w:hAnsi="Times New Roman"/>
                <w:lang w:bidi="ru-RU"/>
              </w:rPr>
            </w:r>
          </w:p>
        </w:tc>
        <w:tc>
          <w:tcPr>
            <w:tcW w:w="7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/>
                <w:lang w:bidi="ru-RU"/>
              </w:rPr>
            </w:pPr>
            <w:r>
              <w:rPr>
                <w:rFonts w:ascii="Times New Roman" w:hAnsi="Times New Roman"/>
                <w:lang w:bidi="ru-RU"/>
              </w:rPr>
              <w:t>1. Практическое занятие 3 Исследование электропроводности твёрдых диэлектриков</w:t>
            </w:r>
          </w:p>
        </w:tc>
      </w:tr>
      <w:tr>
        <w:trPr>
          <w:trHeight w:val="185" w:hRule="atLeast"/>
        </w:trPr>
        <w:tc>
          <w:tcPr>
            <w:tcW w:w="244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lang w:bidi="ru-RU"/>
              </w:rPr>
            </w:pPr>
            <w:r>
              <w:rPr>
                <w:rFonts w:ascii="Times New Roman" w:hAnsi="Times New Roman"/>
                <w:lang w:bidi="ru-RU"/>
              </w:rPr>
            </w:r>
          </w:p>
        </w:tc>
        <w:tc>
          <w:tcPr>
            <w:tcW w:w="7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/>
                <w:lang w:bidi="ru-RU"/>
              </w:rPr>
            </w:pPr>
            <w:r>
              <w:rPr>
                <w:rFonts w:ascii="Times New Roman" w:hAnsi="Times New Roman"/>
                <w:lang w:bidi="ru-RU"/>
              </w:rPr>
              <w:t>2. Лабораторная работа 2 Исследование электропроводности твёрдых диэлектриков</w:t>
            </w:r>
          </w:p>
        </w:tc>
      </w:tr>
      <w:tr>
        <w:trPr>
          <w:trHeight w:val="185" w:hRule="atLeast"/>
        </w:trPr>
        <w:tc>
          <w:tcPr>
            <w:tcW w:w="244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lang w:bidi="ru-RU"/>
              </w:rPr>
            </w:pPr>
            <w:r>
              <w:rPr>
                <w:rFonts w:ascii="Times New Roman" w:hAnsi="Times New Roman"/>
                <w:lang w:bidi="ru-RU"/>
              </w:rPr>
            </w:r>
          </w:p>
        </w:tc>
        <w:tc>
          <w:tcPr>
            <w:tcW w:w="7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/>
                <w:lang w:bidi="ru-RU"/>
              </w:rPr>
            </w:pPr>
            <w:r>
              <w:rPr>
                <w:rFonts w:ascii="Times New Roman" w:hAnsi="Times New Roman"/>
                <w:lang w:bidi="ru-RU"/>
              </w:rPr>
              <w:t>3. Лабораторная работа 3 Исследование зависимости диэлектрической проницаемости и тангенса угла потерь диэлектрика от температуры</w:t>
            </w:r>
          </w:p>
        </w:tc>
      </w:tr>
      <w:tr>
        <w:trPr>
          <w:trHeight w:val="20" w:hRule="atLeast"/>
        </w:trPr>
        <w:tc>
          <w:tcPr>
            <w:tcW w:w="244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lang w:bidi="ru-RU"/>
              </w:rPr>
            </w:pPr>
            <w:r>
              <w:rPr>
                <w:rFonts w:ascii="Times New Roman" w:hAnsi="Times New Roman"/>
                <w:lang w:bidi="ru-RU"/>
              </w:rPr>
            </w:r>
          </w:p>
        </w:tc>
        <w:tc>
          <w:tcPr>
            <w:tcW w:w="7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/>
                <w:lang w:bidi="ru-RU"/>
              </w:rPr>
            </w:pPr>
            <w:r>
              <w:rPr>
                <w:rFonts w:ascii="Times New Roman" w:hAnsi="Times New Roman"/>
                <w:lang w:bidi="ru-RU"/>
              </w:rPr>
              <w:t>4. Практическое занятие 1.  Исследование сегнетоэлектриков</w:t>
            </w:r>
          </w:p>
        </w:tc>
      </w:tr>
      <w:tr>
        <w:trPr>
          <w:trHeight w:val="185" w:hRule="atLeast"/>
        </w:trPr>
        <w:tc>
          <w:tcPr>
            <w:tcW w:w="244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b/>
                <w:lang w:bidi="ru-RU"/>
              </w:rPr>
            </w:pPr>
            <w:r>
              <w:rPr>
                <w:rFonts w:ascii="Times New Roman" w:hAnsi="Times New Roman"/>
                <w:lang w:bidi="ru-RU"/>
              </w:rPr>
              <w:t>Тема 2.4.</w:t>
            </w:r>
            <w:r>
              <w:rPr>
                <w:rFonts w:ascii="Times New Roman" w:hAnsi="Times New Roman"/>
                <w:b/>
                <w:lang w:bidi="ru-RU"/>
              </w:rPr>
              <w:t xml:space="preserve"> </w:t>
            </w:r>
            <w:r>
              <w:rPr>
                <w:rFonts w:ascii="Times New Roman" w:hAnsi="Times New Roman"/>
                <w:lang w:bidi="ru-RU"/>
              </w:rPr>
              <w:t>Полупроводниковые материалы</w:t>
            </w:r>
          </w:p>
        </w:tc>
        <w:tc>
          <w:tcPr>
            <w:tcW w:w="7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/>
                <w:lang w:bidi="ru-RU"/>
              </w:rPr>
            </w:pPr>
            <w:r>
              <w:rPr>
                <w:rFonts w:ascii="Times New Roman" w:hAnsi="Times New Roman"/>
                <w:b/>
                <w:lang w:bidi="ru-RU"/>
              </w:rPr>
              <w:t>Содержание учебного материала</w:t>
            </w:r>
          </w:p>
        </w:tc>
      </w:tr>
      <w:tr>
        <w:trPr>
          <w:trHeight w:val="185" w:hRule="atLeast"/>
        </w:trPr>
        <w:tc>
          <w:tcPr>
            <w:tcW w:w="244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lang w:bidi="ru-RU"/>
              </w:rPr>
            </w:pPr>
            <w:r>
              <w:rPr>
                <w:rFonts w:ascii="Times New Roman" w:hAnsi="Times New Roman"/>
                <w:lang w:bidi="ru-RU"/>
              </w:rPr>
            </w:r>
          </w:p>
        </w:tc>
        <w:tc>
          <w:tcPr>
            <w:tcW w:w="7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/>
                <w:lang w:bidi="ru-RU"/>
              </w:rPr>
            </w:pPr>
            <w:r>
              <w:rPr>
                <w:rFonts w:ascii="Times New Roman" w:hAnsi="Times New Roman"/>
                <w:lang w:bidi="ru-RU"/>
              </w:rPr>
              <w:t>1. Урок 10 Общие сведения, особенности строения и основные электрические свойства полупроводников. Типы проводимости</w:t>
            </w:r>
          </w:p>
        </w:tc>
      </w:tr>
      <w:tr>
        <w:trPr>
          <w:trHeight w:val="20" w:hRule="atLeast"/>
        </w:trPr>
        <w:tc>
          <w:tcPr>
            <w:tcW w:w="2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lang w:bidi="ru-RU"/>
              </w:rPr>
            </w:pPr>
            <w:r>
              <w:rPr>
                <w:rFonts w:ascii="Times New Roman" w:hAnsi="Times New Roman"/>
                <w:lang w:bidi="ru-RU"/>
              </w:rPr>
            </w:r>
          </w:p>
        </w:tc>
        <w:tc>
          <w:tcPr>
            <w:tcW w:w="7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/>
                <w:lang w:bidi="ru-RU"/>
              </w:rPr>
            </w:pPr>
            <w:r>
              <w:rPr>
                <w:rFonts w:ascii="Times New Roman" w:hAnsi="Times New Roman"/>
                <w:b/>
                <w:lang w:bidi="ru-RU"/>
              </w:rPr>
              <w:t>Промежуточная аттестация</w:t>
            </w:r>
          </w:p>
        </w:tc>
      </w:tr>
      <w:tr>
        <w:trPr>
          <w:trHeight w:val="20" w:hRule="atLeast"/>
        </w:trPr>
        <w:tc>
          <w:tcPr>
            <w:tcW w:w="2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lang w:bidi="ru-RU"/>
              </w:rPr>
            </w:pPr>
            <w:r>
              <w:rPr>
                <w:rFonts w:ascii="Times New Roman" w:hAnsi="Times New Roman"/>
                <w:lang w:bidi="ru-RU"/>
              </w:rPr>
            </w:r>
          </w:p>
        </w:tc>
        <w:tc>
          <w:tcPr>
            <w:tcW w:w="7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/>
                <w:lang w:bidi="ru-RU"/>
              </w:rPr>
            </w:pPr>
            <w:r>
              <w:rPr>
                <w:rFonts w:ascii="Times New Roman" w:hAnsi="Times New Roman"/>
                <w:b/>
                <w:bCs/>
                <w:lang w:bidi="ru-RU"/>
              </w:rPr>
              <w:t>Всего: 36</w:t>
            </w:r>
          </w:p>
        </w:tc>
      </w:tr>
    </w:tbl>
    <w:p>
      <w:pPr>
        <w:pStyle w:val="11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11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11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Normal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118"/>
        <w:spacing w:before="280" w:after="280"/>
        <w:rPr>
          <w:rFonts w:ascii="Times New Roman" w:hAnsi="Times New Roman"/>
          <w:lang w:val="ru-RU"/>
        </w:rPr>
      </w:pPr>
      <w:r>
        <w:rPr/>
        <w:t xml:space="preserve">3. Условия реализации </w:t>
      </w:r>
      <w:r>
        <w:rPr>
          <w:lang w:val="ru-RU"/>
        </w:rPr>
        <w:t>ДИСЦИПЛИНЫ</w:t>
      </w:r>
    </w:p>
    <w:p>
      <w:pPr>
        <w:pStyle w:val="119"/>
        <w:rPr>
          <w:rFonts w:ascii="Times New Roman" w:hAnsi="Times New Roman"/>
        </w:rPr>
      </w:pPr>
      <w:r>
        <w:rPr>
          <w:rFonts w:ascii="Times New Roman" w:hAnsi="Times New Roman"/>
        </w:rPr>
        <w:t>3.1. Материально-техническое обеспечение</w:t>
      </w:r>
    </w:p>
    <w:p>
      <w:pPr>
        <w:pStyle w:val="119"/>
        <w:rPr>
          <w:rFonts w:ascii="Times New Roman" w:hAnsi="Times New Roman"/>
          <w:b w:val="false"/>
          <w:bCs w:val="false"/>
        </w:rPr>
      </w:pPr>
      <w:r>
        <w:rPr>
          <w:rFonts w:ascii="Times New Roman" w:hAnsi="Times New Roman"/>
          <w:b w:val="false"/>
          <w:bCs w:val="false"/>
        </w:rPr>
        <w:t>Кабинет «Общепрофессиональных дисциплин и профессиональных модулей», оснащенный в соответствии с приложением 3 ОП.</w:t>
      </w:r>
    </w:p>
    <w:p>
      <w:pPr>
        <w:pStyle w:val="Normal"/>
        <w:suppressAutoHyphens w:val="true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cs="Times New Roman" w:ascii="Times New Roman" w:hAnsi="Times New Roman"/>
          <w:bCs/>
          <w:sz w:val="24"/>
          <w:szCs w:val="24"/>
        </w:rPr>
        <w:t>Кабинет материаловедения</w:t>
      </w:r>
      <w:r>
        <w:rPr>
          <w:rFonts w:cs="Times New Roman" w:ascii="Times New Roman" w:hAnsi="Times New Roman"/>
          <w:bCs/>
          <w:i/>
          <w:sz w:val="24"/>
          <w:szCs w:val="24"/>
        </w:rPr>
        <w:t xml:space="preserve">, </w:t>
      </w:r>
      <w:r>
        <w:rPr>
          <w:rFonts w:cs="Times New Roman" w:ascii="Times New Roman" w:hAnsi="Times New Roman"/>
          <w:bCs/>
          <w:sz w:val="24"/>
          <w:szCs w:val="24"/>
        </w:rPr>
        <w:t xml:space="preserve">оснащенный </w:t>
      </w:r>
      <w:r>
        <w:rPr>
          <w:rFonts w:cs="Times New Roman" w:ascii="Times New Roman" w:hAnsi="Times New Roman"/>
          <w:bCs/>
          <w:iCs/>
          <w:sz w:val="24"/>
          <w:szCs w:val="24"/>
        </w:rPr>
        <w:t>в соответствии с приложением 3 ОП</w:t>
      </w:r>
      <w:r>
        <w:rPr>
          <w:rFonts w:cs="Times New Roman" w:ascii="Times New Roman" w:hAnsi="Times New Roman"/>
          <w:bCs/>
          <w:sz w:val="24"/>
          <w:szCs w:val="24"/>
        </w:rPr>
        <w:t xml:space="preserve">. </w:t>
      </w:r>
    </w:p>
    <w:p>
      <w:pPr>
        <w:pStyle w:val="119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119"/>
        <w:rPr>
          <w:rFonts w:ascii="Times New Roman" w:hAnsi="Times New Roman" w:eastAsia="Times New Roman"/>
        </w:rPr>
      </w:pPr>
      <w:r>
        <w:rPr>
          <w:rFonts w:ascii="Times New Roman" w:hAnsi="Times New Roman"/>
        </w:rPr>
        <w:t>3.2. Учебно-методическое обеспечение</w:t>
      </w:r>
    </w:p>
    <w:p>
      <w:pPr>
        <w:pStyle w:val="ListParagraph"/>
        <w:spacing w:lineRule="auto" w:line="276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Для реализации программы библиотечный фонд образовательной организации име</w:t>
      </w:r>
      <w:r>
        <w:rPr>
          <w:rFonts w:ascii="Times New Roman" w:hAnsi="Times New Roman"/>
          <w:bCs/>
          <w:sz w:val="24"/>
          <w:szCs w:val="24"/>
        </w:rPr>
        <w:t xml:space="preserve">ет </w:t>
      </w:r>
      <w:r>
        <w:rPr>
          <w:rFonts w:ascii="Times New Roman" w:hAnsi="Times New Roman"/>
          <w:bCs/>
          <w:sz w:val="24"/>
          <w:szCs w:val="24"/>
        </w:rPr>
        <w:t>п</w:t>
      </w:r>
      <w:r>
        <w:rPr>
          <w:rFonts w:ascii="Times New Roman" w:hAnsi="Times New Roman"/>
          <w:sz w:val="24"/>
          <w:szCs w:val="24"/>
        </w:rPr>
        <w:t xml:space="preserve">ечатные и/или электронные образовательные и информационные ресурсы для использования в образовательном процессе. </w:t>
      </w:r>
    </w:p>
    <w:p>
      <w:pPr>
        <w:pStyle w:val="ListParagraph"/>
        <w:spacing w:lineRule="auto" w:line="276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</w:r>
    </w:p>
    <w:p>
      <w:pPr>
        <w:pStyle w:val="ListParagraph"/>
        <w:spacing w:lineRule="auto" w:line="276"/>
        <w:ind w:left="0" w:firstLine="709"/>
        <w:rPr>
          <w:rFonts w:ascii="Times New Roman" w:hAnsi="Times New Roman" w:cs="Times New Roman"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>3.2.1. Основные печатные и/или электронные издания</w:t>
      </w:r>
    </w:p>
    <w:p>
      <w:pPr>
        <w:pStyle w:val="Normal"/>
        <w:spacing w:before="0" w:after="280"/>
        <w:ind w:firstLine="709"/>
        <w:contextualSpacing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1. Бондаренко, Г. Г.  Материаловедение : учебник для среднего профессионального образования / Г. Г. Бондаренко, Т. А. Кабанова, В. В. Рыбалко ; под редакцией Г. Г. Бондаренко. — 2-е изд. — Москва : Издательство Юрайт, 2023. — 329 с.  </w:t>
      </w:r>
    </w:p>
    <w:p>
      <w:pPr>
        <w:pStyle w:val="Normal"/>
        <w:spacing w:before="0" w:after="280"/>
        <w:ind w:firstLine="709"/>
        <w:contextualSpacing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3.2.2. Основные электронные издания</w:t>
      </w:r>
    </w:p>
    <w:p>
      <w:pPr>
        <w:pStyle w:val="Normal"/>
        <w:spacing w:before="0" w:after="280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 Электронные ресурсы издательства «Юрайт» - www.biblio-online.ru</w:t>
      </w:r>
    </w:p>
    <w:p>
      <w:pPr>
        <w:pStyle w:val="Normal"/>
        <w:spacing w:before="0" w:after="280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 Официальный сайт Всероссийский научно-исследовательский институт авиационных материалов -http://viam.ru</w:t>
      </w:r>
    </w:p>
    <w:p>
      <w:pPr>
        <w:pStyle w:val="Normal"/>
        <w:spacing w:before="0" w:after="280"/>
        <w:ind w:firstLine="709"/>
        <w:contextualSpacing/>
        <w:jc w:val="both"/>
        <w:rPr>
          <w:rFonts w:ascii="Times New Roman" w:hAnsi="Times New Roman"/>
          <w:bCs/>
          <w:i/>
          <w:i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3.2.3. Дополнительные источники </w:t>
      </w:r>
    </w:p>
    <w:p>
      <w:pPr>
        <w:pStyle w:val="Normal"/>
        <w:ind w:firstLine="709"/>
        <w:jc w:val="both"/>
        <w:rPr>
          <w:rFonts w:ascii="Times New Roman" w:hAnsi="Times New Roman"/>
          <w:iCs/>
          <w:sz w:val="24"/>
          <w:szCs w:val="24"/>
        </w:rPr>
      </w:pPr>
      <w:r>
        <w:rPr>
          <w:rFonts w:ascii="Times New Roman" w:hAnsi="Times New Roman"/>
          <w:iCs/>
          <w:sz w:val="24"/>
          <w:szCs w:val="24"/>
        </w:rPr>
        <w:t>1. Материаловедение и технология материалов. В 2 ч. Часть 1 : учебник для среднего профессионального образования / Г. П. Фетисов [и др.] ; под редакцией Г. П. Фетисова. — 8-е изд., перераб. и доп. — Москва : Издательство Юрайт, 2023. — 386 с. </w:t>
      </w:r>
    </w:p>
    <w:p>
      <w:pPr>
        <w:pStyle w:val="Normal"/>
        <w:ind w:firstLine="709"/>
        <w:jc w:val="both"/>
        <w:rPr>
          <w:rFonts w:ascii="Times New Roman" w:hAnsi="Times New Roman"/>
          <w:iCs/>
          <w:sz w:val="24"/>
          <w:szCs w:val="24"/>
        </w:rPr>
      </w:pPr>
      <w:r>
        <w:rPr>
          <w:rFonts w:ascii="Times New Roman" w:hAnsi="Times New Roman"/>
          <w:iCs/>
          <w:sz w:val="24"/>
          <w:szCs w:val="24"/>
        </w:rPr>
        <w:t>2. Материаловедение и технология материалов. В 2 ч. Часть 2 : учебник для среднего профессионального образования / Г. П. Фетисов [и др.] ; под редакцией Г. П. Фетисова. — 8-е изд., перераб. и доп. — Москва : Издательство Юрайт, 2023. — 389 с. </w:t>
      </w:r>
    </w:p>
    <w:p>
      <w:pPr>
        <w:pStyle w:val="Normal"/>
        <w:ind w:firstLine="709"/>
        <w:jc w:val="both"/>
        <w:rPr>
          <w:rFonts w:ascii="Times New Roman" w:hAnsi="Times New Roman"/>
          <w:iCs/>
          <w:sz w:val="24"/>
          <w:szCs w:val="24"/>
        </w:rPr>
      </w:pPr>
      <w:r>
        <w:rPr>
          <w:rFonts w:ascii="Times New Roman" w:hAnsi="Times New Roman"/>
          <w:iCs/>
          <w:sz w:val="24"/>
          <w:szCs w:val="24"/>
        </w:rPr>
      </w:r>
    </w:p>
    <w:p>
      <w:pPr>
        <w:pStyle w:val="118"/>
        <w:spacing w:before="280" w:after="280"/>
        <w:rPr>
          <w:rFonts w:ascii="Times New Roman" w:hAnsi="Times New Roman"/>
          <w:b w:val="false"/>
          <w:bCs w:val="false"/>
          <w:lang w:val="ru-RU"/>
        </w:rPr>
      </w:pPr>
      <w:r>
        <w:rPr/>
        <w:t xml:space="preserve">4. Контроль и оценка результатов </w:t>
        <w:br/>
        <w:t xml:space="preserve">освоения </w:t>
      </w:r>
      <w:r>
        <w:rPr>
          <w:lang w:val="ru-RU"/>
        </w:rPr>
        <w:t>ДИСЦИПЛИНЫ</w:t>
      </w:r>
    </w:p>
    <w:tbl>
      <w:tblPr>
        <w:tblW w:w="5000" w:type="pct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noVBand="0" w:val="01e0" w:noHBand="0" w:lastColumn="1" w:firstColumn="1" w:lastRow="1" w:firstRow="1"/>
      </w:tblPr>
      <w:tblGrid>
        <w:gridCol w:w="4430"/>
        <w:gridCol w:w="2845"/>
        <w:gridCol w:w="2363"/>
      </w:tblGrid>
      <w:tr>
        <w:trPr>
          <w:tblHeader w:val="true"/>
        </w:trPr>
        <w:tc>
          <w:tcPr>
            <w:tcW w:w="4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200"/>
              <w:jc w:val="center"/>
              <w:rPr>
                <w:rFonts w:ascii="Times New Roman" w:hAnsi="Times New Roman" w:eastAsia="Times New Roman" w:cs="Times New Roman"/>
                <w:b/>
                <w:bCs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lang w:eastAsia="ru-RU"/>
              </w:rPr>
              <w:t>Результаты обучения</w:t>
            </w:r>
          </w:p>
        </w:tc>
        <w:tc>
          <w:tcPr>
            <w:tcW w:w="2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200"/>
              <w:jc w:val="center"/>
              <w:rPr>
                <w:rFonts w:ascii="Times New Roman" w:hAnsi="Times New Roman" w:eastAsia="Times New Roman" w:cs="Times New Roman"/>
                <w:b/>
                <w:bCs/>
                <w:lang w:eastAsia="ru-RU"/>
              </w:rPr>
            </w:pPr>
            <w:r>
              <w:rPr>
                <w:rFonts w:cs="Times New Roman" w:ascii="Times New Roman" w:hAnsi="Times New Roman"/>
                <w:b/>
                <w:iCs/>
                <w:sz w:val="24"/>
                <w:szCs w:val="24"/>
              </w:rPr>
              <w:t>Показатели освоенности компетенций</w:t>
            </w:r>
          </w:p>
        </w:tc>
        <w:tc>
          <w:tcPr>
            <w:tcW w:w="2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200"/>
              <w:jc w:val="center"/>
              <w:rPr>
                <w:rFonts w:ascii="Times New Roman" w:hAnsi="Times New Roman" w:eastAsia="Times New Roman" w:cs="Times New Roman"/>
                <w:b/>
                <w:bCs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lang w:eastAsia="ru-RU"/>
              </w:rPr>
              <w:t>Методы оценки</w:t>
            </w:r>
          </w:p>
        </w:tc>
      </w:tr>
      <w:tr>
        <w:trPr/>
        <w:tc>
          <w:tcPr>
            <w:tcW w:w="963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 w:eastAsia="Times New Roman" w:cs="Times New Roman"/>
                <w:bCs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lang w:eastAsia="ru-RU"/>
              </w:rPr>
              <w:t>Перечень знаний, осваиваемых в рамках дисциплины:</w:t>
            </w:r>
          </w:p>
        </w:tc>
      </w:tr>
      <w:tr>
        <w:trPr/>
        <w:tc>
          <w:tcPr>
            <w:tcW w:w="4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567" w:leader="none"/>
                <w:tab w:val="left" w:pos="5344" w:leader="none"/>
              </w:tabs>
              <w:spacing w:lineRule="auto" w:line="276" w:before="0" w:after="200"/>
              <w:ind w:left="1004" w:right="142" w:hanging="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 xml:space="preserve">основные виды конструкционных и сырьевых, металлических и неметаллических материалов; </w:t>
            </w:r>
          </w:p>
          <w:p>
            <w:pPr>
              <w:pStyle w:val="Normal"/>
              <w:widowControl w:val="false"/>
              <w:tabs>
                <w:tab w:val="clear" w:pos="708"/>
                <w:tab w:val="left" w:pos="-42" w:leader="none"/>
                <w:tab w:val="left" w:pos="0" w:leader="none"/>
                <w:tab w:val="left" w:pos="567" w:leader="none"/>
                <w:tab w:val="left" w:pos="5202" w:leader="none"/>
              </w:tabs>
              <w:spacing w:lineRule="auto" w:line="276" w:before="0" w:after="200"/>
              <w:ind w:left="1004" w:right="142" w:hanging="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классификацию, свойства, маркировку и область применения конструкционных материалов, принципы их выбора для применения в производстве;</w:t>
            </w:r>
          </w:p>
          <w:p>
            <w:pPr>
              <w:pStyle w:val="Normal"/>
              <w:widowControl w:val="false"/>
              <w:tabs>
                <w:tab w:val="clear" w:pos="708"/>
                <w:tab w:val="left" w:pos="0" w:leader="none"/>
                <w:tab w:val="left" w:pos="567" w:leader="none"/>
                <w:tab w:val="left" w:pos="5344" w:leader="none"/>
              </w:tabs>
              <w:spacing w:lineRule="auto" w:line="276" w:before="0" w:after="200"/>
              <w:ind w:left="1004" w:right="96" w:hanging="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основные сведения о назначении и свойствах металлов и сплавов, о технологии их производства;</w:t>
            </w:r>
          </w:p>
          <w:p>
            <w:pPr>
              <w:pStyle w:val="Normal"/>
              <w:widowControl w:val="false"/>
              <w:tabs>
                <w:tab w:val="clear" w:pos="708"/>
                <w:tab w:val="left" w:pos="0" w:leader="none"/>
                <w:tab w:val="left" w:pos="567" w:leader="none"/>
                <w:tab w:val="left" w:pos="5344" w:leader="none"/>
              </w:tabs>
              <w:spacing w:lineRule="auto" w:line="276" w:before="0" w:after="200"/>
              <w:ind w:left="1004" w:right="97" w:hanging="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особенности строения металлов и их сплавов, закономерности процессов кристаллизации и структурообразования;</w:t>
            </w:r>
          </w:p>
          <w:p>
            <w:pPr>
              <w:pStyle w:val="Normal"/>
              <w:widowControl w:val="false"/>
              <w:tabs>
                <w:tab w:val="clear" w:pos="708"/>
                <w:tab w:val="left" w:pos="0" w:leader="none"/>
                <w:tab w:val="left" w:pos="567" w:leader="none"/>
                <w:tab w:val="left" w:pos="681" w:leader="none"/>
                <w:tab w:val="left" w:pos="5344" w:leader="none"/>
              </w:tabs>
              <w:spacing w:lineRule="auto" w:line="276" w:before="0" w:after="200"/>
              <w:ind w:left="1004" w:hanging="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виды обработки металлов и сплавов;</w:t>
            </w:r>
          </w:p>
          <w:p>
            <w:pPr>
              <w:pStyle w:val="Normal"/>
              <w:widowControl w:val="false"/>
              <w:tabs>
                <w:tab w:val="clear" w:pos="708"/>
                <w:tab w:val="left" w:pos="0" w:leader="none"/>
                <w:tab w:val="left" w:pos="567" w:leader="none"/>
                <w:tab w:val="left" w:pos="5344" w:leader="none"/>
              </w:tabs>
              <w:spacing w:lineRule="auto" w:line="276" w:before="0" w:after="200"/>
              <w:ind w:left="1004" w:right="97" w:hanging="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сущность технологических процессов литья, сварки, обработки металлов давлением и резанием;</w:t>
            </w:r>
          </w:p>
          <w:p>
            <w:pPr>
              <w:pStyle w:val="Normal"/>
              <w:widowControl w:val="false"/>
              <w:tabs>
                <w:tab w:val="clear" w:pos="708"/>
                <w:tab w:val="left" w:pos="0" w:leader="none"/>
                <w:tab w:val="left" w:pos="567" w:leader="none"/>
                <w:tab w:val="left" w:pos="681" w:leader="none"/>
                <w:tab w:val="left" w:pos="5344" w:leader="none"/>
              </w:tabs>
              <w:spacing w:lineRule="auto" w:line="276" w:before="0" w:after="200"/>
              <w:ind w:left="1004" w:hanging="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основы термообработки металлов;</w:t>
            </w:r>
          </w:p>
          <w:p>
            <w:pPr>
              <w:pStyle w:val="Normal"/>
              <w:widowControl w:val="false"/>
              <w:tabs>
                <w:tab w:val="clear" w:pos="708"/>
                <w:tab w:val="left" w:pos="0" w:leader="none"/>
                <w:tab w:val="left" w:pos="567" w:leader="none"/>
                <w:tab w:val="left" w:pos="681" w:leader="none"/>
                <w:tab w:val="left" w:pos="5344" w:leader="none"/>
              </w:tabs>
              <w:spacing w:lineRule="auto" w:line="276" w:before="0" w:after="200"/>
              <w:ind w:left="1004" w:hanging="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способы защиты металлов от коррозии;</w:t>
            </w:r>
          </w:p>
          <w:p>
            <w:pPr>
              <w:pStyle w:val="Normal"/>
              <w:widowControl w:val="false"/>
              <w:tabs>
                <w:tab w:val="clear" w:pos="708"/>
                <w:tab w:val="left" w:pos="0" w:leader="none"/>
                <w:tab w:val="left" w:pos="567" w:leader="none"/>
                <w:tab w:val="left" w:pos="681" w:leader="none"/>
                <w:tab w:val="left" w:pos="5344" w:leader="none"/>
              </w:tabs>
              <w:spacing w:lineRule="auto" w:line="276" w:before="0" w:after="200"/>
              <w:ind w:left="1004" w:hanging="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требования к качеству обработки деталей;</w:t>
            </w:r>
          </w:p>
          <w:p>
            <w:pPr>
              <w:pStyle w:val="Normal"/>
              <w:widowControl w:val="false"/>
              <w:tabs>
                <w:tab w:val="clear" w:pos="708"/>
                <w:tab w:val="left" w:pos="0" w:leader="none"/>
                <w:tab w:val="left" w:pos="567" w:leader="none"/>
                <w:tab w:val="left" w:pos="5344" w:leader="none"/>
              </w:tabs>
              <w:spacing w:lineRule="auto" w:line="276" w:before="0" w:after="200"/>
              <w:ind w:left="1004" w:hanging="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виды износа деталей и узлов;</w:t>
            </w:r>
          </w:p>
          <w:p>
            <w:pPr>
              <w:pStyle w:val="Normal"/>
              <w:widowControl w:val="false"/>
              <w:tabs>
                <w:tab w:val="clear" w:pos="708"/>
                <w:tab w:val="left" w:pos="0" w:leader="none"/>
                <w:tab w:val="left" w:pos="567" w:leader="none"/>
                <w:tab w:val="left" w:pos="5344" w:leader="none"/>
              </w:tabs>
              <w:spacing w:lineRule="auto" w:line="276" w:before="0" w:after="200"/>
              <w:ind w:left="1004" w:right="98" w:hanging="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особенности строения, назначения и свойства различных групп неметаллических материалов;</w:t>
            </w:r>
          </w:p>
          <w:p>
            <w:pPr>
              <w:pStyle w:val="Normal"/>
              <w:widowControl w:val="false"/>
              <w:tabs>
                <w:tab w:val="clear" w:pos="708"/>
                <w:tab w:val="left" w:pos="0" w:leader="none"/>
                <w:tab w:val="left" w:pos="567" w:leader="none"/>
                <w:tab w:val="left" w:pos="5344" w:leader="none"/>
              </w:tabs>
              <w:spacing w:lineRule="auto" w:line="276" w:before="0" w:after="200"/>
              <w:ind w:left="1004" w:right="97" w:hanging="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свойства смазочных и абразивных материалов;</w:t>
            </w:r>
          </w:p>
          <w:p>
            <w:pPr>
              <w:pStyle w:val="Normal"/>
              <w:widowControl w:val="false"/>
              <w:tabs>
                <w:tab w:val="clear" w:pos="708"/>
                <w:tab w:val="left" w:pos="-283" w:leader="none"/>
                <w:tab w:val="left" w:pos="567" w:leader="none"/>
              </w:tabs>
              <w:spacing w:lineRule="auto" w:line="276" w:before="0" w:after="200"/>
              <w:ind w:left="1004" w:right="96" w:hanging="0"/>
              <w:rPr>
                <w:rFonts w:ascii="Times New Roman" w:hAnsi="Times New Roman" w:eastAsia="Times New Roman" w:cs="Times New Roman"/>
                <w:b/>
              </w:rPr>
            </w:pPr>
            <w:r>
              <w:rPr>
                <w:rFonts w:eastAsia="Times New Roman" w:cs="Times New Roman" w:ascii="Times New Roman" w:hAnsi="Times New Roman"/>
              </w:rPr>
              <w:t>классификацию и способы получения композиционных материалов.</w:t>
            </w:r>
          </w:p>
        </w:tc>
        <w:tc>
          <w:tcPr>
            <w:tcW w:w="2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470" w:leader="none"/>
              </w:tabs>
              <w:spacing w:lineRule="auto" w:line="276" w:before="0" w:after="200"/>
              <w:ind w:left="964" w:hanging="0"/>
              <w:rPr>
                <w:rFonts w:ascii="Times New Roman" w:hAnsi="Times New Roman" w:eastAsia="Times New Roman" w:cs="Times New Roman"/>
                <w:bCs/>
                <w:lang w:val="x-none" w:eastAsia="x-none"/>
              </w:rPr>
            </w:pPr>
            <w:r>
              <w:rPr>
                <w:rFonts w:eastAsia="Times New Roman" w:cs="Times New Roman" w:ascii="Times New Roman" w:hAnsi="Times New Roman"/>
                <w:bCs/>
                <w:lang w:val="x-none" w:eastAsia="x-none"/>
              </w:rPr>
              <w:t xml:space="preserve">выбирает материалы в соответствии с их свойствами и условиями эксплуатации для конкретной конструкции; </w:t>
            </w:r>
          </w:p>
          <w:p>
            <w:pPr>
              <w:pStyle w:val="Normal"/>
              <w:widowControl w:val="false"/>
              <w:numPr>
                <w:ilvl w:val="0"/>
                <w:numId w:val="7"/>
              </w:numPr>
              <w:tabs>
                <w:tab w:val="clear" w:pos="708"/>
                <w:tab w:val="left" w:pos="470" w:leader="none"/>
              </w:tabs>
              <w:spacing w:lineRule="auto" w:line="276" w:before="0" w:after="200"/>
              <w:ind w:firstLine="244"/>
              <w:rPr>
                <w:rFonts w:ascii="Times New Roman" w:hAnsi="Times New Roman" w:eastAsia="Times New Roman" w:cs="Times New Roman"/>
                <w:bCs/>
                <w:lang w:val="x-none" w:eastAsia="x-none"/>
              </w:rPr>
            </w:pPr>
            <w:r>
              <w:rPr>
                <w:rFonts w:eastAsia="Times New Roman" w:cs="Times New Roman" w:ascii="Times New Roman" w:hAnsi="Times New Roman"/>
                <w:bCs/>
                <w:lang w:val="x-none" w:eastAsia="x-none"/>
              </w:rPr>
              <w:t xml:space="preserve">определяет твердость металлов расчетным и экспериментальным методами; </w:t>
            </w:r>
          </w:p>
          <w:p>
            <w:pPr>
              <w:pStyle w:val="Normal"/>
              <w:widowControl w:val="false"/>
              <w:numPr>
                <w:ilvl w:val="0"/>
                <w:numId w:val="7"/>
              </w:numPr>
              <w:tabs>
                <w:tab w:val="clear" w:pos="708"/>
                <w:tab w:val="left" w:pos="470" w:leader="none"/>
              </w:tabs>
              <w:spacing w:lineRule="auto" w:line="276" w:before="0" w:after="200"/>
              <w:ind w:firstLine="244"/>
              <w:rPr>
                <w:rFonts w:ascii="Times New Roman" w:hAnsi="Times New Roman" w:eastAsia="Times New Roman" w:cs="Times New Roman"/>
                <w:bCs/>
                <w:lang w:val="x-none" w:eastAsia="x-none"/>
              </w:rPr>
            </w:pPr>
            <w:r>
              <w:rPr>
                <w:rFonts w:eastAsia="Times New Roman" w:cs="Times New Roman" w:ascii="Times New Roman" w:hAnsi="Times New Roman"/>
                <w:bCs/>
                <w:lang w:val="x-none" w:eastAsia="x-none"/>
              </w:rPr>
              <w:t>исследует виды режимов отжига, закалки и отпуска стали экспериментальным способом</w:t>
            </w:r>
          </w:p>
        </w:tc>
        <w:tc>
          <w:tcPr>
            <w:tcW w:w="2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76"/>
              <w:ind w:left="47" w:hanging="0"/>
              <w:rPr>
                <w:rFonts w:ascii="Times New Roman" w:hAnsi="Times New Roman" w:eastAsia="Times New Roman" w:cs="Times New Roman"/>
                <w:bCs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lang w:eastAsia="ru-RU"/>
              </w:rPr>
              <w:t>устный контроль;</w:t>
            </w:r>
          </w:p>
          <w:p>
            <w:pPr>
              <w:pStyle w:val="Normal"/>
              <w:widowControl w:val="false"/>
              <w:spacing w:lineRule="auto" w:line="276"/>
              <w:ind w:left="47" w:hanging="0"/>
              <w:rPr>
                <w:rFonts w:ascii="Times New Roman" w:hAnsi="Times New Roman" w:eastAsia="Times New Roman" w:cs="Times New Roman"/>
                <w:bCs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lang w:eastAsia="ru-RU"/>
              </w:rPr>
            </w:r>
          </w:p>
          <w:p>
            <w:pPr>
              <w:pStyle w:val="Normal"/>
              <w:widowControl w:val="false"/>
              <w:spacing w:lineRule="auto" w:line="276"/>
              <w:ind w:left="47" w:hanging="0"/>
              <w:rPr>
                <w:rFonts w:ascii="Times New Roman" w:hAnsi="Times New Roman" w:eastAsia="Times New Roman" w:cs="Times New Roman"/>
                <w:bCs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lang w:eastAsia="ru-RU"/>
              </w:rPr>
              <w:t>фронтальный на теоретических занятиях;</w:t>
            </w:r>
          </w:p>
          <w:p>
            <w:pPr>
              <w:pStyle w:val="Normal"/>
              <w:widowControl w:val="false"/>
              <w:spacing w:lineRule="auto" w:line="276"/>
              <w:ind w:left="47" w:hanging="0"/>
              <w:rPr>
                <w:rFonts w:ascii="Times New Roman" w:hAnsi="Times New Roman" w:eastAsia="Times New Roman" w:cs="Times New Roman"/>
                <w:bCs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lang w:eastAsia="ru-RU"/>
              </w:rPr>
            </w:r>
          </w:p>
          <w:p>
            <w:pPr>
              <w:pStyle w:val="Normal"/>
              <w:widowControl w:val="false"/>
              <w:spacing w:lineRule="auto" w:line="276"/>
              <w:ind w:left="47" w:hanging="0"/>
              <w:rPr>
                <w:rFonts w:ascii="Times New Roman" w:hAnsi="Times New Roman" w:eastAsia="Times New Roman" w:cs="Times New Roman"/>
                <w:bCs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lang w:eastAsia="ru-RU"/>
              </w:rPr>
              <w:t>текущий тестовый</w:t>
            </w:r>
          </w:p>
          <w:p>
            <w:pPr>
              <w:pStyle w:val="Normal"/>
              <w:widowControl w:val="false"/>
              <w:spacing w:lineRule="auto" w:line="276"/>
              <w:ind w:left="47" w:hanging="0"/>
              <w:rPr>
                <w:rFonts w:ascii="Times New Roman" w:hAnsi="Times New Roman" w:eastAsia="Times New Roman" w:cs="Times New Roman"/>
                <w:bCs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lang w:eastAsia="ru-RU"/>
              </w:rPr>
              <w:t>контроль по отдельным темам;</w:t>
            </w:r>
          </w:p>
          <w:p>
            <w:pPr>
              <w:pStyle w:val="Normal"/>
              <w:widowControl w:val="false"/>
              <w:spacing w:lineRule="auto" w:line="276"/>
              <w:ind w:left="47" w:hanging="0"/>
              <w:rPr>
                <w:rFonts w:ascii="Times New Roman" w:hAnsi="Times New Roman" w:eastAsia="Times New Roman" w:cs="Times New Roman"/>
                <w:bCs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lang w:eastAsia="ru-RU"/>
              </w:rPr>
            </w:r>
          </w:p>
          <w:p>
            <w:pPr>
              <w:pStyle w:val="Normal"/>
              <w:widowControl w:val="false"/>
              <w:spacing w:lineRule="auto" w:line="276"/>
              <w:ind w:left="47" w:hanging="0"/>
              <w:rPr>
                <w:rFonts w:ascii="Times New Roman" w:hAnsi="Times New Roman" w:eastAsia="Times New Roman" w:cs="Times New Roman"/>
                <w:bCs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lang w:eastAsia="ru-RU"/>
              </w:rPr>
              <w:t>лабораторные работы 1-3;</w:t>
            </w:r>
          </w:p>
          <w:p>
            <w:pPr>
              <w:pStyle w:val="Normal"/>
              <w:widowControl w:val="false"/>
              <w:spacing w:lineRule="auto" w:line="276"/>
              <w:ind w:left="47" w:hanging="0"/>
              <w:rPr>
                <w:rFonts w:ascii="Times New Roman" w:hAnsi="Times New Roman" w:eastAsia="Times New Roman" w:cs="Times New Roman"/>
                <w:bCs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lang w:eastAsia="ru-RU"/>
              </w:rPr>
              <w:t>контрольная работа;</w:t>
            </w:r>
          </w:p>
          <w:p>
            <w:pPr>
              <w:pStyle w:val="Normal"/>
              <w:widowControl w:val="false"/>
              <w:spacing w:lineRule="auto" w:line="276"/>
              <w:ind w:left="47" w:hanging="0"/>
              <w:rPr>
                <w:rFonts w:ascii="Times New Roman" w:hAnsi="Times New Roman" w:eastAsia="Times New Roman" w:cs="Times New Roman"/>
                <w:bCs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lang w:eastAsia="ru-RU"/>
              </w:rPr>
            </w:r>
          </w:p>
          <w:p>
            <w:pPr>
              <w:pStyle w:val="Normal"/>
              <w:widowControl w:val="false"/>
              <w:spacing w:lineRule="auto" w:line="276"/>
              <w:ind w:left="47" w:hanging="0"/>
              <w:rPr>
                <w:rFonts w:ascii="Times New Roman" w:hAnsi="Times New Roman" w:eastAsia="Times New Roman" w:cs="Times New Roman"/>
                <w:bCs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lang w:eastAsia="ru-RU"/>
              </w:rPr>
              <w:t>самостоятельная работа: выполнение презентаций по</w:t>
            </w:r>
          </w:p>
          <w:p>
            <w:pPr>
              <w:pStyle w:val="Normal"/>
              <w:widowControl w:val="false"/>
              <w:spacing w:lineRule="auto" w:line="276"/>
              <w:ind w:left="47" w:hanging="0"/>
              <w:rPr>
                <w:rFonts w:ascii="Times New Roman" w:hAnsi="Times New Roman" w:eastAsia="Times New Roman" w:cs="Times New Roman"/>
                <w:bCs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lang w:eastAsia="ru-RU"/>
              </w:rPr>
              <w:t>заданным темам;</w:t>
            </w:r>
          </w:p>
          <w:p>
            <w:pPr>
              <w:pStyle w:val="Normal"/>
              <w:widowControl w:val="false"/>
              <w:spacing w:lineRule="auto" w:line="276"/>
              <w:ind w:left="47" w:hanging="0"/>
              <w:rPr>
                <w:rFonts w:ascii="Calibri" w:hAnsi="Calibri" w:eastAsia="Times New Roman" w:cs="Times New Roman"/>
                <w:bCs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lang w:eastAsia="ru-RU"/>
              </w:rPr>
              <w:t xml:space="preserve"> </w:t>
            </w:r>
            <w:r>
              <w:rPr>
                <w:rFonts w:eastAsia="Times New Roman" w:cs="Times New Roman" w:ascii="Times New Roman" w:hAnsi="Times New Roman"/>
                <w:bCs/>
                <w:lang w:eastAsia="ru-RU"/>
              </w:rPr>
              <w:t>дифференцированный зачёт</w:t>
            </w:r>
          </w:p>
        </w:tc>
      </w:tr>
      <w:tr>
        <w:trPr>
          <w:trHeight w:val="214" w:hRule="atLeast"/>
        </w:trPr>
        <w:tc>
          <w:tcPr>
            <w:tcW w:w="963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 w:eastAsia="Times New Roman" w:cs="Times New Roman"/>
                <w:bCs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lang w:eastAsia="ru-RU"/>
              </w:rPr>
              <w:t>Перечень умений, осваиваемых в рамках дисциплины:</w:t>
            </w:r>
          </w:p>
        </w:tc>
      </w:tr>
      <w:tr>
        <w:trPr>
          <w:trHeight w:val="896" w:hRule="atLeast"/>
        </w:trPr>
        <w:tc>
          <w:tcPr>
            <w:tcW w:w="4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8"/>
              </w:numPr>
              <w:tabs>
                <w:tab w:val="clear" w:pos="708"/>
                <w:tab w:val="left" w:pos="-283" w:leader="none"/>
                <w:tab w:val="left" w:pos="519" w:leader="none"/>
              </w:tabs>
              <w:spacing w:lineRule="auto" w:line="276" w:before="0" w:after="200"/>
              <w:ind w:left="57" w:right="96" w:firstLine="227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 xml:space="preserve">распознавать </w:t>
            </w:r>
            <w:r>
              <w:rPr>
                <w:rFonts w:eastAsia="Times New Roman" w:cs="Times New Roman" w:ascii="Times New Roman" w:hAnsi="Times New Roman"/>
                <w:spacing w:val="-17"/>
              </w:rPr>
              <w:t xml:space="preserve">и </w:t>
            </w:r>
            <w:r>
              <w:rPr>
                <w:rFonts w:eastAsia="Times New Roman" w:cs="Times New Roman" w:ascii="Times New Roman" w:hAnsi="Times New Roman"/>
              </w:rPr>
              <w:t xml:space="preserve">классифицировать конструкционные </w:t>
            </w:r>
            <w:r>
              <w:rPr>
                <w:rFonts w:eastAsia="Times New Roman" w:cs="Times New Roman" w:ascii="Times New Roman" w:hAnsi="Times New Roman"/>
                <w:spacing w:val="-17"/>
              </w:rPr>
              <w:t xml:space="preserve">и </w:t>
            </w:r>
            <w:r>
              <w:rPr>
                <w:rFonts w:eastAsia="Times New Roman" w:cs="Times New Roman" w:ascii="Times New Roman" w:hAnsi="Times New Roman"/>
              </w:rPr>
              <w:t xml:space="preserve">сырьевые материалы </w:t>
            </w:r>
            <w:r>
              <w:rPr>
                <w:rFonts w:eastAsia="Times New Roman" w:cs="Times New Roman" w:ascii="Times New Roman" w:hAnsi="Times New Roman"/>
                <w:spacing w:val="-6"/>
              </w:rPr>
              <w:t xml:space="preserve">по </w:t>
            </w:r>
            <w:r>
              <w:rPr>
                <w:rFonts w:eastAsia="Times New Roman" w:cs="Times New Roman" w:ascii="Times New Roman" w:hAnsi="Times New Roman"/>
              </w:rPr>
              <w:t xml:space="preserve">внешнему </w:t>
            </w:r>
            <w:r>
              <w:rPr>
                <w:rFonts w:eastAsia="Times New Roman" w:cs="Times New Roman" w:ascii="Times New Roman" w:hAnsi="Times New Roman"/>
                <w:spacing w:val="-4"/>
              </w:rPr>
              <w:t xml:space="preserve">виду, </w:t>
            </w:r>
            <w:r>
              <w:rPr>
                <w:rFonts w:eastAsia="Times New Roman" w:cs="Times New Roman" w:ascii="Times New Roman" w:hAnsi="Times New Roman"/>
              </w:rPr>
              <w:t>происхождению, свойствам;</w:t>
            </w:r>
          </w:p>
          <w:p>
            <w:pPr>
              <w:pStyle w:val="Normal"/>
              <w:widowControl w:val="false"/>
              <w:numPr>
                <w:ilvl w:val="0"/>
                <w:numId w:val="8"/>
              </w:numPr>
              <w:tabs>
                <w:tab w:val="clear" w:pos="708"/>
                <w:tab w:val="left" w:pos="-283" w:leader="none"/>
                <w:tab w:val="left" w:pos="519" w:leader="none"/>
              </w:tabs>
              <w:spacing w:lineRule="auto" w:line="276" w:before="0" w:after="200"/>
              <w:ind w:left="57" w:right="97" w:firstLine="227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 xml:space="preserve">подбирать </w:t>
            </w:r>
            <w:r>
              <w:rPr>
                <w:rFonts w:eastAsia="Times New Roman" w:cs="Times New Roman" w:ascii="Times New Roman" w:hAnsi="Times New Roman"/>
                <w:spacing w:val="-3"/>
              </w:rPr>
              <w:t xml:space="preserve">материалы </w:t>
            </w:r>
            <w:r>
              <w:rPr>
                <w:rFonts w:eastAsia="Times New Roman" w:cs="Times New Roman" w:ascii="Times New Roman" w:hAnsi="Times New Roman"/>
              </w:rPr>
              <w:t>по их назначению и условиям эксплуатации для выполнения работ;</w:t>
            </w:r>
          </w:p>
          <w:p>
            <w:pPr>
              <w:pStyle w:val="Normal"/>
              <w:widowControl w:val="false"/>
              <w:numPr>
                <w:ilvl w:val="0"/>
                <w:numId w:val="8"/>
              </w:numPr>
              <w:tabs>
                <w:tab w:val="clear" w:pos="708"/>
                <w:tab w:val="left" w:pos="519" w:leader="none"/>
              </w:tabs>
              <w:spacing w:lineRule="auto" w:line="276" w:before="0" w:after="200"/>
              <w:ind w:left="57" w:firstLine="227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 xml:space="preserve">выбирать </w:t>
            </w:r>
            <w:r>
              <w:rPr>
                <w:rFonts w:eastAsia="Times New Roman" w:cs="Times New Roman" w:ascii="Times New Roman" w:hAnsi="Times New Roman"/>
                <w:spacing w:val="-18"/>
              </w:rPr>
              <w:t>и расшифровывать</w:t>
            </w:r>
            <w:r>
              <w:rPr>
                <w:rFonts w:eastAsia="Times New Roman" w:cs="Times New Roman" w:ascii="Times New Roman" w:hAnsi="Times New Roman"/>
              </w:rPr>
              <w:t xml:space="preserve"> </w:t>
            </w:r>
            <w:r>
              <w:rPr>
                <w:rFonts w:eastAsia="Times New Roman" w:cs="Times New Roman" w:ascii="Times New Roman" w:hAnsi="Times New Roman"/>
                <w:spacing w:val="-4"/>
              </w:rPr>
              <w:t xml:space="preserve">марки </w:t>
            </w:r>
            <w:r>
              <w:rPr>
                <w:rFonts w:eastAsia="Times New Roman" w:cs="Times New Roman" w:ascii="Times New Roman" w:hAnsi="Times New Roman"/>
              </w:rPr>
              <w:t>конструкционных материалов;</w:t>
            </w:r>
          </w:p>
          <w:p>
            <w:pPr>
              <w:pStyle w:val="Normal"/>
              <w:widowControl w:val="false"/>
              <w:numPr>
                <w:ilvl w:val="0"/>
                <w:numId w:val="8"/>
              </w:numPr>
              <w:tabs>
                <w:tab w:val="clear" w:pos="708"/>
                <w:tab w:val="left" w:pos="519" w:leader="none"/>
              </w:tabs>
              <w:spacing w:lineRule="auto" w:line="276" w:before="0" w:after="200"/>
              <w:ind w:left="57" w:firstLine="227"/>
              <w:rPr>
                <w:rFonts w:ascii="Times New Roman" w:hAnsi="Times New Roman" w:eastAsia="Times New Roman" w:cs="Times New Roman"/>
                <w:lang w:val="x-none" w:eastAsia="x-none"/>
              </w:rPr>
            </w:pPr>
            <w:r>
              <w:rPr>
                <w:rFonts w:eastAsia="Times New Roman" w:cs="Times New Roman" w:ascii="Times New Roman" w:hAnsi="Times New Roman"/>
                <w:lang w:val="x-none" w:eastAsia="x-none"/>
              </w:rPr>
              <w:t>определять твердость металлов;</w:t>
            </w:r>
          </w:p>
          <w:p>
            <w:pPr>
              <w:pStyle w:val="Normal"/>
              <w:widowControl w:val="false"/>
              <w:numPr>
                <w:ilvl w:val="0"/>
                <w:numId w:val="8"/>
              </w:numPr>
              <w:tabs>
                <w:tab w:val="clear" w:pos="708"/>
                <w:tab w:val="left" w:pos="519" w:leader="none"/>
              </w:tabs>
              <w:spacing w:lineRule="auto" w:line="276" w:before="0" w:after="200"/>
              <w:ind w:left="57" w:firstLine="227"/>
              <w:rPr>
                <w:rFonts w:ascii="Times New Roman" w:hAnsi="Times New Roman" w:eastAsia="Times New Roman" w:cs="Times New Roman"/>
                <w:lang w:val="x-none" w:eastAsia="x-none"/>
              </w:rPr>
            </w:pPr>
            <w:r>
              <w:rPr>
                <w:rFonts w:eastAsia="Times New Roman" w:cs="Times New Roman" w:ascii="Times New Roman" w:hAnsi="Times New Roman"/>
                <w:lang w:val="x-none" w:eastAsia="x-none"/>
              </w:rPr>
              <w:t>определять режимы отжига, закалки и отпуска стали;</w:t>
            </w:r>
          </w:p>
          <w:p>
            <w:pPr>
              <w:pStyle w:val="Normal"/>
              <w:widowControl w:val="false"/>
              <w:numPr>
                <w:ilvl w:val="0"/>
                <w:numId w:val="8"/>
              </w:numPr>
              <w:tabs>
                <w:tab w:val="clear" w:pos="708"/>
                <w:tab w:val="left" w:pos="-283" w:leader="none"/>
                <w:tab w:val="left" w:pos="519" w:leader="none"/>
              </w:tabs>
              <w:spacing w:lineRule="auto" w:line="276" w:before="0" w:after="200"/>
              <w:ind w:left="57" w:right="96" w:firstLine="227"/>
              <w:rPr>
                <w:rFonts w:ascii="Times New Roman" w:hAnsi="Times New Roman" w:eastAsia="Times New Roman" w:cs="Times New Roman"/>
                <w:b/>
              </w:rPr>
            </w:pPr>
            <w:r>
              <w:rPr>
                <w:rFonts w:eastAsia="Times New Roman" w:cs="Times New Roman" w:ascii="Times New Roman" w:hAnsi="Times New Roman"/>
              </w:rPr>
              <w:t xml:space="preserve">подбирать способы </w:t>
            </w:r>
            <w:r>
              <w:rPr>
                <w:rFonts w:eastAsia="Times New Roman" w:cs="Times New Roman" w:ascii="Times New Roman" w:hAnsi="Times New Roman"/>
                <w:spacing w:val="-16"/>
              </w:rPr>
              <w:t xml:space="preserve">и </w:t>
            </w:r>
            <w:r>
              <w:rPr>
                <w:rFonts w:eastAsia="Times New Roman" w:cs="Times New Roman" w:ascii="Times New Roman" w:hAnsi="Times New Roman"/>
              </w:rPr>
              <w:t xml:space="preserve">режимы </w:t>
            </w:r>
            <w:r>
              <w:rPr>
                <w:rFonts w:eastAsia="Times New Roman" w:cs="Times New Roman" w:ascii="Times New Roman" w:hAnsi="Times New Roman"/>
                <w:spacing w:val="-3"/>
              </w:rPr>
              <w:t xml:space="preserve">обработки </w:t>
            </w:r>
            <w:r>
              <w:rPr>
                <w:rFonts w:eastAsia="Times New Roman" w:cs="Times New Roman" w:ascii="Times New Roman" w:hAnsi="Times New Roman"/>
              </w:rPr>
              <w:t xml:space="preserve">металлов </w:t>
            </w:r>
            <w:r>
              <w:rPr>
                <w:rFonts w:eastAsia="Times New Roman" w:cs="Times New Roman" w:ascii="Times New Roman" w:hAnsi="Times New Roman"/>
                <w:spacing w:val="-3"/>
              </w:rPr>
              <w:t xml:space="preserve">(литьем, </w:t>
            </w:r>
            <w:r>
              <w:rPr>
                <w:rFonts w:eastAsia="Times New Roman" w:cs="Times New Roman" w:ascii="Times New Roman" w:hAnsi="Times New Roman"/>
              </w:rPr>
              <w:t>давлением,</w:t>
            </w:r>
            <w:r>
              <w:rPr>
                <w:rFonts w:eastAsia="Times New Roman" w:cs="Times New Roman" w:ascii="Times New Roman" w:hAnsi="Times New Roman"/>
                <w:spacing w:val="-3"/>
              </w:rPr>
              <w:t xml:space="preserve"> сваркой, </w:t>
            </w:r>
            <w:r>
              <w:rPr>
                <w:rFonts w:eastAsia="Times New Roman" w:cs="Times New Roman" w:ascii="Times New Roman" w:hAnsi="Times New Roman"/>
              </w:rPr>
              <w:t xml:space="preserve">резанием и др.) </w:t>
            </w:r>
            <w:r>
              <w:rPr>
                <w:rFonts w:eastAsia="Times New Roman" w:cs="Times New Roman" w:ascii="Times New Roman" w:hAnsi="Times New Roman"/>
                <w:spacing w:val="-10"/>
              </w:rPr>
              <w:t xml:space="preserve">для </w:t>
            </w:r>
            <w:r>
              <w:rPr>
                <w:rFonts w:eastAsia="Times New Roman" w:cs="Times New Roman" w:ascii="Times New Roman" w:hAnsi="Times New Roman"/>
              </w:rPr>
              <w:t>изготовления различных деталей</w:t>
            </w:r>
          </w:p>
        </w:tc>
        <w:tc>
          <w:tcPr>
            <w:tcW w:w="2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8"/>
              </w:numPr>
              <w:tabs>
                <w:tab w:val="clear" w:pos="708"/>
                <w:tab w:val="left" w:pos="465" w:leader="none"/>
              </w:tabs>
              <w:spacing w:lineRule="auto" w:line="276" w:before="0" w:after="200"/>
              <w:ind w:left="57" w:firstLine="182"/>
              <w:rPr>
                <w:rFonts w:ascii="Times New Roman" w:hAnsi="Times New Roman" w:eastAsia="Times New Roman" w:cs="Times New Roman"/>
                <w:bCs/>
                <w:lang w:val="x-none" w:eastAsia="x-none"/>
              </w:rPr>
            </w:pPr>
            <w:r>
              <w:rPr>
                <w:rFonts w:eastAsia="Times New Roman" w:cs="Times New Roman" w:ascii="Times New Roman" w:hAnsi="Times New Roman"/>
                <w:bCs/>
                <w:lang w:val="x-none" w:eastAsia="x-none"/>
              </w:rPr>
              <w:t xml:space="preserve">распознает свойства и строение машиностроительных и конструкционных материалов по их виду, маркировке и классифицирует их по определенным признакам; </w:t>
            </w:r>
          </w:p>
          <w:p>
            <w:pPr>
              <w:pStyle w:val="Normal"/>
              <w:widowControl w:val="false"/>
              <w:numPr>
                <w:ilvl w:val="0"/>
                <w:numId w:val="8"/>
              </w:numPr>
              <w:tabs>
                <w:tab w:val="clear" w:pos="708"/>
                <w:tab w:val="left" w:pos="465" w:leader="none"/>
              </w:tabs>
              <w:spacing w:lineRule="auto" w:line="276" w:before="0" w:after="200"/>
              <w:ind w:left="57" w:firstLine="182"/>
              <w:rPr>
                <w:rFonts w:ascii="Times New Roman" w:hAnsi="Times New Roman" w:eastAsia="Times New Roman" w:cs="Times New Roman"/>
                <w:bCs/>
                <w:lang w:val="x-none" w:eastAsia="x-none"/>
              </w:rPr>
            </w:pPr>
            <w:r>
              <w:rPr>
                <w:rFonts w:eastAsia="Times New Roman" w:cs="Times New Roman" w:ascii="Times New Roman" w:hAnsi="Times New Roman"/>
                <w:bCs/>
                <w:lang w:val="x-none" w:eastAsia="x-none"/>
              </w:rPr>
              <w:t>излагает классификацию и маркировку на соответствие ГОСТу</w:t>
            </w:r>
            <w:r>
              <w:rPr>
                <w:rFonts w:eastAsia="Times New Roman" w:cs="Times New Roman" w:ascii="Times New Roman" w:hAnsi="Times New Roman"/>
                <w:bCs/>
                <w:lang w:eastAsia="x-none"/>
              </w:rPr>
              <w:t xml:space="preserve"> </w:t>
            </w:r>
            <w:r>
              <w:rPr>
                <w:rFonts w:eastAsia="Times New Roman" w:cs="Times New Roman" w:ascii="Times New Roman" w:hAnsi="Times New Roman"/>
                <w:bCs/>
                <w:lang w:val="x-none" w:eastAsia="x-none"/>
              </w:rPr>
              <w:t xml:space="preserve">на использование материалов; </w:t>
            </w:r>
          </w:p>
          <w:p>
            <w:pPr>
              <w:pStyle w:val="Normal"/>
              <w:widowControl w:val="false"/>
              <w:numPr>
                <w:ilvl w:val="0"/>
                <w:numId w:val="8"/>
              </w:numPr>
              <w:tabs>
                <w:tab w:val="clear" w:pos="708"/>
                <w:tab w:val="left" w:pos="465" w:leader="none"/>
              </w:tabs>
              <w:spacing w:lineRule="auto" w:line="276" w:before="0" w:after="200"/>
              <w:ind w:left="57" w:firstLine="182"/>
              <w:rPr>
                <w:rFonts w:ascii="Times New Roman" w:hAnsi="Times New Roman" w:eastAsia="Times New Roman" w:cs="Times New Roman"/>
                <w:bCs/>
                <w:lang w:val="x-none" w:eastAsia="x-none"/>
              </w:rPr>
            </w:pPr>
            <w:r>
              <w:rPr>
                <w:rFonts w:eastAsia="Times New Roman" w:cs="Times New Roman" w:ascii="Times New Roman" w:hAnsi="Times New Roman"/>
                <w:bCs/>
                <w:lang w:val="x-none" w:eastAsia="x-none"/>
              </w:rPr>
              <w:t>перечисляет все основные методы защиты от коррозии и дает им краткую характеристику</w:t>
            </w:r>
          </w:p>
        </w:tc>
        <w:tc>
          <w:tcPr>
            <w:tcW w:w="2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76"/>
              <w:ind w:left="47" w:hanging="0"/>
              <w:rPr>
                <w:rFonts w:ascii="Times New Roman" w:hAnsi="Times New Roman" w:eastAsia="Times New Roman" w:cs="Times New Roman"/>
                <w:bCs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lang w:eastAsia="ru-RU"/>
              </w:rPr>
              <w:t>устный контроль;</w:t>
            </w:r>
          </w:p>
          <w:p>
            <w:pPr>
              <w:pStyle w:val="Normal"/>
              <w:widowControl w:val="false"/>
              <w:spacing w:lineRule="auto" w:line="276"/>
              <w:ind w:left="47" w:hanging="0"/>
              <w:rPr>
                <w:rFonts w:ascii="Times New Roman" w:hAnsi="Times New Roman" w:eastAsia="Times New Roman" w:cs="Times New Roman"/>
                <w:bCs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lang w:eastAsia="ru-RU"/>
              </w:rPr>
            </w:r>
          </w:p>
          <w:p>
            <w:pPr>
              <w:pStyle w:val="Normal"/>
              <w:widowControl w:val="false"/>
              <w:spacing w:lineRule="auto" w:line="276"/>
              <w:ind w:left="47" w:hanging="0"/>
              <w:rPr>
                <w:rFonts w:ascii="Times New Roman" w:hAnsi="Times New Roman" w:eastAsia="Times New Roman" w:cs="Times New Roman"/>
                <w:bCs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lang w:eastAsia="ru-RU"/>
              </w:rPr>
              <w:t>фронтальный на теоретических занятиях;</w:t>
            </w:r>
          </w:p>
          <w:p>
            <w:pPr>
              <w:pStyle w:val="Normal"/>
              <w:widowControl w:val="false"/>
              <w:spacing w:lineRule="auto" w:line="276"/>
              <w:ind w:left="47" w:hanging="0"/>
              <w:rPr>
                <w:rFonts w:ascii="Times New Roman" w:hAnsi="Times New Roman" w:eastAsia="Times New Roman" w:cs="Times New Roman"/>
                <w:bCs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lang w:eastAsia="ru-RU"/>
              </w:rPr>
            </w:r>
          </w:p>
          <w:p>
            <w:pPr>
              <w:pStyle w:val="Normal"/>
              <w:widowControl w:val="false"/>
              <w:spacing w:lineRule="auto" w:line="276"/>
              <w:ind w:left="47" w:hanging="0"/>
              <w:rPr>
                <w:rFonts w:ascii="Times New Roman" w:hAnsi="Times New Roman" w:eastAsia="Times New Roman" w:cs="Times New Roman"/>
                <w:bCs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lang w:eastAsia="ru-RU"/>
              </w:rPr>
              <w:t>текущий тестовый</w:t>
            </w:r>
          </w:p>
          <w:p>
            <w:pPr>
              <w:pStyle w:val="Normal"/>
              <w:widowControl w:val="false"/>
              <w:spacing w:lineRule="auto" w:line="276"/>
              <w:ind w:left="47" w:hanging="0"/>
              <w:rPr>
                <w:rFonts w:ascii="Times New Roman" w:hAnsi="Times New Roman" w:eastAsia="Times New Roman" w:cs="Times New Roman"/>
                <w:bCs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lang w:eastAsia="ru-RU"/>
              </w:rPr>
              <w:t>контроль по отдельным темам;</w:t>
            </w:r>
          </w:p>
          <w:p>
            <w:pPr>
              <w:pStyle w:val="Normal"/>
              <w:widowControl w:val="false"/>
              <w:spacing w:lineRule="auto" w:line="276"/>
              <w:ind w:left="47" w:hanging="0"/>
              <w:rPr>
                <w:rFonts w:ascii="Times New Roman" w:hAnsi="Times New Roman" w:eastAsia="Times New Roman" w:cs="Times New Roman"/>
                <w:bCs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lang w:eastAsia="ru-RU"/>
              </w:rPr>
            </w:r>
          </w:p>
          <w:p>
            <w:pPr>
              <w:pStyle w:val="Normal"/>
              <w:widowControl w:val="false"/>
              <w:spacing w:lineRule="auto" w:line="276"/>
              <w:ind w:left="47" w:hanging="0"/>
              <w:rPr>
                <w:rFonts w:ascii="Times New Roman" w:hAnsi="Times New Roman" w:eastAsia="Times New Roman" w:cs="Times New Roman"/>
                <w:bCs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lang w:eastAsia="ru-RU"/>
              </w:rPr>
              <w:t>лабораторные работы 1-3;</w:t>
            </w:r>
          </w:p>
          <w:p>
            <w:pPr>
              <w:pStyle w:val="Normal"/>
              <w:widowControl w:val="false"/>
              <w:spacing w:lineRule="auto" w:line="276"/>
              <w:ind w:left="47" w:hanging="0"/>
              <w:rPr>
                <w:rFonts w:ascii="Times New Roman" w:hAnsi="Times New Roman" w:eastAsia="Times New Roman" w:cs="Times New Roman"/>
                <w:bCs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lang w:eastAsia="ru-RU"/>
              </w:rPr>
              <w:t>контрольная работа;</w:t>
            </w:r>
          </w:p>
          <w:p>
            <w:pPr>
              <w:pStyle w:val="Normal"/>
              <w:widowControl w:val="false"/>
              <w:spacing w:lineRule="auto" w:line="276"/>
              <w:ind w:left="47" w:hanging="0"/>
              <w:rPr>
                <w:rFonts w:ascii="Times New Roman" w:hAnsi="Times New Roman" w:eastAsia="Times New Roman" w:cs="Times New Roman"/>
                <w:bCs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lang w:eastAsia="ru-RU"/>
              </w:rPr>
            </w:r>
          </w:p>
          <w:p>
            <w:pPr>
              <w:pStyle w:val="Normal"/>
              <w:widowControl w:val="false"/>
              <w:spacing w:lineRule="auto" w:line="276"/>
              <w:ind w:left="47" w:hanging="0"/>
              <w:rPr>
                <w:rFonts w:ascii="Times New Roman" w:hAnsi="Times New Roman" w:eastAsia="Times New Roman" w:cs="Times New Roman"/>
                <w:bCs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lang w:eastAsia="ru-RU"/>
              </w:rPr>
              <w:t>самостоятельная работа: выполнение презентаций по</w:t>
            </w:r>
          </w:p>
          <w:p>
            <w:pPr>
              <w:pStyle w:val="Normal"/>
              <w:widowControl w:val="false"/>
              <w:spacing w:lineRule="auto" w:line="276"/>
              <w:ind w:left="47" w:hanging="0"/>
              <w:rPr>
                <w:rFonts w:ascii="Times New Roman" w:hAnsi="Times New Roman" w:eastAsia="Times New Roman" w:cs="Times New Roman"/>
                <w:bCs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lang w:eastAsia="ru-RU"/>
              </w:rPr>
              <w:t>заданным темам;</w:t>
            </w:r>
          </w:p>
          <w:p>
            <w:pPr>
              <w:pStyle w:val="Normal"/>
              <w:widowControl w:val="false"/>
              <w:spacing w:lineRule="auto" w:line="276"/>
              <w:rPr>
                <w:rFonts w:ascii="Calibri" w:hAnsi="Calibri" w:eastAsia="Times New Roman" w:cs="Times New Roman"/>
                <w:bCs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lang w:eastAsia="ru-RU"/>
              </w:rPr>
              <w:t xml:space="preserve"> </w:t>
            </w:r>
            <w:r>
              <w:rPr>
                <w:rFonts w:eastAsia="Times New Roman" w:cs="Times New Roman" w:ascii="Times New Roman" w:hAnsi="Times New Roman"/>
                <w:bCs/>
                <w:lang w:eastAsia="ru-RU"/>
              </w:rPr>
              <w:t>дифференцированный зачёт</w:t>
            </w:r>
          </w:p>
        </w:tc>
      </w:tr>
    </w:tbl>
    <w:p>
      <w:pPr>
        <w:pStyle w:val="Normal"/>
        <w:jc w:val="right"/>
        <w:rPr>
          <w:rFonts w:ascii="Times New Roman Полужирный" w:hAnsi="Times New Roman Полужирный" w:eastAsia="Segoe UI" w:cs="Times New Roman"/>
          <w:b/>
          <w:bCs/>
          <w:caps/>
          <w:kern w:val="2"/>
          <w:sz w:val="24"/>
          <w:szCs w:val="24"/>
          <w:lang w:val="x-none" w:eastAsia="x-none"/>
        </w:rPr>
      </w:pPr>
      <w:r>
        <w:rPr>
          <w:rFonts w:eastAsia="Segoe UI" w:cs="Times New Roman" w:ascii="Times New Roman Полужирный" w:hAnsi="Times New Roman Полужирный"/>
          <w:b/>
          <w:bCs/>
          <w:caps/>
          <w:kern w:val="2"/>
          <w:sz w:val="24"/>
          <w:szCs w:val="24"/>
          <w:lang w:val="x-none" w:eastAsia="x-none"/>
        </w:rPr>
      </w:r>
    </w:p>
    <w:p>
      <w:pPr>
        <w:pStyle w:val="Normal"/>
        <w:jc w:val="right"/>
        <w:rPr>
          <w:rFonts w:ascii="Times New Roman Полужирный" w:hAnsi="Times New Roman Полужирный" w:eastAsia="Segoe UI" w:cs="Times New Roman"/>
          <w:b/>
          <w:bCs/>
          <w:caps/>
          <w:kern w:val="2"/>
          <w:sz w:val="24"/>
          <w:szCs w:val="24"/>
          <w:lang w:val="x-none" w:eastAsia="x-none"/>
        </w:rPr>
      </w:pPr>
      <w:r>
        <w:rPr>
          <w:rFonts w:eastAsia="Segoe UI" w:cs="Times New Roman" w:ascii="Times New Roman Полужирный" w:hAnsi="Times New Roman Полужирный"/>
          <w:b/>
          <w:bCs/>
          <w:caps/>
          <w:kern w:val="2"/>
          <w:sz w:val="24"/>
          <w:szCs w:val="24"/>
          <w:lang w:val="x-none" w:eastAsia="x-none"/>
        </w:rPr>
      </w:r>
    </w:p>
    <w:p>
      <w:pPr>
        <w:pStyle w:val="Normal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cs="Times New Roman" w:ascii="Times New Roman" w:hAnsi="Times New Roman"/>
          <w:b/>
          <w:bCs/>
          <w:sz w:val="24"/>
          <w:szCs w:val="24"/>
        </w:rPr>
      </w:r>
      <w:r>
        <w:br w:type="page"/>
      </w:r>
    </w:p>
    <w:p>
      <w:pPr>
        <w:pStyle w:val="Normal"/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cs="Times New Roman" w:ascii="Times New Roman" w:hAnsi="Times New Roman"/>
          <w:b/>
          <w:bCs/>
          <w:sz w:val="24"/>
          <w:szCs w:val="24"/>
        </w:rPr>
        <w:t>Приложение 2.5</w:t>
      </w:r>
    </w:p>
    <w:p>
      <w:pPr>
        <w:pStyle w:val="Normal"/>
        <w:keepNext w:val="true"/>
        <w:numPr>
          <w:ilvl w:val="0"/>
          <w:numId w:val="0"/>
        </w:numPr>
        <w:ind w:left="0" w:hanging="0"/>
        <w:jc w:val="right"/>
        <w:outlineLvl w:val="0"/>
        <w:rPr>
          <w:rFonts w:ascii="Times New Roman" w:hAnsi="Times New Roman" w:eastAsia="Times New Roman" w:cs="Times New Roman"/>
          <w:b/>
          <w:bCs/>
          <w:kern w:val="2"/>
          <w:sz w:val="24"/>
          <w:szCs w:val="24"/>
          <w:lang w:eastAsia="x-none"/>
        </w:rPr>
      </w:pPr>
      <w:r>
        <w:rPr>
          <w:rFonts w:eastAsia="Times New Roman" w:cs="Times New Roman" w:ascii="Times New Roman" w:hAnsi="Times New Roman"/>
          <w:b/>
          <w:bCs/>
          <w:kern w:val="2"/>
          <w:sz w:val="24"/>
          <w:szCs w:val="24"/>
          <w:lang w:eastAsia="x-none"/>
        </w:rPr>
        <w:t xml:space="preserve">к ОП по специальности </w:t>
        <w:br/>
        <w:t>25.02.08 Эксплуатация беспилотных авиационных систем</w:t>
      </w:r>
    </w:p>
    <w:p>
      <w:pPr>
        <w:pStyle w:val="Normal"/>
        <w:jc w:val="right"/>
        <w:rPr>
          <w:rFonts w:ascii="Times New Roman" w:hAnsi="Times New Roman" w:cs="Times New Roman"/>
          <w:b/>
          <w:bCs/>
          <w:color w:val="0070C0"/>
          <w:sz w:val="24"/>
          <w:szCs w:val="24"/>
        </w:rPr>
      </w:pPr>
      <w:r>
        <w:rPr>
          <w:rFonts w:cs="Times New Roman" w:ascii="Times New Roman" w:hAnsi="Times New Roman"/>
          <w:b/>
          <w:bCs/>
          <w:color w:val="0070C0"/>
          <w:sz w:val="24"/>
          <w:szCs w:val="24"/>
        </w:rPr>
      </w:r>
    </w:p>
    <w:p>
      <w:pPr>
        <w:pStyle w:val="Normal"/>
        <w:jc w:val="right"/>
        <w:rPr>
          <w:rFonts w:ascii="Times New Roman" w:hAnsi="Times New Roman" w:cs="Times New Roman"/>
          <w:b/>
          <w:bCs/>
          <w:color w:val="0070C0"/>
          <w:sz w:val="24"/>
          <w:szCs w:val="24"/>
        </w:rPr>
      </w:pPr>
      <w:r>
        <w:rPr>
          <w:rFonts w:cs="Times New Roman" w:ascii="Times New Roman" w:hAnsi="Times New Roman"/>
          <w:b/>
          <w:bCs/>
          <w:color w:val="0070C0"/>
          <w:sz w:val="24"/>
          <w:szCs w:val="24"/>
        </w:rPr>
      </w:r>
    </w:p>
    <w:p>
      <w:pPr>
        <w:pStyle w:val="Normal"/>
        <w:jc w:val="right"/>
        <w:rPr>
          <w:rFonts w:ascii="Times New Roman" w:hAnsi="Times New Roman" w:cs="Times New Roman"/>
          <w:b/>
          <w:bCs/>
          <w:color w:val="0070C0"/>
          <w:sz w:val="24"/>
          <w:szCs w:val="24"/>
        </w:rPr>
      </w:pPr>
      <w:r>
        <w:rPr>
          <w:rFonts w:cs="Times New Roman" w:ascii="Times New Roman" w:hAnsi="Times New Roman"/>
          <w:b/>
          <w:bCs/>
          <w:color w:val="0070C0"/>
          <w:sz w:val="24"/>
          <w:szCs w:val="24"/>
        </w:rPr>
      </w:r>
    </w:p>
    <w:p>
      <w:pPr>
        <w:pStyle w:val="Normal"/>
        <w:jc w:val="right"/>
        <w:rPr>
          <w:rFonts w:ascii="Times New Roman" w:hAnsi="Times New Roman" w:cs="Times New Roman"/>
          <w:b/>
          <w:bCs/>
          <w:color w:val="0070C0"/>
          <w:sz w:val="24"/>
          <w:szCs w:val="24"/>
        </w:rPr>
      </w:pPr>
      <w:r>
        <w:rPr>
          <w:rFonts w:cs="Times New Roman" w:ascii="Times New Roman" w:hAnsi="Times New Roman"/>
          <w:b/>
          <w:bCs/>
          <w:color w:val="0070C0"/>
          <w:sz w:val="24"/>
          <w:szCs w:val="24"/>
        </w:rPr>
      </w:r>
    </w:p>
    <w:p>
      <w:pPr>
        <w:pStyle w:val="Normal"/>
        <w:jc w:val="right"/>
        <w:rPr>
          <w:rFonts w:ascii="Times New Roman" w:hAnsi="Times New Roman" w:cs="Times New Roman"/>
          <w:b/>
          <w:bCs/>
          <w:color w:val="0070C0"/>
          <w:sz w:val="24"/>
          <w:szCs w:val="24"/>
        </w:rPr>
      </w:pPr>
      <w:r>
        <w:rPr>
          <w:rFonts w:cs="Times New Roman" w:ascii="Times New Roman" w:hAnsi="Times New Roman"/>
          <w:b/>
          <w:bCs/>
          <w:color w:val="0070C0"/>
          <w:sz w:val="24"/>
          <w:szCs w:val="24"/>
        </w:rPr>
      </w:r>
    </w:p>
    <w:p>
      <w:pPr>
        <w:pStyle w:val="Normal"/>
        <w:jc w:val="right"/>
        <w:rPr>
          <w:rFonts w:ascii="Times New Roman" w:hAnsi="Times New Roman" w:cs="Times New Roman"/>
          <w:b/>
          <w:bCs/>
          <w:color w:val="0070C0"/>
          <w:sz w:val="24"/>
          <w:szCs w:val="24"/>
        </w:rPr>
      </w:pPr>
      <w:r>
        <w:rPr>
          <w:rFonts w:cs="Times New Roman" w:ascii="Times New Roman" w:hAnsi="Times New Roman"/>
          <w:b/>
          <w:bCs/>
          <w:color w:val="0070C0"/>
          <w:sz w:val="24"/>
          <w:szCs w:val="24"/>
        </w:rPr>
      </w:r>
    </w:p>
    <w:p>
      <w:pPr>
        <w:pStyle w:val="Normal"/>
        <w:jc w:val="right"/>
        <w:rPr>
          <w:rFonts w:ascii="Times New Roman" w:hAnsi="Times New Roman" w:cs="Times New Roman"/>
          <w:b/>
          <w:bCs/>
          <w:color w:val="0070C0"/>
          <w:sz w:val="24"/>
          <w:szCs w:val="24"/>
        </w:rPr>
      </w:pPr>
      <w:r>
        <w:rPr>
          <w:rFonts w:cs="Times New Roman" w:ascii="Times New Roman" w:hAnsi="Times New Roman"/>
          <w:b/>
          <w:bCs/>
          <w:color w:val="0070C0"/>
          <w:sz w:val="24"/>
          <w:szCs w:val="24"/>
        </w:rPr>
      </w:r>
    </w:p>
    <w:p>
      <w:pPr>
        <w:pStyle w:val="Normal"/>
        <w:jc w:val="right"/>
        <w:rPr>
          <w:rFonts w:ascii="Times New Roman" w:hAnsi="Times New Roman" w:cs="Times New Roman"/>
          <w:b/>
          <w:bCs/>
          <w:color w:val="0070C0"/>
          <w:sz w:val="24"/>
          <w:szCs w:val="24"/>
        </w:rPr>
      </w:pPr>
      <w:r>
        <w:rPr>
          <w:rFonts w:cs="Times New Roman" w:ascii="Times New Roman" w:hAnsi="Times New Roman"/>
          <w:b/>
          <w:bCs/>
          <w:color w:val="0070C0"/>
          <w:sz w:val="24"/>
          <w:szCs w:val="24"/>
        </w:rPr>
      </w:r>
    </w:p>
    <w:p>
      <w:pPr>
        <w:pStyle w:val="Normal"/>
        <w:jc w:val="right"/>
        <w:rPr>
          <w:rFonts w:ascii="Times New Roman" w:hAnsi="Times New Roman" w:cs="Times New Roman"/>
          <w:b/>
          <w:bCs/>
          <w:color w:val="0070C0"/>
          <w:sz w:val="24"/>
          <w:szCs w:val="24"/>
        </w:rPr>
      </w:pPr>
      <w:r>
        <w:rPr>
          <w:rFonts w:cs="Times New Roman" w:ascii="Times New Roman" w:hAnsi="Times New Roman"/>
          <w:b/>
          <w:bCs/>
          <w:color w:val="0070C0"/>
          <w:sz w:val="24"/>
          <w:szCs w:val="24"/>
        </w:rPr>
      </w:r>
    </w:p>
    <w:p>
      <w:pPr>
        <w:pStyle w:val="Normal"/>
        <w:jc w:val="right"/>
        <w:rPr>
          <w:rFonts w:ascii="Times New Roman" w:hAnsi="Times New Roman" w:cs="Times New Roman"/>
          <w:b/>
          <w:bCs/>
          <w:color w:val="0070C0"/>
          <w:sz w:val="24"/>
          <w:szCs w:val="24"/>
        </w:rPr>
      </w:pPr>
      <w:r>
        <w:rPr>
          <w:rFonts w:cs="Times New Roman" w:ascii="Times New Roman" w:hAnsi="Times New Roman"/>
          <w:b/>
          <w:bCs/>
          <w:color w:val="0070C0"/>
          <w:sz w:val="24"/>
          <w:szCs w:val="24"/>
        </w:rPr>
      </w:r>
    </w:p>
    <w:p>
      <w:pPr>
        <w:pStyle w:val="Normal"/>
        <w:jc w:val="right"/>
        <w:rPr>
          <w:rFonts w:ascii="Times New Roman" w:hAnsi="Times New Roman" w:cs="Times New Roman"/>
          <w:b/>
          <w:bCs/>
          <w:color w:val="0070C0"/>
          <w:sz w:val="24"/>
          <w:szCs w:val="24"/>
        </w:rPr>
      </w:pPr>
      <w:r>
        <w:rPr>
          <w:rFonts w:cs="Times New Roman" w:ascii="Times New Roman" w:hAnsi="Times New Roman"/>
          <w:b/>
          <w:bCs/>
          <w:color w:val="0070C0"/>
          <w:sz w:val="24"/>
          <w:szCs w:val="24"/>
        </w:rPr>
      </w:r>
    </w:p>
    <w:p>
      <w:pPr>
        <w:pStyle w:val="Normal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cs="Times New Roman" w:ascii="Times New Roman" w:hAnsi="Times New Roman"/>
          <w:b/>
          <w:bCs/>
          <w:sz w:val="24"/>
          <w:szCs w:val="24"/>
        </w:rPr>
        <w:t>рабочая программа дисциплины</w:t>
      </w:r>
    </w:p>
    <w:p>
      <w:pPr>
        <w:pStyle w:val="1"/>
        <w:rPr/>
      </w:pPr>
      <w:bookmarkStart w:id="9" w:name="_Toc181192743"/>
      <w:r>
        <w:rPr/>
        <w:t>«ОП.05 Инженерная графика»</w:t>
      </w:r>
      <w:bookmarkEnd w:id="9"/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>
          <w:b/>
          <w:bCs/>
        </w:rPr>
      </w:pPr>
      <w:r>
        <w:rPr>
          <w:b/>
          <w:bCs/>
        </w:rPr>
      </w:r>
    </w:p>
    <w:p>
      <w:pPr>
        <w:pStyle w:val="Normal"/>
        <w:rPr>
          <w:rFonts w:ascii="Times New Roman Полужирный" w:hAnsi="Times New Roman Полужирный" w:eastAsia="Segoe UI" w:cs="Times New Roman"/>
          <w:b/>
          <w:bCs/>
          <w:caps/>
          <w:kern w:val="2"/>
          <w:sz w:val="24"/>
          <w:szCs w:val="24"/>
          <w:lang w:val="x-none"/>
        </w:rPr>
      </w:pPr>
      <w:r>
        <w:rPr>
          <w:rFonts w:eastAsia="Segoe UI" w:cs="Times New Roman" w:ascii="Times New Roman Полужирный" w:hAnsi="Times New Roman Полужирный"/>
          <w:b/>
          <w:bCs/>
          <w:caps/>
          <w:kern w:val="2"/>
          <w:sz w:val="24"/>
          <w:szCs w:val="24"/>
          <w:lang w:val="x-none"/>
        </w:rPr>
      </w:r>
      <w:r>
        <w:br w:type="page"/>
      </w:r>
    </w:p>
    <w:p>
      <w:pPr>
        <w:pStyle w:val="118"/>
        <w:spacing w:before="280" w:after="280"/>
        <w:rPr>
          <w:rFonts w:ascii="Times New Roman" w:hAnsi="Times New Roman"/>
          <w:lang w:val="ru-RU"/>
        </w:rPr>
      </w:pPr>
      <w:r>
        <w:rPr>
          <w:lang w:val="ru-RU"/>
        </w:rPr>
        <w:t>СОДЕРЖАНИЕ ПРОГРАММЫ</w:t>
      </w:r>
    </w:p>
    <w:sdt>
      <w:sdtPr>
        <w:docPartObj>
          <w:docPartGallery w:val="Table of Contents"/>
          <w:docPartUnique w:val="true"/>
        </w:docPartObj>
      </w:sdtPr>
      <w:sdtContent>
        <w:p>
          <w:pPr>
            <w:pStyle w:val="115"/>
            <w:rPr>
              <w:rFonts w:ascii="Calibri" w:hAnsi="Calibri" w:eastAsia="" w:cs="" w:asciiTheme="minorHAnsi" w:cstheme="minorBidi" w:eastAsiaTheme="minorEastAsia" w:hAnsiTheme="minorHAnsi"/>
              <w:b w:val="false"/>
              <w:bCs w:val="false"/>
              <w:lang w:eastAsia="ru-RU"/>
            </w:rPr>
          </w:pPr>
          <w:r>
            <w:fldChar w:fldCharType="begin"/>
          </w:r>
          <w:r>
            <w:rPr>
              <w:b w:val="false"/>
              <w:bCs w:val="false"/>
              <w:rFonts w:eastAsia="" w:cs="" w:ascii="Calibri" w:hAnsi="Calibri"/>
              <w:lang w:eastAsia="ru-RU"/>
            </w:rPr>
            <w:instrText xml:space="preserve"> TOC \z \t "Раздел 1,1,Раздел 1.1,2" \h</w:instrText>
          </w:r>
          <w:r>
            <w:rPr>
              <w:b w:val="false"/>
              <w:bCs w:val="false"/>
              <w:rFonts w:eastAsia="" w:cs="" w:ascii="Calibri" w:hAnsi="Calibri"/>
              <w:lang w:eastAsia="ru-RU"/>
            </w:rPr>
            <w:fldChar w:fldCharType="separate"/>
          </w:r>
          <w:r>
            <w:rPr>
              <w:rFonts w:eastAsia="" w:cs="" w:cstheme="minorBidi" w:eastAsiaTheme="minorEastAsia" w:ascii="Calibri" w:hAnsi="Calibri"/>
              <w:b w:val="false"/>
              <w:bCs w:val="false"/>
              <w:lang w:eastAsia="ru-RU"/>
            </w:rPr>
          </w:r>
        </w:p>
        <w:p>
          <w:pPr>
            <w:pStyle w:val="115"/>
            <w:rPr>
              <w:rFonts w:ascii="Calibri" w:hAnsi="Calibri" w:eastAsia="" w:cs="" w:asciiTheme="minorHAnsi" w:cstheme="minorBidi" w:eastAsiaTheme="minorEastAsia" w:hAnsiTheme="minorHAnsi"/>
              <w:b w:val="false"/>
              <w:bCs w:val="false"/>
              <w:lang w:eastAsia="ru-RU"/>
            </w:rPr>
          </w:pPr>
          <w:hyperlink w:anchor="_Toc156294876"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_Toc156294876 \h</w:instrText>
            </w:r>
            <w:r>
              <w:rPr>
                <w:webHidden/>
              </w:rPr>
              <w:fldChar w:fldCharType="separate"/>
            </w:r>
            <w:r>
              <w:rPr>
                <w:webHidden/>
                <w:rStyle w:val="Style45"/>
                <w:b w:val="false"/>
                <w:bCs w:val="false"/>
                <w:vanish w:val="false"/>
              </w:rPr>
              <w:t>1. ОБЩАЯ ХАРАКТЕРИСТИКА</w:t>
              <w:tab/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27"/>
            <w:rPr>
              <w:rFonts w:ascii="Calibri" w:hAnsi="Calibri" w:eastAsia="" w:cs="" w:asciiTheme="minorHAnsi" w:cstheme="minorBidi" w:eastAsiaTheme="minorEastAsia" w:hAnsiTheme="minorHAnsi"/>
              <w:i w:val="false"/>
              <w:i w:val="false"/>
              <w:iCs w:val="false"/>
              <w:sz w:val="22"/>
              <w:szCs w:val="22"/>
            </w:rPr>
          </w:pPr>
          <w:hyperlink w:anchor="_Toc156294877"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_Toc156294877 \h</w:instrText>
            </w:r>
            <w:r>
              <w:rPr>
                <w:webHidden/>
              </w:rPr>
              <w:fldChar w:fldCharType="separate"/>
            </w:r>
            <w:r>
              <w:rPr>
                <w:webHidden/>
                <w:rStyle w:val="Style45"/>
                <w:i w:val="false"/>
                <w:iCs w:val="false"/>
                <w:vanish w:val="false"/>
              </w:rPr>
              <w:t>1.1. Цель и место дисциплины в структуре образовательной программы</w:t>
              <w:tab/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27"/>
            <w:rPr>
              <w:rFonts w:ascii="Calibri" w:hAnsi="Calibri" w:eastAsia="" w:cs="" w:asciiTheme="minorHAnsi" w:cstheme="minorBidi" w:eastAsiaTheme="minorEastAsia" w:hAnsiTheme="minorHAnsi"/>
              <w:i w:val="false"/>
              <w:i w:val="false"/>
              <w:iCs w:val="false"/>
              <w:sz w:val="22"/>
              <w:szCs w:val="22"/>
            </w:rPr>
          </w:pPr>
          <w:hyperlink w:anchor="_Toc156294878"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_Toc156294878 \h</w:instrText>
            </w:r>
            <w:r>
              <w:rPr>
                <w:webHidden/>
              </w:rPr>
              <w:fldChar w:fldCharType="separate"/>
            </w:r>
            <w:r>
              <w:rPr>
                <w:webHidden/>
                <w:rStyle w:val="Style45"/>
                <w:i w:val="false"/>
                <w:iCs w:val="false"/>
                <w:vanish w:val="false"/>
              </w:rPr>
              <w:t>1.2. Планируемые результаты освоения дисциплины</w:t>
              <w:tab/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115"/>
            <w:rPr>
              <w:rFonts w:ascii="Calibri" w:hAnsi="Calibri" w:eastAsia="" w:cs="" w:asciiTheme="minorHAnsi" w:cstheme="minorBidi" w:eastAsiaTheme="minorEastAsia" w:hAnsiTheme="minorHAnsi"/>
              <w:b w:val="false"/>
              <w:bCs w:val="false"/>
              <w:lang w:eastAsia="ru-RU"/>
            </w:rPr>
          </w:pPr>
          <w:hyperlink w:anchor="_Toc156294879"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_Toc156294879 \h</w:instrText>
            </w:r>
            <w:r>
              <w:rPr>
                <w:webHidden/>
              </w:rPr>
              <w:fldChar w:fldCharType="separate"/>
            </w:r>
            <w:r>
              <w:rPr>
                <w:webHidden/>
                <w:rStyle w:val="Style45"/>
                <w:b w:val="false"/>
                <w:bCs w:val="false"/>
                <w:vanish w:val="false"/>
              </w:rPr>
              <w:t>2. СТРУКТУРА И СОДЕРЖАНИЕ ДИСЦИПЛИНЫ</w:t>
              <w:tab/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27"/>
            <w:rPr>
              <w:rFonts w:ascii="Calibri" w:hAnsi="Calibri" w:eastAsia="" w:cs="" w:asciiTheme="minorHAnsi" w:cstheme="minorBidi" w:eastAsiaTheme="minorEastAsia" w:hAnsiTheme="minorHAnsi"/>
              <w:i w:val="false"/>
              <w:i w:val="false"/>
              <w:iCs w:val="false"/>
              <w:sz w:val="22"/>
              <w:szCs w:val="22"/>
            </w:rPr>
          </w:pPr>
          <w:hyperlink w:anchor="_Toc156294880"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_Toc156294880 \h</w:instrText>
            </w:r>
            <w:r>
              <w:rPr>
                <w:webHidden/>
              </w:rPr>
              <w:fldChar w:fldCharType="separate"/>
            </w:r>
            <w:r>
              <w:rPr>
                <w:webHidden/>
                <w:rStyle w:val="Style45"/>
                <w:i w:val="false"/>
                <w:iCs w:val="false"/>
                <w:vanish w:val="false"/>
              </w:rPr>
              <w:t>2.1. Трудоемкость освоения дисциплины</w:t>
              <w:tab/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27"/>
            <w:rPr>
              <w:rFonts w:ascii="Calibri" w:hAnsi="Calibri" w:eastAsia="" w:cs="" w:asciiTheme="minorHAnsi" w:cstheme="minorBidi" w:eastAsiaTheme="minorEastAsia" w:hAnsiTheme="minorHAnsi"/>
              <w:i w:val="false"/>
              <w:i w:val="false"/>
              <w:iCs w:val="false"/>
              <w:sz w:val="22"/>
              <w:szCs w:val="22"/>
            </w:rPr>
          </w:pPr>
          <w:hyperlink w:anchor="_Toc156294881"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_Toc156294881 \h</w:instrText>
            </w:r>
            <w:r>
              <w:rPr>
                <w:webHidden/>
              </w:rPr>
              <w:fldChar w:fldCharType="separate"/>
            </w:r>
            <w:r>
              <w:rPr>
                <w:webHidden/>
                <w:rStyle w:val="Style45"/>
                <w:i w:val="false"/>
                <w:iCs w:val="false"/>
                <w:vanish w:val="false"/>
              </w:rPr>
              <w:t>2.2.содержание дисциплины</w:t>
              <w:tab/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27"/>
            <w:rPr>
              <w:rFonts w:ascii="Calibri" w:hAnsi="Calibri" w:eastAsia="" w:cs="" w:asciiTheme="minorHAnsi" w:cstheme="minorBidi" w:eastAsiaTheme="minorEastAsia" w:hAnsiTheme="minorHAnsi"/>
              <w:i w:val="false"/>
              <w:i w:val="false"/>
              <w:iCs w:val="false"/>
              <w:sz w:val="22"/>
              <w:szCs w:val="22"/>
            </w:rPr>
          </w:pPr>
          <w:hyperlink w:anchor="_Toc156294883"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_Toc156294883 \h</w:instrText>
            </w:r>
            <w:r>
              <w:rPr>
                <w:webHidden/>
              </w:rPr>
              <w:fldChar w:fldCharType="separate"/>
            </w:r>
            <w:r>
              <w:rPr>
                <w:webHidden/>
                <w:rStyle w:val="Style45"/>
                <w:i w:val="false"/>
                <w:iCs w:val="false"/>
                <w:vanish w:val="false"/>
              </w:rPr>
              <w:t>2.3. Курсовой проект (работа)</w:t>
              <w:tab/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115"/>
            <w:rPr>
              <w:rFonts w:ascii="Calibri" w:hAnsi="Calibri" w:eastAsia="" w:cs="" w:asciiTheme="minorHAnsi" w:cstheme="minorBidi" w:eastAsiaTheme="minorEastAsia" w:hAnsiTheme="minorHAnsi"/>
              <w:b w:val="false"/>
              <w:bCs w:val="false"/>
              <w:lang w:eastAsia="ru-RU"/>
            </w:rPr>
          </w:pPr>
          <w:hyperlink w:anchor="_Toc156294884"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_Toc156294884 \h</w:instrText>
            </w:r>
            <w:r>
              <w:rPr>
                <w:webHidden/>
              </w:rPr>
              <w:fldChar w:fldCharType="separate"/>
            </w:r>
            <w:r>
              <w:rPr>
                <w:webHidden/>
                <w:rStyle w:val="Style45"/>
                <w:b w:val="false"/>
                <w:bCs w:val="false"/>
                <w:vanish w:val="false"/>
              </w:rPr>
              <w:t>3. УСЛОВИЯ РЕАЛИЗАЦИИ ДИСЦИПЛИНЫ</w:t>
              <w:tab/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27"/>
            <w:rPr>
              <w:rFonts w:ascii="Calibri" w:hAnsi="Calibri" w:eastAsia="" w:cs="" w:asciiTheme="minorHAnsi" w:cstheme="minorBidi" w:eastAsiaTheme="minorEastAsia" w:hAnsiTheme="minorHAnsi"/>
              <w:i w:val="false"/>
              <w:i w:val="false"/>
              <w:iCs w:val="false"/>
              <w:sz w:val="22"/>
              <w:szCs w:val="22"/>
            </w:rPr>
          </w:pPr>
          <w:hyperlink w:anchor="_Toc156294885"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_Toc156294885 \h</w:instrText>
            </w:r>
            <w:r>
              <w:rPr>
                <w:webHidden/>
              </w:rPr>
              <w:fldChar w:fldCharType="separate"/>
            </w:r>
            <w:r>
              <w:rPr>
                <w:webHidden/>
                <w:rStyle w:val="Style45"/>
                <w:i w:val="false"/>
                <w:iCs w:val="false"/>
                <w:vanish w:val="false"/>
              </w:rPr>
              <w:t>3.1. Материально-техническое обеспечение</w:t>
              <w:tab/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27"/>
            <w:rPr>
              <w:rFonts w:ascii="Calibri" w:hAnsi="Calibri" w:eastAsia="" w:cs="" w:asciiTheme="minorHAnsi" w:cstheme="minorBidi" w:eastAsiaTheme="minorEastAsia" w:hAnsiTheme="minorHAnsi"/>
              <w:i w:val="false"/>
              <w:i w:val="false"/>
              <w:iCs w:val="false"/>
              <w:sz w:val="22"/>
              <w:szCs w:val="22"/>
            </w:rPr>
          </w:pPr>
          <w:hyperlink w:anchor="_Toc156294886"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_Toc156294886 \h</w:instrText>
            </w:r>
            <w:r>
              <w:rPr>
                <w:webHidden/>
              </w:rPr>
              <w:fldChar w:fldCharType="separate"/>
            </w:r>
            <w:r>
              <w:rPr>
                <w:webHidden/>
                <w:rStyle w:val="Style45"/>
                <w:i w:val="false"/>
                <w:iCs w:val="false"/>
                <w:vanish w:val="false"/>
              </w:rPr>
              <w:t>3.2. Учебно-методическое обеспечение</w:t>
              <w:tab/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115"/>
            <w:rPr>
              <w:rFonts w:ascii="Calibri" w:hAnsi="Calibri" w:eastAsia="" w:cs="" w:asciiTheme="minorHAnsi" w:cstheme="minorBidi" w:eastAsiaTheme="minorEastAsia" w:hAnsiTheme="minorHAnsi"/>
              <w:b w:val="false"/>
              <w:bCs w:val="false"/>
              <w:lang w:eastAsia="ru-RU"/>
            </w:rPr>
          </w:pPr>
          <w:hyperlink w:anchor="_Toc156294887"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_Toc156294887 \h</w:instrText>
            </w:r>
            <w:r>
              <w:rPr>
                <w:webHidden/>
              </w:rPr>
              <w:fldChar w:fldCharType="separate"/>
            </w:r>
            <w:r>
              <w:rPr>
                <w:webHidden/>
                <w:rStyle w:val="Style45"/>
                <w:b w:val="false"/>
                <w:bCs w:val="false"/>
                <w:vanish w:val="false"/>
              </w:rPr>
              <w:t>4. КОНТРОЛЬ И ОЦЕНКА РЕЗУЛЬТАТОВ ОСВОЕНИЯ ДИСЦИПЛИНЫ</w:t>
              <w:tab/>
            </w:r>
            <w:r>
              <w:rPr>
                <w:webHidden/>
              </w:rPr>
              <w:fldChar w:fldCharType="end"/>
            </w:r>
          </w:hyperlink>
          <w:r>
            <w:rPr>
              <w:rStyle w:val="Style45"/>
              <w:b w:val="false"/>
              <w:bCs w:val="false"/>
              <w:vanish w:val="false"/>
            </w:rPr>
            <w:fldChar w:fldCharType="end"/>
          </w:r>
        </w:p>
        <w:p>
          <w:pPr>
            <w:sectPr>
              <w:headerReference w:type="even" r:id="rId21"/>
              <w:headerReference w:type="default" r:id="rId22"/>
              <w:headerReference w:type="first" r:id="rId23"/>
              <w:footnotePr>
                <w:numFmt w:val="decimal"/>
              </w:footnotePr>
              <w:type w:val="nextPage"/>
              <w:pgSz w:w="11906" w:h="16838"/>
              <w:pgMar w:left="1701" w:right="567" w:gutter="0" w:header="709" w:top="1134" w:footer="0" w:bottom="1134"/>
              <w:pgNumType w:fmt="decimal"/>
              <w:formProt w:val="false"/>
              <w:textDirection w:val="lrTb"/>
              <w:docGrid w:type="default" w:linePitch="360" w:charSpace="4096"/>
            </w:sectPr>
          </w:pPr>
        </w:p>
      </w:sdtContent>
    </w:sdt>
    <w:p>
      <w:pPr>
        <w:pStyle w:val="118"/>
        <w:numPr>
          <w:ilvl w:val="0"/>
          <w:numId w:val="3"/>
        </w:numPr>
        <w:spacing w:before="280" w:after="280"/>
        <w:rPr/>
      </w:pPr>
      <w:r>
        <w:rPr/>
        <w:t>Общая характеристика</w:t>
      </w:r>
      <w:r>
        <w:rPr>
          <w:rFonts w:ascii="Calibri" w:hAnsi="Calibri" w:asciiTheme="minorHAnsi" w:hAnsiTheme="minorHAnsi"/>
          <w:lang w:val="ru-RU"/>
        </w:rPr>
        <w:t xml:space="preserve"> </w:t>
      </w:r>
      <w:r>
        <w:rPr/>
        <w:t>РАБОЧЕЙ ПРОГРАММЫ УЧЕБНОЙ ДИСЦИПЛИНЫ</w:t>
      </w:r>
    </w:p>
    <w:p>
      <w:pPr>
        <w:pStyle w:val="117"/>
        <w:jc w:val="center"/>
        <w:rPr>
          <w:rFonts w:eastAsia="Segoe UI"/>
          <w:lang w:val="ru-RU"/>
        </w:rPr>
      </w:pPr>
      <w:r>
        <w:rPr>
          <w:rFonts w:eastAsia="Segoe UI"/>
          <w:lang w:val="ru-RU"/>
        </w:rPr>
        <w:t>«Инженерная графика»</w:t>
      </w:r>
    </w:p>
    <w:p>
      <w:pPr>
        <w:pStyle w:val="117"/>
        <w:rPr>
          <w:lang w:val="ru-RU"/>
        </w:rPr>
      </w:pPr>
      <w:r>
        <w:rPr>
          <w:lang w:val="ru-RU"/>
        </w:rPr>
      </w:r>
    </w:p>
    <w:p>
      <w:pPr>
        <w:pStyle w:val="119"/>
        <w:rPr>
          <w:rFonts w:ascii="Times New Roman" w:hAnsi="Times New Roman"/>
        </w:rPr>
      </w:pPr>
      <w:r>
        <w:rPr>
          <w:rFonts w:ascii="Times New Roman" w:hAnsi="Times New Roman"/>
        </w:rPr>
        <w:t>1.1. Цель и место дисциплины в структуре образовательной программы</w:t>
      </w:r>
    </w:p>
    <w:p>
      <w:pPr>
        <w:pStyle w:val="Normal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Учебная дисциплина «Инженерная графика» является обязательной частью общепрофессионального цикла п образовательной программы в соответствии с ФГОС СПО по 25.02.08 Эксплуатация беспилотных авиационных систем </w:t>
      </w:r>
    </w:p>
    <w:p>
      <w:pPr>
        <w:pStyle w:val="Normal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Особое значение дисциплина имеет при формировании и развитии ОК 01, ОК 02, ОК 04, ОК 05, ОК 09, ПК 1.4, ПК 2.4, ПК 3.4.</w:t>
      </w:r>
    </w:p>
    <w:p>
      <w:pPr>
        <w:pStyle w:val="Normal"/>
        <w:suppressAutoHyphens w:val="true"/>
        <w:spacing w:lineRule="auto" w:line="276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Дисциплина включена в </w:t>
      </w:r>
      <w:r>
        <w:rPr>
          <w:rFonts w:cs="Times New Roman" w:ascii="Times New Roman" w:hAnsi="Times New Roman"/>
          <w:iCs/>
          <w:sz w:val="24"/>
          <w:szCs w:val="24"/>
        </w:rPr>
        <w:t>обязательную часть общепрофессионального цикла образовательной программы.</w:t>
      </w:r>
    </w:p>
    <w:p>
      <w:pPr>
        <w:pStyle w:val="Normal"/>
        <w:suppressAutoHyphens w:val="true"/>
        <w:spacing w:lineRule="auto" w:line="276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119"/>
        <w:rPr>
          <w:rFonts w:ascii="Times New Roman" w:hAnsi="Times New Roman"/>
        </w:rPr>
      </w:pPr>
      <w:r>
        <w:rPr>
          <w:rFonts w:ascii="Times New Roman" w:hAnsi="Times New Roman"/>
        </w:rPr>
        <w:t>1.2. Планируемые результаты освоения дисциплины</w:t>
      </w:r>
    </w:p>
    <w:p>
      <w:pPr>
        <w:pStyle w:val="Normal"/>
        <w:ind w:firstLine="709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>Результаты освоения дисциплины соотносятся с планируемыми результатами освоения образовательной программы, представленными в матрице компетенций выпускника (п. 4.3 ОП).</w:t>
      </w:r>
    </w:p>
    <w:p>
      <w:pPr>
        <w:pStyle w:val="Normal"/>
        <w:spacing w:before="0" w:after="120"/>
        <w:ind w:firstLine="709"/>
        <w:rPr>
          <w:rFonts w:ascii="Times New Roman" w:hAnsi="Times New Roman" w:cs="Times New Roman"/>
          <w:bCs/>
          <w:sz w:val="24"/>
          <w:szCs w:val="24"/>
        </w:rPr>
      </w:pPr>
      <w:r>
        <w:rPr>
          <w:rFonts w:cs="Times New Roman" w:ascii="Times New Roman" w:hAnsi="Times New Roman"/>
          <w:bCs/>
          <w:sz w:val="24"/>
          <w:szCs w:val="24"/>
        </w:rPr>
        <w:t>В результате освоения дисциплины обучающийся должен:</w:t>
      </w:r>
    </w:p>
    <w:tbl>
      <w:tblPr>
        <w:tblW w:w="9464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noVBand="1" w:val="04a0" w:noHBand="0" w:lastColumn="0" w:firstColumn="1" w:lastRow="0" w:firstRow="1"/>
      </w:tblPr>
      <w:tblGrid>
        <w:gridCol w:w="988"/>
        <w:gridCol w:w="3827"/>
        <w:gridCol w:w="4649"/>
      </w:tblGrid>
      <w:tr>
        <w:trPr>
          <w:trHeight w:val="649" w:hRule="atLeast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 xml:space="preserve">Код </w:t>
            </w:r>
          </w:p>
          <w:p>
            <w:pPr>
              <w:pStyle w:val="Normal"/>
              <w:widowControl w:val="false"/>
              <w:suppressAutoHyphens w:val="true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ПК, ОК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Уметь</w:t>
            </w:r>
          </w:p>
        </w:tc>
        <w:tc>
          <w:tcPr>
            <w:tcW w:w="4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Знать</w:t>
            </w:r>
          </w:p>
        </w:tc>
      </w:tr>
      <w:tr>
        <w:trPr>
          <w:trHeight w:val="212" w:hRule="atLeast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709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spacing w:lineRule="auto" w:line="276"/>
              <w:jc w:val="both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lang w:eastAsia="ru-RU"/>
              </w:rPr>
              <w:t>ОК 01 ОК 02 ОК 04 ОК 05</w:t>
            </w:r>
          </w:p>
          <w:p>
            <w:pPr>
              <w:pStyle w:val="Normal"/>
              <w:widowControl w:val="false"/>
              <w:tabs>
                <w:tab w:val="clear" w:pos="708"/>
                <w:tab w:val="left" w:pos="709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spacing w:lineRule="auto" w:line="276"/>
              <w:jc w:val="both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lang w:eastAsia="ru-RU"/>
              </w:rPr>
              <w:t>ОК 09</w:t>
            </w:r>
          </w:p>
          <w:p>
            <w:pPr>
              <w:pStyle w:val="Normal"/>
              <w:widowControl w:val="false"/>
              <w:tabs>
                <w:tab w:val="clear" w:pos="708"/>
                <w:tab w:val="left" w:pos="709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spacing w:lineRule="auto" w:line="276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lang w:eastAsia="ru-RU"/>
              </w:rPr>
              <w:t xml:space="preserve">ПК 1.4 </w:t>
            </w:r>
          </w:p>
          <w:p>
            <w:pPr>
              <w:pStyle w:val="Normal"/>
              <w:widowControl w:val="false"/>
              <w:tabs>
                <w:tab w:val="clear" w:pos="708"/>
                <w:tab w:val="left" w:pos="709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spacing w:lineRule="auto" w:line="276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lang w:eastAsia="ru-RU"/>
              </w:rPr>
              <w:t xml:space="preserve">ПК 2.4 </w:t>
            </w:r>
          </w:p>
          <w:p>
            <w:pPr>
              <w:pStyle w:val="Normal"/>
              <w:widowControl w:val="false"/>
              <w:tabs>
                <w:tab w:val="clear" w:pos="708"/>
                <w:tab w:val="left" w:pos="709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spacing w:lineRule="auto" w:line="276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lang w:eastAsia="ru-RU"/>
              </w:rPr>
              <w:t>ПК 3.4</w:t>
            </w:r>
          </w:p>
          <w:p>
            <w:pPr>
              <w:pStyle w:val="Normal"/>
              <w:widowControl w:val="false"/>
              <w:tabs>
                <w:tab w:val="clear" w:pos="708"/>
                <w:tab w:val="left" w:pos="709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spacing w:lineRule="auto" w:line="276"/>
              <w:jc w:val="both"/>
              <w:rPr>
                <w:rFonts w:ascii="Times New Roman" w:hAnsi="Times New Roman" w:eastAsia="Times New Roman" w:cs="Times New Roman"/>
                <w:i/>
                <w:i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/>
                <w:lang w:eastAsia="ru-RU"/>
              </w:rPr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9"/>
              </w:numPr>
              <w:tabs>
                <w:tab w:val="clear" w:pos="708"/>
                <w:tab w:val="left" w:pos="541" w:leader="none"/>
              </w:tabs>
              <w:spacing w:lineRule="auto" w:line="276" w:before="0" w:after="200"/>
              <w:ind w:left="34" w:firstLine="283"/>
              <w:contextualSpacing/>
              <w:rPr>
                <w:rFonts w:ascii="Times New Roman" w:hAnsi="Times New Roman" w:eastAsia="Times New Roman" w:cs="Times New Roman"/>
                <w:lang w:val="x-none" w:eastAsia="x-none"/>
              </w:rPr>
            </w:pPr>
            <w:r>
              <w:rPr>
                <w:rFonts w:eastAsia="Times New Roman" w:cs="Times New Roman" w:ascii="Times New Roman" w:hAnsi="Times New Roman"/>
                <w:lang w:val="x-none" w:eastAsia="x-none"/>
              </w:rPr>
              <w:t>читать конструкторскую и технологическую документацию;</w:t>
            </w:r>
          </w:p>
          <w:p>
            <w:pPr>
              <w:pStyle w:val="Normal"/>
              <w:widowControl w:val="false"/>
              <w:numPr>
                <w:ilvl w:val="0"/>
                <w:numId w:val="9"/>
              </w:numPr>
              <w:tabs>
                <w:tab w:val="clear" w:pos="708"/>
                <w:tab w:val="left" w:pos="541" w:leader="none"/>
              </w:tabs>
              <w:spacing w:lineRule="auto" w:line="276" w:before="0" w:after="200"/>
              <w:ind w:left="34" w:firstLine="283"/>
              <w:contextualSpacing/>
              <w:rPr>
                <w:rFonts w:ascii="Times New Roman" w:hAnsi="Times New Roman" w:eastAsia="Times New Roman" w:cs="Times New Roman"/>
                <w:lang w:val="x-none" w:eastAsia="x-none"/>
              </w:rPr>
            </w:pPr>
            <w:r>
              <w:rPr>
                <w:rFonts w:eastAsia="Times New Roman" w:cs="Times New Roman" w:ascii="Times New Roman" w:hAnsi="Times New Roman"/>
                <w:lang w:val="x-none" w:eastAsia="x-none"/>
              </w:rPr>
              <w:t>выполнять комплексные чертежи геометрических тел и проекции точек, лежащих на их поверхности, в ручной и машинной графике;</w:t>
            </w:r>
          </w:p>
          <w:p>
            <w:pPr>
              <w:pStyle w:val="Normal"/>
              <w:widowControl w:val="false"/>
              <w:numPr>
                <w:ilvl w:val="0"/>
                <w:numId w:val="9"/>
              </w:numPr>
              <w:tabs>
                <w:tab w:val="clear" w:pos="708"/>
                <w:tab w:val="left" w:pos="541" w:leader="none"/>
              </w:tabs>
              <w:spacing w:lineRule="auto" w:line="276" w:before="0" w:after="200"/>
              <w:ind w:left="34" w:firstLine="283"/>
              <w:contextualSpacing/>
              <w:rPr>
                <w:rFonts w:ascii="Times New Roman" w:hAnsi="Times New Roman" w:eastAsia="Times New Roman" w:cs="Times New Roman"/>
                <w:lang w:val="x-none" w:eastAsia="x-none"/>
              </w:rPr>
            </w:pPr>
            <w:r>
              <w:rPr>
                <w:rFonts w:eastAsia="Times New Roman" w:cs="Times New Roman" w:ascii="Times New Roman" w:hAnsi="Times New Roman"/>
                <w:lang w:val="x-none" w:eastAsia="x-none"/>
              </w:rPr>
              <w:t>выполнять чертежи деталей, их элементов, узлов в ручной и машинной графике;</w:t>
            </w:r>
          </w:p>
          <w:p>
            <w:pPr>
              <w:pStyle w:val="Normal"/>
              <w:widowControl w:val="false"/>
              <w:numPr>
                <w:ilvl w:val="0"/>
                <w:numId w:val="9"/>
              </w:numPr>
              <w:tabs>
                <w:tab w:val="clear" w:pos="708"/>
                <w:tab w:val="left" w:pos="541" w:leader="none"/>
              </w:tabs>
              <w:spacing w:lineRule="auto" w:line="276" w:before="0" w:after="200"/>
              <w:ind w:left="34" w:firstLine="283"/>
              <w:contextualSpacing/>
              <w:rPr>
                <w:rFonts w:ascii="Times New Roman" w:hAnsi="Times New Roman" w:eastAsia="Times New Roman" w:cs="Times New Roman"/>
                <w:lang w:val="x-none" w:eastAsia="x-none"/>
              </w:rPr>
            </w:pPr>
            <w:r>
              <w:rPr>
                <w:rFonts w:eastAsia="Times New Roman" w:cs="Times New Roman" w:ascii="Times New Roman" w:hAnsi="Times New Roman"/>
                <w:lang w:val="x-none" w:eastAsia="x-none"/>
              </w:rPr>
              <w:t>выполнять графические изображения деталей и схем в ручной и машинной графике;</w:t>
            </w:r>
          </w:p>
          <w:p>
            <w:pPr>
              <w:pStyle w:val="Normal"/>
              <w:widowControl w:val="false"/>
              <w:numPr>
                <w:ilvl w:val="0"/>
                <w:numId w:val="9"/>
              </w:numPr>
              <w:tabs>
                <w:tab w:val="clear" w:pos="708"/>
                <w:tab w:val="left" w:pos="541" w:leader="none"/>
              </w:tabs>
              <w:spacing w:lineRule="auto" w:line="276" w:before="0" w:after="200"/>
              <w:ind w:left="34" w:firstLine="283"/>
              <w:contextualSpacing/>
              <w:rPr>
                <w:rFonts w:ascii="Times New Roman" w:hAnsi="Times New Roman" w:eastAsia="Times New Roman" w:cs="Times New Roman"/>
                <w:lang w:val="x-none" w:eastAsia="x-none"/>
              </w:rPr>
            </w:pPr>
            <w:r>
              <w:rPr>
                <w:rFonts w:eastAsia="Times New Roman" w:cs="Times New Roman" w:ascii="Times New Roman" w:hAnsi="Times New Roman"/>
                <w:lang w:val="x-none" w:eastAsia="x-none"/>
              </w:rPr>
              <w:t>оформлять проектно-конструкторскую, технологическую и другую техническую документацию в соответствии с действующей нормативной базой.</w:t>
            </w:r>
          </w:p>
        </w:tc>
        <w:tc>
          <w:tcPr>
            <w:tcW w:w="4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9"/>
              </w:numPr>
              <w:tabs>
                <w:tab w:val="clear" w:pos="708"/>
                <w:tab w:val="left" w:pos="542" w:leader="none"/>
              </w:tabs>
              <w:spacing w:lineRule="auto" w:line="276" w:before="0" w:after="200"/>
              <w:ind w:left="33" w:firstLine="284"/>
              <w:contextualSpacing/>
              <w:rPr>
                <w:rFonts w:ascii="Times New Roman" w:hAnsi="Times New Roman" w:eastAsia="Times New Roman" w:cs="Times New Roman"/>
                <w:lang w:val="x-none" w:eastAsia="x-none"/>
              </w:rPr>
            </w:pPr>
            <w:r>
              <w:rPr>
                <w:rFonts w:eastAsia="Times New Roman" w:cs="Times New Roman" w:ascii="Times New Roman" w:hAnsi="Times New Roman"/>
                <w:lang w:val="x-none" w:eastAsia="x-none"/>
              </w:rPr>
              <w:t>правила чтения конструкторской и технологической документации;</w:t>
            </w:r>
          </w:p>
          <w:p>
            <w:pPr>
              <w:pStyle w:val="Normal"/>
              <w:widowControl w:val="false"/>
              <w:numPr>
                <w:ilvl w:val="0"/>
                <w:numId w:val="9"/>
              </w:numPr>
              <w:tabs>
                <w:tab w:val="clear" w:pos="708"/>
                <w:tab w:val="left" w:pos="542" w:leader="none"/>
              </w:tabs>
              <w:spacing w:lineRule="auto" w:line="276" w:before="0" w:after="200"/>
              <w:ind w:left="33" w:firstLine="284"/>
              <w:contextualSpacing/>
              <w:rPr>
                <w:rFonts w:ascii="Times New Roman" w:hAnsi="Times New Roman" w:eastAsia="Times New Roman" w:cs="Times New Roman"/>
                <w:lang w:val="x-none" w:eastAsia="x-none"/>
              </w:rPr>
            </w:pPr>
            <w:r>
              <w:rPr>
                <w:rFonts w:eastAsia="Times New Roman" w:cs="Times New Roman" w:ascii="Times New Roman" w:hAnsi="Times New Roman"/>
                <w:lang w:val="x-none" w:eastAsia="x-none"/>
              </w:rPr>
              <w:t>способы графического представления объектов, пространственных образов, технологического оборудования и схем;</w:t>
            </w:r>
          </w:p>
          <w:p>
            <w:pPr>
              <w:pStyle w:val="Normal"/>
              <w:widowControl w:val="false"/>
              <w:numPr>
                <w:ilvl w:val="0"/>
                <w:numId w:val="9"/>
              </w:numPr>
              <w:tabs>
                <w:tab w:val="clear" w:pos="708"/>
                <w:tab w:val="left" w:pos="542" w:leader="none"/>
              </w:tabs>
              <w:spacing w:lineRule="auto" w:line="276" w:before="0" w:after="200"/>
              <w:ind w:left="33" w:firstLine="284"/>
              <w:contextualSpacing/>
              <w:rPr>
                <w:rFonts w:ascii="Times New Roman" w:hAnsi="Times New Roman" w:eastAsia="Times New Roman" w:cs="Times New Roman"/>
                <w:lang w:val="x-none" w:eastAsia="x-none"/>
              </w:rPr>
            </w:pPr>
            <w:r>
              <w:rPr>
                <w:rFonts w:eastAsia="Times New Roman" w:cs="Times New Roman" w:ascii="Times New Roman" w:hAnsi="Times New Roman"/>
                <w:lang w:val="x-none" w:eastAsia="x-none"/>
              </w:rPr>
              <w:t>законы, методы и приемы проекционного черчения;</w:t>
            </w:r>
          </w:p>
          <w:p>
            <w:pPr>
              <w:pStyle w:val="Normal"/>
              <w:widowControl w:val="false"/>
              <w:numPr>
                <w:ilvl w:val="0"/>
                <w:numId w:val="9"/>
              </w:numPr>
              <w:tabs>
                <w:tab w:val="clear" w:pos="708"/>
                <w:tab w:val="left" w:pos="542" w:leader="none"/>
              </w:tabs>
              <w:spacing w:lineRule="auto" w:line="276" w:before="0" w:after="200"/>
              <w:ind w:left="33" w:firstLine="284"/>
              <w:contextualSpacing/>
              <w:rPr>
                <w:rFonts w:ascii="Times New Roman" w:hAnsi="Times New Roman" w:eastAsia="Times New Roman" w:cs="Times New Roman"/>
                <w:lang w:val="x-none" w:eastAsia="x-none"/>
              </w:rPr>
            </w:pPr>
            <w:r>
              <w:rPr>
                <w:rFonts w:eastAsia="Times New Roman" w:cs="Times New Roman" w:ascii="Times New Roman" w:hAnsi="Times New Roman"/>
                <w:lang w:val="x-none" w:eastAsia="x-none"/>
              </w:rPr>
              <w:t>требования государственных стандартов Единой системы конструкторской документации;</w:t>
            </w:r>
          </w:p>
          <w:p>
            <w:pPr>
              <w:pStyle w:val="Normal"/>
              <w:widowControl w:val="false"/>
              <w:numPr>
                <w:ilvl w:val="0"/>
                <w:numId w:val="9"/>
              </w:numPr>
              <w:tabs>
                <w:tab w:val="clear" w:pos="708"/>
                <w:tab w:val="left" w:pos="542" w:leader="none"/>
              </w:tabs>
              <w:spacing w:lineRule="auto" w:line="276" w:before="0" w:after="200"/>
              <w:ind w:left="33" w:firstLine="284"/>
              <w:contextualSpacing/>
              <w:rPr>
                <w:rFonts w:ascii="Times New Roman" w:hAnsi="Times New Roman" w:eastAsia="Times New Roman" w:cs="Times New Roman"/>
                <w:lang w:val="x-none" w:eastAsia="x-none"/>
              </w:rPr>
            </w:pPr>
            <w:r>
              <w:rPr>
                <w:rFonts w:eastAsia="Times New Roman" w:cs="Times New Roman" w:ascii="Times New Roman" w:hAnsi="Times New Roman"/>
                <w:lang w:val="x-none" w:eastAsia="x-none"/>
              </w:rPr>
              <w:t>правила выполнения чертежей, технических рисунков, эскизов и схем;</w:t>
            </w:r>
          </w:p>
          <w:p>
            <w:pPr>
              <w:pStyle w:val="Normal"/>
              <w:widowControl w:val="false"/>
              <w:numPr>
                <w:ilvl w:val="0"/>
                <w:numId w:val="9"/>
              </w:numPr>
              <w:tabs>
                <w:tab w:val="clear" w:pos="708"/>
                <w:tab w:val="left" w:pos="542" w:leader="none"/>
              </w:tabs>
              <w:spacing w:lineRule="auto" w:line="276" w:before="0" w:after="200"/>
              <w:ind w:left="33" w:firstLine="284"/>
              <w:contextualSpacing/>
              <w:rPr>
                <w:rFonts w:ascii="Times New Roman" w:hAnsi="Times New Roman" w:eastAsia="Times New Roman" w:cs="Times New Roman"/>
                <w:lang w:val="x-none" w:eastAsia="x-none"/>
              </w:rPr>
            </w:pPr>
            <w:r>
              <w:rPr>
                <w:rFonts w:eastAsia="Times New Roman" w:cs="Times New Roman" w:ascii="Times New Roman" w:hAnsi="Times New Roman"/>
                <w:lang w:val="x-none" w:eastAsia="x-none"/>
              </w:rPr>
              <w:t>технику и принципы нанесения размеров;</w:t>
            </w:r>
          </w:p>
          <w:p>
            <w:pPr>
              <w:pStyle w:val="Normal"/>
              <w:widowControl w:val="false"/>
              <w:numPr>
                <w:ilvl w:val="0"/>
                <w:numId w:val="9"/>
              </w:numPr>
              <w:tabs>
                <w:tab w:val="clear" w:pos="708"/>
                <w:tab w:val="left" w:pos="542" w:leader="none"/>
              </w:tabs>
              <w:spacing w:lineRule="auto" w:line="276" w:before="0" w:after="200"/>
              <w:ind w:left="33" w:firstLine="284"/>
              <w:contextualSpacing/>
              <w:rPr>
                <w:rFonts w:ascii="Times New Roman" w:hAnsi="Times New Roman" w:eastAsia="Times New Roman" w:cs="Times New Roman"/>
                <w:i/>
                <w:i/>
                <w:lang w:val="x-none" w:eastAsia="x-none"/>
              </w:rPr>
            </w:pPr>
            <w:r>
              <w:rPr>
                <w:rFonts w:eastAsia="Times New Roman" w:cs="Times New Roman" w:ascii="Times New Roman" w:hAnsi="Times New Roman"/>
                <w:lang w:val="x-none" w:eastAsia="x-none"/>
              </w:rPr>
              <w:t>типы и назначение спецификаций, правила их чтения и составления</w:t>
            </w:r>
            <w:r>
              <w:rPr>
                <w:rFonts w:eastAsia="Times New Roman" w:cs="Times New Roman" w:ascii="Times New Roman" w:hAnsi="Times New Roman"/>
                <w:i/>
                <w:lang w:val="x-none" w:eastAsia="x-none"/>
              </w:rPr>
              <w:t>.</w:t>
            </w:r>
          </w:p>
        </w:tc>
      </w:tr>
    </w:tbl>
    <w:p>
      <w:pPr>
        <w:pStyle w:val="Normal"/>
        <w:ind w:firstLine="709"/>
        <w:rPr>
          <w:rFonts w:ascii="Times New Roman" w:hAnsi="Times New Roman" w:cs="Times New Roman"/>
          <w:bCs/>
          <w:sz w:val="24"/>
          <w:szCs w:val="24"/>
        </w:rPr>
      </w:pPr>
      <w:r>
        <w:rPr>
          <w:rFonts w:cs="Times New Roman" w:ascii="Times New Roman" w:hAnsi="Times New Roman"/>
          <w:bCs/>
          <w:sz w:val="24"/>
          <w:szCs w:val="24"/>
        </w:rPr>
      </w:r>
    </w:p>
    <w:p>
      <w:pPr>
        <w:pStyle w:val="Normal"/>
        <w:rPr>
          <w:rFonts w:ascii="Times New Roman" w:hAnsi="Times New Roman" w:eastAsia="Segoe UI" w:cs="Times New Roman"/>
          <w:b/>
          <w:bCs/>
          <w:caps/>
          <w:kern w:val="2"/>
          <w:sz w:val="24"/>
          <w:szCs w:val="24"/>
          <w:lang w:val="x-none" w:eastAsia="x-none"/>
        </w:rPr>
      </w:pPr>
      <w:r>
        <w:rPr>
          <w:rFonts w:eastAsia="Segoe UI" w:cs="Times New Roman" w:ascii="Times New Roman" w:hAnsi="Times New Roman"/>
          <w:b/>
          <w:bCs/>
          <w:caps/>
          <w:kern w:val="2"/>
          <w:sz w:val="24"/>
          <w:szCs w:val="24"/>
          <w:lang w:val="x-none" w:eastAsia="x-none"/>
        </w:rPr>
      </w:r>
    </w:p>
    <w:p>
      <w:pPr>
        <w:pStyle w:val="Normal"/>
        <w:rPr>
          <w:rFonts w:ascii="Times New Roman" w:hAnsi="Times New Roman" w:eastAsia="Segoe UI" w:cs="Times New Roman"/>
          <w:b/>
          <w:bCs/>
          <w:caps/>
          <w:kern w:val="2"/>
          <w:sz w:val="24"/>
          <w:szCs w:val="24"/>
          <w:lang w:val="x-none" w:eastAsia="x-none"/>
        </w:rPr>
      </w:pPr>
      <w:r>
        <w:rPr>
          <w:rFonts w:eastAsia="Segoe UI" w:cs="Times New Roman" w:ascii="Times New Roman" w:hAnsi="Times New Roman"/>
          <w:b/>
          <w:bCs/>
          <w:caps/>
          <w:kern w:val="2"/>
          <w:sz w:val="24"/>
          <w:szCs w:val="24"/>
          <w:lang w:val="x-none" w:eastAsia="x-none"/>
        </w:rPr>
      </w:r>
      <w:r>
        <w:br w:type="page"/>
      </w:r>
    </w:p>
    <w:p>
      <w:pPr>
        <w:pStyle w:val="118"/>
        <w:spacing w:before="280" w:after="280"/>
        <w:rPr>
          <w:rFonts w:ascii="Times New Roman" w:hAnsi="Times New Roman"/>
          <w:lang w:val="ru-RU"/>
        </w:rPr>
      </w:pPr>
      <w:r>
        <w:rPr/>
        <w:t xml:space="preserve">2. Структура и содержание </w:t>
      </w:r>
      <w:r>
        <w:rPr>
          <w:lang w:val="ru-RU"/>
        </w:rPr>
        <w:t>ДИСЦИПЛИНЫ</w:t>
      </w:r>
    </w:p>
    <w:p>
      <w:pPr>
        <w:pStyle w:val="119"/>
        <w:rPr>
          <w:rFonts w:ascii="Times New Roman" w:hAnsi="Times New Roman"/>
        </w:rPr>
      </w:pPr>
      <w:r>
        <w:rPr>
          <w:rFonts w:ascii="Times New Roman" w:hAnsi="Times New Roman"/>
        </w:rPr>
        <w:t xml:space="preserve">2.1. Трудоемкость освоения дисциплины </w:t>
      </w:r>
    </w:p>
    <w:tbl>
      <w:tblPr>
        <w:tblW w:w="5000" w:type="pct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noVBand="0" w:val="01e0" w:noHBand="0" w:lastColumn="1" w:firstColumn="1" w:lastRow="1" w:firstRow="1"/>
      </w:tblPr>
      <w:tblGrid>
        <w:gridCol w:w="4740"/>
        <w:gridCol w:w="2305"/>
        <w:gridCol w:w="2593"/>
      </w:tblGrid>
      <w:tr>
        <w:trPr>
          <w:trHeight w:val="23" w:hRule="atLeast"/>
        </w:trPr>
        <w:tc>
          <w:tcPr>
            <w:tcW w:w="47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cs="Times New Roman" w:ascii="Times New Roman" w:hAnsi="Times New Roman"/>
                <w:b/>
                <w:sz w:val="24"/>
              </w:rPr>
              <w:t>Наименование составных частей дисциплины</w:t>
            </w:r>
          </w:p>
        </w:tc>
        <w:tc>
          <w:tcPr>
            <w:tcW w:w="23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b/>
                <w:iCs/>
                <w:sz w:val="24"/>
              </w:rPr>
            </w:pPr>
            <w:r>
              <w:rPr>
                <w:rFonts w:cs="Times New Roman" w:ascii="Times New Roman" w:hAnsi="Times New Roman"/>
                <w:b/>
                <w:iCs/>
                <w:sz w:val="24"/>
              </w:rPr>
              <w:t>Объем в часах</w:t>
            </w:r>
          </w:p>
        </w:tc>
        <w:tc>
          <w:tcPr>
            <w:tcW w:w="25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b/>
                <w:iCs/>
                <w:sz w:val="24"/>
              </w:rPr>
            </w:pPr>
            <w:r>
              <w:rPr>
                <w:rFonts w:cs="Times New Roman" w:ascii="Times New Roman" w:hAnsi="Times New Roman"/>
                <w:b/>
                <w:sz w:val="24"/>
              </w:rPr>
              <w:t>В т.ч. в форме практ. подготовки</w:t>
            </w:r>
          </w:p>
        </w:tc>
      </w:tr>
      <w:tr>
        <w:trPr>
          <w:trHeight w:val="23" w:hRule="atLeast"/>
        </w:trPr>
        <w:tc>
          <w:tcPr>
            <w:tcW w:w="47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sz w:val="24"/>
                <w:szCs w:val="24"/>
              </w:rPr>
              <w:t>Учебные занятия</w:t>
            </w:r>
          </w:p>
        </w:tc>
        <w:tc>
          <w:tcPr>
            <w:tcW w:w="23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sz w:val="24"/>
                <w:szCs w:val="24"/>
              </w:rPr>
              <w:t>76</w:t>
            </w:r>
          </w:p>
        </w:tc>
        <w:tc>
          <w:tcPr>
            <w:tcW w:w="25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sz w:val="24"/>
                <w:szCs w:val="24"/>
              </w:rPr>
              <w:t>3</w:t>
            </w:r>
            <w:r>
              <w:rPr>
                <w:rFonts w:cs="Times New Roman" w:ascii="Times New Roman" w:hAnsi="Times New Roman"/>
                <w:bCs/>
                <w:sz w:val="24"/>
                <w:szCs w:val="24"/>
              </w:rPr>
              <w:t>0</w:t>
            </w:r>
          </w:p>
        </w:tc>
      </w:tr>
      <w:tr>
        <w:trPr>
          <w:trHeight w:val="23" w:hRule="atLeast"/>
        </w:trPr>
        <w:tc>
          <w:tcPr>
            <w:tcW w:w="47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sz w:val="24"/>
                <w:szCs w:val="24"/>
              </w:rPr>
              <w:t>Самостоятельная работа</w:t>
            </w:r>
          </w:p>
        </w:tc>
        <w:tc>
          <w:tcPr>
            <w:tcW w:w="23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sz w:val="24"/>
                <w:szCs w:val="24"/>
              </w:rPr>
              <w:t>-</w:t>
            </w:r>
          </w:p>
        </w:tc>
        <w:tc>
          <w:tcPr>
            <w:tcW w:w="25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sz w:val="24"/>
                <w:szCs w:val="24"/>
              </w:rPr>
              <w:t>-</w:t>
            </w:r>
          </w:p>
        </w:tc>
      </w:tr>
      <w:tr>
        <w:trPr>
          <w:trHeight w:val="23" w:hRule="atLeast"/>
        </w:trPr>
        <w:tc>
          <w:tcPr>
            <w:tcW w:w="47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sz w:val="24"/>
                <w:szCs w:val="24"/>
              </w:rPr>
              <w:t xml:space="preserve">Промежуточная аттестация </w:t>
            </w:r>
          </w:p>
        </w:tc>
        <w:tc>
          <w:tcPr>
            <w:tcW w:w="23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/>
            </w:r>
          </w:p>
        </w:tc>
        <w:tc>
          <w:tcPr>
            <w:tcW w:w="25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/>
            </w:r>
          </w:p>
        </w:tc>
      </w:tr>
      <w:tr>
        <w:trPr>
          <w:trHeight w:val="23" w:hRule="atLeast"/>
        </w:trPr>
        <w:tc>
          <w:tcPr>
            <w:tcW w:w="47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sz w:val="24"/>
                <w:szCs w:val="24"/>
              </w:rPr>
              <w:t>Всего</w:t>
            </w:r>
          </w:p>
        </w:tc>
        <w:tc>
          <w:tcPr>
            <w:tcW w:w="23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76</w:t>
            </w:r>
          </w:p>
        </w:tc>
        <w:tc>
          <w:tcPr>
            <w:tcW w:w="25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3</w:t>
            </w: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0</w:t>
            </w:r>
          </w:p>
        </w:tc>
      </w:tr>
    </w:tbl>
    <w:p>
      <w:pPr>
        <w:pStyle w:val="Normal"/>
        <w:rPr>
          <w:rFonts w:ascii="Times New Roman" w:hAnsi="Times New Roman" w:cs="Times New Roman"/>
          <w:iCs/>
          <w:sz w:val="24"/>
          <w:szCs w:val="24"/>
        </w:rPr>
      </w:pPr>
      <w:r>
        <w:rPr>
          <w:rFonts w:cs="Times New Roman" w:ascii="Times New Roman" w:hAnsi="Times New Roman"/>
          <w:iCs/>
          <w:sz w:val="24"/>
          <w:szCs w:val="24"/>
        </w:rPr>
      </w:r>
    </w:p>
    <w:p>
      <w:pPr>
        <w:pStyle w:val="Normal"/>
        <w:rPr>
          <w:rFonts w:ascii="Times New Roman" w:hAnsi="Times New Roman" w:cs="Times New Roman"/>
          <w:iCs/>
          <w:sz w:val="24"/>
          <w:szCs w:val="24"/>
        </w:rPr>
      </w:pPr>
      <w:r>
        <w:rPr>
          <w:rFonts w:cs="Times New Roman" w:ascii="Times New Roman" w:hAnsi="Times New Roman"/>
          <w:iCs/>
          <w:sz w:val="24"/>
          <w:szCs w:val="24"/>
        </w:rPr>
      </w:r>
      <w:r>
        <w:br w:type="page"/>
      </w:r>
    </w:p>
    <w:p>
      <w:pPr>
        <w:pStyle w:val="Normal"/>
        <w:rPr>
          <w:rFonts w:ascii="Times New Roman" w:hAnsi="Times New Roman" w:cs="Times New Roman"/>
          <w:iCs/>
          <w:sz w:val="24"/>
          <w:szCs w:val="24"/>
        </w:rPr>
      </w:pPr>
      <w:r>
        <w:rPr>
          <w:rFonts w:cs="Times New Roman" w:ascii="Times New Roman" w:hAnsi="Times New Roman"/>
          <w:iCs/>
          <w:sz w:val="24"/>
          <w:szCs w:val="24"/>
        </w:rPr>
      </w:r>
    </w:p>
    <w:p>
      <w:pPr>
        <w:pStyle w:val="119"/>
        <w:rPr>
          <w:rFonts w:ascii="Times New Roman" w:hAnsi="Times New Roman"/>
        </w:rPr>
      </w:pPr>
      <w:r>
        <w:rPr>
          <w:rFonts w:ascii="Times New Roman" w:hAnsi="Times New Roman"/>
        </w:rPr>
        <w:t>2.2.  содержание дисциплины</w:t>
      </w:r>
    </w:p>
    <w:tbl>
      <w:tblPr>
        <w:tblW w:w="5000" w:type="pct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noVBand="0" w:val="01e0" w:noHBand="0" w:lastColumn="1" w:firstColumn="1" w:lastRow="1" w:firstRow="1"/>
      </w:tblPr>
      <w:tblGrid>
        <w:gridCol w:w="2024"/>
        <w:gridCol w:w="7613"/>
      </w:tblGrid>
      <w:tr>
        <w:trPr>
          <w:tblHeader w:val="true"/>
          <w:trHeight w:val="20" w:hRule="atLeast"/>
        </w:trPr>
        <w:tc>
          <w:tcPr>
            <w:tcW w:w="2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Наименование разделов и тем</w:t>
            </w:r>
          </w:p>
        </w:tc>
        <w:tc>
          <w:tcPr>
            <w:tcW w:w="7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Содержание учебного материала и формы организации деятельности обучающихся</w:t>
            </w:r>
          </w:p>
        </w:tc>
      </w:tr>
      <w:tr>
        <w:trPr>
          <w:trHeight w:val="20" w:hRule="atLeast"/>
        </w:trPr>
        <w:tc>
          <w:tcPr>
            <w:tcW w:w="96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 xml:space="preserve">Раздел 1. Графическое оформление чертежей </w:t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b/>
                <w:bCs/>
                <w:i/>
                <w:i/>
              </w:rPr>
            </w:pPr>
            <w:r>
              <w:rPr>
                <w:rFonts w:ascii="Times New Roman" w:hAnsi="Times New Roman"/>
                <w:b/>
                <w:bCs/>
                <w:i/>
              </w:rPr>
            </w:r>
          </w:p>
        </w:tc>
      </w:tr>
      <w:tr>
        <w:trPr>
          <w:trHeight w:val="359" w:hRule="atLeast"/>
        </w:trPr>
        <w:tc>
          <w:tcPr>
            <w:tcW w:w="202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Тема 1.1 Основные правила оформления чертежей и геометрические построения</w:t>
            </w:r>
          </w:p>
          <w:p>
            <w:pPr>
              <w:pStyle w:val="Normal"/>
              <w:widowControl w:val="false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</w:r>
          </w:p>
        </w:tc>
        <w:tc>
          <w:tcPr>
            <w:tcW w:w="7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Содержание учебного материала</w:t>
            </w:r>
          </w:p>
        </w:tc>
      </w:tr>
      <w:tr>
        <w:trPr>
          <w:trHeight w:val="20" w:hRule="atLeast"/>
        </w:trPr>
        <w:tc>
          <w:tcPr>
            <w:tcW w:w="202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/>
                <w:b/>
                <w:bCs/>
                <w:i/>
                <w:i/>
              </w:rPr>
            </w:pPr>
            <w:r>
              <w:rPr>
                <w:rFonts w:ascii="Times New Roman" w:hAnsi="Times New Roman"/>
                <w:b/>
                <w:bCs/>
                <w:i/>
              </w:rPr>
            </w:r>
          </w:p>
        </w:tc>
        <w:tc>
          <w:tcPr>
            <w:tcW w:w="7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both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Основные правила оформления чертежей по ЕСКД. Форматы Масштабы. Линии. Шрифты. Основная надпись.</w:t>
            </w:r>
          </w:p>
          <w:p>
            <w:pPr>
              <w:pStyle w:val="Normal"/>
              <w:widowControl w:val="false"/>
              <w:jc w:val="both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Виды. Основные сведения. Нахождение проекций точек на изображениях геометрических тел. Построение третьего вида по двум заданным. Сечения. Основные сведения. Построение сечений геометрических тел. Аксонометрические проекции. Основные сведения.</w:t>
            </w:r>
          </w:p>
          <w:p>
            <w:pPr>
              <w:pStyle w:val="Normal"/>
              <w:widowControl w:val="false"/>
              <w:jc w:val="both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Особенности машиностроительного чертежа. Виды конструкторских документов. Правила разработки чертежей деталей.</w:t>
            </w:r>
          </w:p>
          <w:p>
            <w:pPr>
              <w:pStyle w:val="Normal"/>
              <w:widowControl w:val="false"/>
              <w:jc w:val="both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Общие сведения о системах автоматизированного проектирования. Основные сведения о САПР.</w:t>
            </w:r>
          </w:p>
        </w:tc>
      </w:tr>
      <w:tr>
        <w:trPr>
          <w:trHeight w:val="20" w:hRule="atLeast"/>
        </w:trPr>
        <w:tc>
          <w:tcPr>
            <w:tcW w:w="202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/>
                <w:b/>
                <w:bCs/>
                <w:i/>
                <w:i/>
              </w:rPr>
            </w:pPr>
            <w:r>
              <w:rPr>
                <w:rFonts w:ascii="Times New Roman" w:hAnsi="Times New Roman"/>
                <w:b/>
                <w:bCs/>
                <w:i/>
              </w:rPr>
            </w:r>
          </w:p>
        </w:tc>
        <w:tc>
          <w:tcPr>
            <w:tcW w:w="7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both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В том числе практических занятий</w:t>
            </w:r>
          </w:p>
        </w:tc>
      </w:tr>
      <w:tr>
        <w:trPr>
          <w:trHeight w:val="20" w:hRule="atLeast"/>
        </w:trPr>
        <w:tc>
          <w:tcPr>
            <w:tcW w:w="202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/>
                <w:b/>
                <w:bCs/>
                <w:i/>
                <w:i/>
              </w:rPr>
            </w:pPr>
            <w:r>
              <w:rPr>
                <w:rFonts w:ascii="Times New Roman" w:hAnsi="Times New Roman"/>
                <w:b/>
                <w:bCs/>
                <w:i/>
              </w:rPr>
            </w:r>
          </w:p>
        </w:tc>
        <w:tc>
          <w:tcPr>
            <w:tcW w:w="7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both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Практическое занятие 1. Выполнение контуров технических деталей.</w:t>
            </w:r>
          </w:p>
        </w:tc>
      </w:tr>
      <w:tr>
        <w:trPr>
          <w:trHeight w:val="408" w:hRule="atLeast"/>
        </w:trPr>
        <w:tc>
          <w:tcPr>
            <w:tcW w:w="96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 xml:space="preserve">Раздел 2. Основы начертательной геометрии </w:t>
            </w:r>
          </w:p>
        </w:tc>
      </w:tr>
      <w:tr>
        <w:trPr>
          <w:trHeight w:val="408" w:hRule="atLeast"/>
        </w:trPr>
        <w:tc>
          <w:tcPr>
            <w:tcW w:w="202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Тема 2.1 Изображения</w:t>
            </w:r>
          </w:p>
          <w:p>
            <w:pPr>
              <w:pStyle w:val="Normal"/>
              <w:widowControl w:val="false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</w:r>
          </w:p>
        </w:tc>
        <w:tc>
          <w:tcPr>
            <w:tcW w:w="7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Содержание учебного материала</w:t>
            </w:r>
          </w:p>
        </w:tc>
      </w:tr>
      <w:tr>
        <w:trPr>
          <w:trHeight w:val="20" w:hRule="atLeast"/>
        </w:trPr>
        <w:tc>
          <w:tcPr>
            <w:tcW w:w="202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</w:r>
          </w:p>
        </w:tc>
        <w:tc>
          <w:tcPr>
            <w:tcW w:w="7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both"/>
              <w:rPr>
                <w:rFonts w:ascii="Times New Roman" w:hAnsi="Times New Roman"/>
                <w:b/>
                <w:i/>
                <w:i/>
              </w:rPr>
            </w:pPr>
            <w:r>
              <w:rPr>
                <w:rFonts w:ascii="Times New Roman" w:hAnsi="Times New Roman"/>
                <w:b/>
                <w:bCs/>
              </w:rPr>
              <w:t>В том числе практических занятий</w:t>
            </w:r>
          </w:p>
        </w:tc>
      </w:tr>
      <w:tr>
        <w:trPr>
          <w:trHeight w:val="20" w:hRule="atLeast"/>
        </w:trPr>
        <w:tc>
          <w:tcPr>
            <w:tcW w:w="202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</w:r>
          </w:p>
        </w:tc>
        <w:tc>
          <w:tcPr>
            <w:tcW w:w="7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both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Практическое занятие 2. Построение проекций геометрических тел</w:t>
            </w:r>
          </w:p>
        </w:tc>
      </w:tr>
      <w:tr>
        <w:trPr>
          <w:trHeight w:val="20" w:hRule="atLeast"/>
        </w:trPr>
        <w:tc>
          <w:tcPr>
            <w:tcW w:w="96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 xml:space="preserve">Раздел 3 Машиностроительное черчение </w:t>
            </w:r>
          </w:p>
        </w:tc>
      </w:tr>
      <w:tr>
        <w:trPr>
          <w:trHeight w:val="20" w:hRule="atLeast"/>
        </w:trPr>
        <w:tc>
          <w:tcPr>
            <w:tcW w:w="202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Тема 3.1 Конструкторская документация</w:t>
            </w:r>
          </w:p>
          <w:p>
            <w:pPr>
              <w:pStyle w:val="Normal"/>
              <w:widowControl w:val="false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</w:r>
          </w:p>
        </w:tc>
        <w:tc>
          <w:tcPr>
            <w:tcW w:w="7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Содержание учебного материала</w:t>
            </w:r>
          </w:p>
        </w:tc>
      </w:tr>
      <w:tr>
        <w:trPr>
          <w:trHeight w:val="20" w:hRule="atLeast"/>
        </w:trPr>
        <w:tc>
          <w:tcPr>
            <w:tcW w:w="202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/>
                <w:b/>
                <w:bCs/>
                <w:i/>
                <w:i/>
              </w:rPr>
            </w:pPr>
            <w:r>
              <w:rPr>
                <w:rFonts w:ascii="Times New Roman" w:hAnsi="Times New Roman"/>
                <w:b/>
                <w:bCs/>
                <w:i/>
              </w:rPr>
            </w:r>
          </w:p>
        </w:tc>
        <w:tc>
          <w:tcPr>
            <w:tcW w:w="7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both"/>
              <w:rPr>
                <w:rFonts w:ascii="Times New Roman" w:hAnsi="Times New Roman"/>
                <w:b/>
                <w:i/>
                <w:i/>
              </w:rPr>
            </w:pPr>
            <w:r>
              <w:rPr>
                <w:rFonts w:ascii="Times New Roman" w:hAnsi="Times New Roman"/>
                <w:b/>
                <w:bCs/>
              </w:rPr>
              <w:t>В том числе практических занятий</w:t>
            </w:r>
          </w:p>
        </w:tc>
      </w:tr>
      <w:tr>
        <w:trPr>
          <w:trHeight w:val="20" w:hRule="atLeast"/>
        </w:trPr>
        <w:tc>
          <w:tcPr>
            <w:tcW w:w="202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/>
                <w:b/>
                <w:bCs/>
                <w:i/>
                <w:i/>
              </w:rPr>
            </w:pPr>
            <w:r>
              <w:rPr>
                <w:rFonts w:ascii="Times New Roman" w:hAnsi="Times New Roman"/>
                <w:b/>
                <w:bCs/>
                <w:i/>
              </w:rPr>
            </w:r>
          </w:p>
        </w:tc>
        <w:tc>
          <w:tcPr>
            <w:tcW w:w="7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both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Практическое занятие 3. Выполнение сборочного чертежа клеевого соединения.</w:t>
            </w:r>
          </w:p>
        </w:tc>
      </w:tr>
      <w:tr>
        <w:trPr>
          <w:trHeight w:val="20" w:hRule="atLeast"/>
        </w:trPr>
        <w:tc>
          <w:tcPr>
            <w:tcW w:w="202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/>
                <w:b/>
                <w:bCs/>
                <w:i/>
                <w:i/>
              </w:rPr>
            </w:pPr>
            <w:r>
              <w:rPr>
                <w:rFonts w:ascii="Times New Roman" w:hAnsi="Times New Roman"/>
                <w:b/>
                <w:bCs/>
                <w:i/>
              </w:rPr>
            </w:r>
          </w:p>
        </w:tc>
        <w:tc>
          <w:tcPr>
            <w:tcW w:w="7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both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Практическое занятие 4. Выполнение электрической схемы.</w:t>
            </w:r>
          </w:p>
        </w:tc>
      </w:tr>
      <w:tr>
        <w:trPr>
          <w:trHeight w:val="20" w:hRule="atLeast"/>
        </w:trPr>
        <w:tc>
          <w:tcPr>
            <w:tcW w:w="96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 xml:space="preserve">Раздел 4. Компьютерная графика </w:t>
            </w:r>
          </w:p>
        </w:tc>
      </w:tr>
      <w:tr>
        <w:trPr>
          <w:trHeight w:val="20" w:hRule="atLeast"/>
        </w:trPr>
        <w:tc>
          <w:tcPr>
            <w:tcW w:w="202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Тема 4.1</w:t>
            </w:r>
          </w:p>
          <w:p>
            <w:pPr>
              <w:pStyle w:val="Normal"/>
              <w:widowControl w:val="false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Проектирование в САПР</w:t>
            </w:r>
          </w:p>
        </w:tc>
        <w:tc>
          <w:tcPr>
            <w:tcW w:w="7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Содержание учебного материала</w:t>
            </w:r>
          </w:p>
        </w:tc>
      </w:tr>
      <w:tr>
        <w:trPr>
          <w:trHeight w:val="20" w:hRule="atLeast"/>
        </w:trPr>
        <w:tc>
          <w:tcPr>
            <w:tcW w:w="202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</w:r>
          </w:p>
        </w:tc>
        <w:tc>
          <w:tcPr>
            <w:tcW w:w="7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В том числе практических занятий</w:t>
            </w:r>
          </w:p>
        </w:tc>
      </w:tr>
      <w:tr>
        <w:trPr>
          <w:trHeight w:val="20" w:hRule="atLeast"/>
        </w:trPr>
        <w:tc>
          <w:tcPr>
            <w:tcW w:w="202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</w:r>
          </w:p>
        </w:tc>
        <w:tc>
          <w:tcPr>
            <w:tcW w:w="7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Практическое занятие 5. Выполнение контуров технических деталей</w:t>
            </w:r>
          </w:p>
        </w:tc>
      </w:tr>
      <w:tr>
        <w:trPr>
          <w:trHeight w:val="20" w:hRule="atLeast"/>
        </w:trPr>
        <w:tc>
          <w:tcPr>
            <w:tcW w:w="202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</w:r>
          </w:p>
        </w:tc>
        <w:tc>
          <w:tcPr>
            <w:tcW w:w="7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Практическое занятие 6. Выполнение простых трёхмерных моделей</w:t>
            </w:r>
          </w:p>
        </w:tc>
      </w:tr>
      <w:tr>
        <w:trPr>
          <w:trHeight w:val="20" w:hRule="atLeast"/>
        </w:trPr>
        <w:tc>
          <w:tcPr>
            <w:tcW w:w="202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</w:r>
          </w:p>
        </w:tc>
        <w:tc>
          <w:tcPr>
            <w:tcW w:w="7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Практическое занятие 7. Выполнение сложных трёхмерных моделей</w:t>
            </w:r>
          </w:p>
        </w:tc>
      </w:tr>
      <w:tr>
        <w:trPr>
          <w:trHeight w:val="20" w:hRule="atLeast"/>
        </w:trPr>
        <w:tc>
          <w:tcPr>
            <w:tcW w:w="202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</w:r>
          </w:p>
        </w:tc>
        <w:tc>
          <w:tcPr>
            <w:tcW w:w="7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Практическое занятие 8. Моделирование сборочной единицы</w:t>
            </w:r>
          </w:p>
        </w:tc>
      </w:tr>
      <w:tr>
        <w:trPr>
          <w:trHeight w:val="20" w:hRule="atLeast"/>
        </w:trPr>
        <w:tc>
          <w:tcPr>
            <w:tcW w:w="202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</w:r>
          </w:p>
        </w:tc>
        <w:tc>
          <w:tcPr>
            <w:tcW w:w="7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 xml:space="preserve">Практическое занятие 9. Выполнение сборочного чертежа и спецификации </w:t>
            </w:r>
          </w:p>
        </w:tc>
      </w:tr>
      <w:tr>
        <w:trPr/>
        <w:tc>
          <w:tcPr>
            <w:tcW w:w="96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Промежуточная аттестация: зачёт </w:t>
            </w:r>
          </w:p>
        </w:tc>
      </w:tr>
      <w:tr>
        <w:trPr>
          <w:trHeight w:val="20" w:hRule="atLeast"/>
        </w:trPr>
        <w:tc>
          <w:tcPr>
            <w:tcW w:w="96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Всего: 36</w:t>
            </w:r>
          </w:p>
        </w:tc>
      </w:tr>
    </w:tbl>
    <w:p>
      <w:pPr>
        <w:pStyle w:val="11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118"/>
        <w:spacing w:before="280" w:after="280"/>
        <w:rPr>
          <w:rFonts w:ascii="Times New Roman" w:hAnsi="Times New Roman"/>
          <w:lang w:val="ru-RU"/>
        </w:rPr>
      </w:pPr>
      <w:r>
        <w:rPr/>
        <w:t xml:space="preserve">3. Условия реализации </w:t>
      </w:r>
      <w:r>
        <w:rPr>
          <w:lang w:val="ru-RU"/>
        </w:rPr>
        <w:t>ДИСЦИПЛИНЫ</w:t>
      </w:r>
    </w:p>
    <w:p>
      <w:pPr>
        <w:pStyle w:val="119"/>
        <w:rPr>
          <w:rFonts w:ascii="Times New Roman" w:hAnsi="Times New Roman"/>
        </w:rPr>
      </w:pPr>
      <w:r>
        <w:rPr>
          <w:rFonts w:ascii="Times New Roman" w:hAnsi="Times New Roman"/>
        </w:rPr>
        <w:t>3.1. Материально-техническое обеспечение</w:t>
      </w:r>
    </w:p>
    <w:p>
      <w:pPr>
        <w:pStyle w:val="Normal"/>
        <w:suppressAutoHyphens w:val="true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cs="Times New Roman" w:ascii="Times New Roman" w:hAnsi="Times New Roman"/>
          <w:bCs/>
          <w:sz w:val="24"/>
          <w:szCs w:val="24"/>
        </w:rPr>
        <w:t>Кабинет материаловедения</w:t>
      </w:r>
      <w:r>
        <w:rPr>
          <w:rFonts w:cs="Times New Roman" w:ascii="Times New Roman" w:hAnsi="Times New Roman"/>
          <w:bCs/>
          <w:i/>
          <w:sz w:val="24"/>
          <w:szCs w:val="24"/>
        </w:rPr>
        <w:t xml:space="preserve">, </w:t>
      </w:r>
      <w:r>
        <w:rPr>
          <w:rFonts w:cs="Times New Roman" w:ascii="Times New Roman" w:hAnsi="Times New Roman"/>
          <w:bCs/>
          <w:sz w:val="24"/>
          <w:szCs w:val="24"/>
        </w:rPr>
        <w:t xml:space="preserve">оснащенный </w:t>
      </w:r>
      <w:r>
        <w:rPr>
          <w:rFonts w:cs="Times New Roman" w:ascii="Times New Roman" w:hAnsi="Times New Roman"/>
          <w:bCs/>
          <w:iCs/>
          <w:sz w:val="24"/>
          <w:szCs w:val="24"/>
        </w:rPr>
        <w:t>в соответствии с приложением 3 ОП</w:t>
      </w:r>
      <w:r>
        <w:rPr>
          <w:rFonts w:cs="Times New Roman" w:ascii="Times New Roman" w:hAnsi="Times New Roman"/>
          <w:bCs/>
          <w:sz w:val="24"/>
          <w:szCs w:val="24"/>
        </w:rPr>
        <w:t xml:space="preserve">. </w:t>
      </w:r>
    </w:p>
    <w:p>
      <w:pPr>
        <w:pStyle w:val="Normal"/>
        <w:rPr/>
      </w:pPr>
      <w:r>
        <w:rPr/>
      </w:r>
    </w:p>
    <w:p>
      <w:pPr>
        <w:pStyle w:val="119"/>
        <w:rPr>
          <w:rFonts w:ascii="Times New Roman" w:hAnsi="Times New Roman" w:eastAsia="Times New Roman"/>
        </w:rPr>
      </w:pPr>
      <w:r>
        <w:rPr>
          <w:rFonts w:ascii="Times New Roman" w:hAnsi="Times New Roman"/>
        </w:rPr>
        <w:t>3.2. Учебно-методическое обеспечение</w:t>
      </w:r>
    </w:p>
    <w:p>
      <w:pPr>
        <w:pStyle w:val="ListParagraph"/>
        <w:spacing w:lineRule="auto" w:line="276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Для реализации программы библиотечный фонд образовательной организации им</w:t>
      </w:r>
      <w:r>
        <w:rPr>
          <w:rFonts w:ascii="Times New Roman" w:hAnsi="Times New Roman"/>
          <w:bCs/>
          <w:sz w:val="24"/>
          <w:szCs w:val="24"/>
        </w:rPr>
        <w:t>еет</w:t>
      </w:r>
      <w:r>
        <w:rPr>
          <w:rFonts w:ascii="Times New Roman" w:hAnsi="Times New Roman"/>
          <w:bCs/>
          <w:sz w:val="24"/>
          <w:szCs w:val="24"/>
        </w:rPr>
        <w:t xml:space="preserve"> п</w:t>
      </w:r>
      <w:r>
        <w:rPr>
          <w:rFonts w:ascii="Times New Roman" w:hAnsi="Times New Roman"/>
          <w:sz w:val="24"/>
          <w:szCs w:val="24"/>
        </w:rPr>
        <w:t xml:space="preserve">ечатные и/или электронные образовательные и информационные ресурсы для использования в образовательном процессе. </w:t>
      </w:r>
    </w:p>
    <w:p>
      <w:pPr>
        <w:pStyle w:val="ListParagraph"/>
        <w:spacing w:lineRule="auto" w:line="276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</w:r>
    </w:p>
    <w:p>
      <w:pPr>
        <w:pStyle w:val="ListParagraph"/>
        <w:spacing w:lineRule="auto" w:line="276"/>
        <w:ind w:left="0" w:firstLine="709"/>
        <w:rPr>
          <w:rFonts w:ascii="Times New Roman" w:hAnsi="Times New Roman" w:cs="Times New Roman"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>3.2.1. Основные печатные и/или электронные издания</w:t>
      </w:r>
    </w:p>
    <w:p>
      <w:pPr>
        <w:pStyle w:val="Normal"/>
        <w:spacing w:lineRule="auto" w:line="276" w:before="0" w:after="280"/>
        <w:ind w:firstLine="709"/>
        <w:contextualSpacing/>
        <w:jc w:val="both"/>
        <w:rPr>
          <w:rFonts w:ascii="Times New Roman" w:hAnsi="Times New Roman" w:eastAsia="Times New Roman" w:cs="Times New Roman"/>
          <w:bCs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bCs/>
          <w:sz w:val="24"/>
          <w:szCs w:val="24"/>
          <w:lang w:eastAsia="ru-RU"/>
        </w:rPr>
        <w:t xml:space="preserve">1. Боголюбов, С. К. Инженерная графика: Учебник для средних специальных учебных заведений. -3-е изд., испр. и доп. – Стереотипное издание. – М.: Альянс, 2019. – 392 с., ил. </w:t>
      </w:r>
      <w:r>
        <w:rPr>
          <w:rFonts w:eastAsia="Times New Roman" w:cs="Times New Roman" w:ascii="Times New Roman" w:hAnsi="Times New Roman"/>
          <w:color w:val="000000"/>
          <w:sz w:val="24"/>
          <w:szCs w:val="24"/>
          <w:shd w:fill="FFFFFF" w:val="clear"/>
          <w:lang w:eastAsia="ru-RU"/>
        </w:rPr>
        <w:t>— ISBN 978-5-00106-2.</w:t>
      </w:r>
    </w:p>
    <w:p>
      <w:pPr>
        <w:pStyle w:val="Normal"/>
        <w:spacing w:lineRule="auto" w:line="276" w:before="0" w:after="280"/>
        <w:ind w:firstLine="709"/>
        <w:contextualSpacing/>
        <w:jc w:val="both"/>
        <w:rPr>
          <w:rFonts w:ascii="Times New Roman" w:hAnsi="Times New Roman" w:eastAsia="Times New Roman" w:cs="Times New Roman"/>
          <w:color w:val="000000"/>
          <w:sz w:val="24"/>
          <w:szCs w:val="24"/>
          <w:shd w:fill="FFFFFF" w:val="clear"/>
          <w:lang w:eastAsia="ru-RU"/>
        </w:rPr>
      </w:pPr>
      <w:r>
        <w:rPr>
          <w:rFonts w:eastAsia="Times New Roman" w:cs="Times New Roman" w:ascii="Times New Roman" w:hAnsi="Times New Roman"/>
          <w:bCs/>
          <w:sz w:val="24"/>
          <w:szCs w:val="24"/>
          <w:lang w:eastAsia="ru-RU"/>
        </w:rPr>
        <w:t>2. </w:t>
      </w:r>
      <w:r>
        <w:rPr>
          <w:rFonts w:eastAsia="Times New Roman" w:cs="Times New Roman" w:ascii="Times New Roman" w:hAnsi="Times New Roman"/>
          <w:color w:val="000000"/>
          <w:sz w:val="24"/>
          <w:szCs w:val="24"/>
          <w:shd w:fill="FFFFFF" w:val="clear"/>
          <w:lang w:eastAsia="ru-RU"/>
        </w:rPr>
        <w:t>Инженерная и компьютерная графика : учебник и практикум для среднего профессионального образования / Р. Р. Анамова [и др.] ; под общей редакцией Р. Р. Анамовой, С. А. Леоновой, Н. В. Пшеничновой. — Москва : Издательство Юрайт, 2023. — 246 с. — Текст : непосредственный. — ISBN 978-5-534-02971-0.</w:t>
      </w:r>
    </w:p>
    <w:p>
      <w:pPr>
        <w:pStyle w:val="Normal"/>
        <w:spacing w:lineRule="auto" w:line="276" w:before="0" w:after="280"/>
        <w:ind w:firstLine="709"/>
        <w:contextualSpacing/>
        <w:jc w:val="both"/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  <w:shd w:fill="FFFFFF" w:val="clear"/>
          <w:lang w:eastAsia="ru-RU"/>
        </w:rPr>
        <w:t>3. Серьга, Г.В. Инженерная графика: учебник / Г. В. Серга, И. И. Табачук, Н.Н. Кузнецова. – Москва : ИНФРА-М, 2021 – 383 с. – (Среднее профессиональное образование). — ISBN 978-5-16-015545-6.</w:t>
      </w:r>
    </w:p>
    <w:p>
      <w:pPr>
        <w:pStyle w:val="Normal"/>
        <w:spacing w:lineRule="auto" w:line="276" w:before="0" w:after="280"/>
        <w:ind w:firstLine="709"/>
        <w:contextualSpacing/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b/>
          <w:sz w:val="24"/>
          <w:szCs w:val="24"/>
          <w:lang w:eastAsia="ru-RU"/>
        </w:rPr>
        <w:t>3.2.2. Основные электронные издания</w:t>
      </w:r>
    </w:p>
    <w:p>
      <w:pPr>
        <w:pStyle w:val="Normal"/>
        <w:spacing w:lineRule="auto" w:line="276" w:before="0" w:after="280"/>
        <w:ind w:firstLine="709"/>
        <w:contextualSpacing/>
        <w:jc w:val="both"/>
        <w:rPr>
          <w:rFonts w:ascii="Times New Roman" w:hAnsi="Times New Roman" w:eastAsia="Times New Roman" w:cs="Times New Roman"/>
          <w:color w:val="000000"/>
          <w:sz w:val="24"/>
          <w:szCs w:val="24"/>
          <w:shd w:fill="FFFFFF" w:val="clear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  <w:shd w:fill="FFFFFF" w:val="clear"/>
          <w:lang w:eastAsia="ru-RU"/>
        </w:rPr>
        <w:t>1. Инженерная и компьютерная графика : учебник и практикум для среднего профессионального образования / Р. Р. Анамова [и др.] ; под общей редакцией Р. Р. Анамовой, С. А. Леоновой, Н. В. Пшеничновой. — Москва : Издательство Юрайт, 2023. — 246 с. — (Профессиональное образование). — ISBN 978-5-534-02971-0. — Текст : электронный // Образовательная платформа Юрайт [сайт]. — URL: </w:t>
      </w:r>
      <w:hyperlink r:id="rId24" w:tgtFrame="_blank">
        <w:r>
          <w:rPr>
            <w:rFonts w:eastAsia="Times New Roman" w:cs="Times New Roman" w:ascii="Times New Roman" w:hAnsi="Times New Roman"/>
            <w:color w:val="486C97"/>
            <w:sz w:val="24"/>
            <w:szCs w:val="24"/>
            <w:u w:val="single"/>
            <w:shd w:fill="FFFFFF" w:val="clear"/>
            <w:lang w:eastAsia="ru-RU"/>
          </w:rPr>
          <w:t>https://urait.ru/bcode/513184</w:t>
        </w:r>
      </w:hyperlink>
      <w:r>
        <w:rPr>
          <w:rFonts w:eastAsia="Times New Roman" w:cs="Times New Roman" w:ascii="Times New Roman" w:hAnsi="Times New Roman"/>
          <w:color w:val="000000"/>
          <w:sz w:val="24"/>
          <w:szCs w:val="24"/>
          <w:shd w:fill="FFFFFF" w:val="clear"/>
          <w:lang w:eastAsia="ru-RU"/>
        </w:rPr>
        <w:t> </w:t>
      </w:r>
    </w:p>
    <w:p>
      <w:pPr>
        <w:pStyle w:val="Normal"/>
        <w:spacing w:lineRule="auto" w:line="276" w:before="0" w:after="280"/>
        <w:ind w:firstLine="709"/>
        <w:contextualSpacing/>
        <w:jc w:val="both"/>
        <w:rPr>
          <w:rFonts w:ascii="Times New Roman" w:hAnsi="Times New Roman" w:eastAsia="Times New Roman" w:cs="Times New Roman"/>
          <w:color w:val="000000"/>
          <w:sz w:val="24"/>
          <w:szCs w:val="24"/>
          <w:shd w:fill="FFFFFF" w:val="clear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  <w:shd w:fill="FFFFFF" w:val="clear"/>
          <w:lang w:eastAsia="ru-RU"/>
        </w:rPr>
        <w:t>2. </w:t>
      </w: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>Единая Система Конструкторской Документации [Электронный ресурс]. – Режим доступа: http://www.propro.ru/graphbook/eskd/eskd/gost/2_001.htm</w:t>
      </w:r>
    </w:p>
    <w:p>
      <w:pPr>
        <w:pStyle w:val="Normal"/>
        <w:spacing w:lineRule="auto" w:line="276" w:before="0" w:after="200"/>
        <w:ind w:firstLine="709"/>
        <w:contextualSpacing/>
        <w:jc w:val="both"/>
        <w:rPr>
          <w:rFonts w:ascii="Calibri" w:hAnsi="Calibri" w:eastAsia="Times New Roman" w:cs="Times New Roman"/>
          <w:lang w:eastAsia="ru-RU"/>
        </w:rPr>
      </w:pPr>
      <w:r>
        <w:rPr>
          <w:rFonts w:eastAsia="Times New Roman" w:cs="Times New Roman" w:ascii="Times New Roman" w:hAnsi="Times New Roman"/>
          <w:iCs/>
          <w:color w:val="000000"/>
          <w:sz w:val="24"/>
          <w:szCs w:val="24"/>
          <w:shd w:fill="FFFFFF" w:val="clear"/>
          <w:lang w:eastAsia="ru-RU"/>
        </w:rPr>
        <w:t>3. Чекмарев, А. А.</w:t>
      </w:r>
      <w:r>
        <w:rPr>
          <w:rFonts w:eastAsia="Times New Roman" w:cs="Times New Roman" w:ascii="Times New Roman" w:hAnsi="Times New Roman"/>
          <w:color w:val="000000"/>
          <w:sz w:val="24"/>
          <w:szCs w:val="24"/>
          <w:shd w:fill="FFFFFF" w:val="clear"/>
          <w:lang w:eastAsia="ru-RU"/>
        </w:rPr>
        <w:t> Инженерная графика : учебник для среднего профессионального образования / А. А. Чекмарев. — 13-е изд., испр. и доп. — Москва : Издательство Юрайт, 2023. — 389 с. — (Профессиональное образование). — ISBN 978-5-534-07112-2. — Текст : электронный // Образовательная платформа Юрайт [сайт]. — URL: </w:t>
      </w:r>
      <w:hyperlink r:id="rId25" w:tgtFrame="_blank">
        <w:r>
          <w:rPr>
            <w:rFonts w:eastAsia="Times New Roman" w:cs="Times New Roman" w:ascii="Times New Roman" w:hAnsi="Times New Roman"/>
            <w:color w:val="486C97"/>
            <w:sz w:val="24"/>
            <w:szCs w:val="24"/>
            <w:u w:val="single"/>
            <w:shd w:fill="FFFFFF" w:val="clear"/>
            <w:lang w:eastAsia="ru-RU"/>
          </w:rPr>
          <w:t>https://urait.ru/bcode/511680</w:t>
        </w:r>
      </w:hyperlink>
    </w:p>
    <w:p>
      <w:pPr>
        <w:pStyle w:val="Normal"/>
        <w:spacing w:lineRule="auto" w:line="276" w:before="0" w:after="280"/>
        <w:ind w:firstLine="709"/>
        <w:contextualSpacing/>
        <w:jc w:val="both"/>
        <w:rPr>
          <w:rFonts w:ascii="Times New Roman" w:hAnsi="Times New Roman" w:eastAsia="Times New Roman" w:cs="Times New Roman"/>
          <w:bCs/>
          <w:i/>
          <w:i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b/>
          <w:bCs/>
          <w:sz w:val="24"/>
          <w:szCs w:val="24"/>
          <w:lang w:eastAsia="ru-RU"/>
        </w:rPr>
        <w:t xml:space="preserve">3.2.3. Дополнительные источники </w:t>
      </w:r>
    </w:p>
    <w:p>
      <w:pPr>
        <w:pStyle w:val="Normal"/>
        <w:suppressAutoHyphens w:val="true"/>
        <w:spacing w:lineRule="auto" w:line="276" w:before="0" w:after="280"/>
        <w:ind w:firstLine="709"/>
        <w:contextualSpacing/>
        <w:jc w:val="both"/>
        <w:rPr>
          <w:rFonts w:ascii="Times New Roman" w:hAnsi="Times New Roman" w:eastAsia="Times New Roman" w:cs="Times New Roman"/>
          <w:color w:val="000000"/>
          <w:sz w:val="24"/>
          <w:szCs w:val="24"/>
          <w:shd w:fill="FFFFFF" w:val="clear"/>
          <w:lang w:eastAsia="ru-RU"/>
        </w:rPr>
      </w:pPr>
      <w:r>
        <w:rPr>
          <w:rFonts w:eastAsia="Times New Roman" w:cs="Times New Roman" w:ascii="Times New Roman" w:hAnsi="Times New Roman"/>
          <w:bCs/>
          <w:sz w:val="24"/>
          <w:szCs w:val="24"/>
          <w:lang w:eastAsia="ru-RU"/>
        </w:rPr>
        <w:t>1. </w:t>
      </w: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 xml:space="preserve">Боголюбов, С.К. Индивидуальные задания по курсу черчения: Учебное пособие для средних специальных учебных заведений. –  Стереотипное издание. – М.: Альянс, 2019. – 368 с. </w:t>
      </w:r>
      <w:r>
        <w:rPr>
          <w:rFonts w:eastAsia="Times New Roman" w:cs="Times New Roman" w:ascii="Times New Roman" w:hAnsi="Times New Roman"/>
          <w:color w:val="000000"/>
          <w:sz w:val="24"/>
          <w:szCs w:val="24"/>
          <w:shd w:fill="FFFFFF" w:val="clear"/>
          <w:lang w:eastAsia="ru-RU"/>
        </w:rPr>
        <w:t>— ISBN 978-5-91872-008-0.</w:t>
      </w:r>
    </w:p>
    <w:p>
      <w:pPr>
        <w:pStyle w:val="Normal"/>
        <w:suppressAutoHyphens w:val="true"/>
        <w:spacing w:lineRule="auto" w:line="276" w:before="0" w:after="280"/>
        <w:ind w:firstLine="709"/>
        <w:contextualSpacing/>
        <w:jc w:val="both"/>
        <w:rPr>
          <w:rFonts w:ascii="Times New Roman" w:hAnsi="Times New Roman" w:eastAsia="Times New Roman" w:cs="Times New Roman"/>
          <w:color w:val="000000"/>
          <w:sz w:val="24"/>
          <w:szCs w:val="24"/>
          <w:shd w:fill="FFFFFF" w:val="clear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>2. Куликов, В.П. Инженерная графика[Текст] / В.П. Куликов, А.В. Кузин: Учебник. – 3-е изд., испр. – М.: ФОРУМ, 2009. – 368 с. – (Профессиональное образование). – ISBN 978-5- 91134-296-8</w:t>
      </w:r>
    </w:p>
    <w:p>
      <w:pPr>
        <w:pStyle w:val="118"/>
        <w:spacing w:before="280" w:after="280"/>
        <w:rPr>
          <w:rFonts w:ascii="Times New Roman" w:hAnsi="Times New Roman"/>
          <w:b w:val="false"/>
          <w:bCs w:val="false"/>
          <w:lang w:val="ru-RU"/>
        </w:rPr>
      </w:pPr>
      <w:r>
        <w:rPr/>
        <w:t xml:space="preserve">4. Контроль и оценка результатов </w:t>
        <w:br/>
        <w:t xml:space="preserve">освоения </w:t>
      </w:r>
      <w:r>
        <w:rPr>
          <w:lang w:val="ru-RU"/>
        </w:rPr>
        <w:t>ДИСЦИПЛИНЫ</w:t>
      </w:r>
    </w:p>
    <w:tbl>
      <w:tblPr>
        <w:tblW w:w="4950" w:type="pct"/>
        <w:jc w:val="left"/>
        <w:tblInd w:w="-113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noVBand="0" w:val="01e0" w:noHBand="0" w:lastColumn="1" w:firstColumn="1" w:lastRow="1" w:firstRow="1"/>
      </w:tblPr>
      <w:tblGrid>
        <w:gridCol w:w="3782"/>
        <w:gridCol w:w="4729"/>
        <w:gridCol w:w="1030"/>
      </w:tblGrid>
      <w:tr>
        <w:trPr>
          <w:tblHeader w:val="true"/>
        </w:trPr>
        <w:tc>
          <w:tcPr>
            <w:tcW w:w="3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cs="Times New Roman" w:ascii="Times New Roman" w:hAnsi="Times New Roman"/>
                <w:b/>
                <w:bCs/>
              </w:rPr>
              <w:t>Результаты обучения</w:t>
            </w:r>
          </w:p>
        </w:tc>
        <w:tc>
          <w:tcPr>
            <w:tcW w:w="4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cs="Times New Roman" w:ascii="Times New Roman" w:hAnsi="Times New Roman"/>
                <w:b/>
                <w:iCs/>
                <w:sz w:val="24"/>
                <w:szCs w:val="24"/>
              </w:rPr>
              <w:t>Показатели освоенности компетенций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cs="Times New Roman" w:ascii="Times New Roman" w:hAnsi="Times New Roman"/>
                <w:b/>
                <w:bCs/>
              </w:rPr>
              <w:t>Методы оценки</w:t>
            </w:r>
          </w:p>
        </w:tc>
      </w:tr>
      <w:tr>
        <w:trPr/>
        <w:tc>
          <w:tcPr>
            <w:tcW w:w="954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  <w:bCs/>
              </w:rPr>
            </w:pPr>
            <w:r>
              <w:rPr>
                <w:rFonts w:cs="Times New Roman" w:ascii="Times New Roman" w:hAnsi="Times New Roman"/>
                <w:bCs/>
              </w:rPr>
              <w:t>Перечень знаний, осваиваемых в рамках дисциплины:</w:t>
            </w:r>
          </w:p>
        </w:tc>
      </w:tr>
      <w:tr>
        <w:trPr/>
        <w:tc>
          <w:tcPr>
            <w:tcW w:w="3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widowControl w:val="false"/>
              <w:numPr>
                <w:ilvl w:val="0"/>
                <w:numId w:val="10"/>
              </w:numPr>
              <w:tabs>
                <w:tab w:val="clear" w:pos="708"/>
                <w:tab w:val="left" w:pos="586" w:leader="none"/>
              </w:tabs>
              <w:ind w:left="0" w:firstLine="36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Правила чтения конструкторской и технологической документации;</w:t>
            </w:r>
          </w:p>
          <w:p>
            <w:pPr>
              <w:pStyle w:val="ListParagraph"/>
              <w:widowControl w:val="false"/>
              <w:numPr>
                <w:ilvl w:val="0"/>
                <w:numId w:val="10"/>
              </w:numPr>
              <w:tabs>
                <w:tab w:val="clear" w:pos="708"/>
                <w:tab w:val="left" w:pos="586" w:leader="none"/>
              </w:tabs>
              <w:ind w:left="0" w:firstLine="36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Способы графического представления объектов, пространственных образов, технологического оборудования и схем;</w:t>
            </w:r>
          </w:p>
          <w:p>
            <w:pPr>
              <w:pStyle w:val="ListParagraph"/>
              <w:widowControl w:val="false"/>
              <w:numPr>
                <w:ilvl w:val="0"/>
                <w:numId w:val="10"/>
              </w:numPr>
              <w:tabs>
                <w:tab w:val="clear" w:pos="708"/>
                <w:tab w:val="left" w:pos="586" w:leader="none"/>
              </w:tabs>
              <w:ind w:left="0" w:firstLine="36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Законы, методы и приемы проекционного черчения;</w:t>
            </w:r>
          </w:p>
          <w:p>
            <w:pPr>
              <w:pStyle w:val="ListParagraph"/>
              <w:widowControl w:val="false"/>
              <w:numPr>
                <w:ilvl w:val="0"/>
                <w:numId w:val="10"/>
              </w:numPr>
              <w:tabs>
                <w:tab w:val="clear" w:pos="708"/>
                <w:tab w:val="left" w:pos="586" w:leader="none"/>
              </w:tabs>
              <w:ind w:left="0" w:firstLine="36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Требования государственных стандартов Единой системы конструкторской документации;</w:t>
            </w:r>
          </w:p>
          <w:p>
            <w:pPr>
              <w:pStyle w:val="ListParagraph"/>
              <w:widowControl w:val="false"/>
              <w:numPr>
                <w:ilvl w:val="0"/>
                <w:numId w:val="10"/>
              </w:numPr>
              <w:tabs>
                <w:tab w:val="clear" w:pos="708"/>
                <w:tab w:val="left" w:pos="586" w:leader="none"/>
              </w:tabs>
              <w:ind w:left="0" w:firstLine="36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Правила выполнения чертежей и схем;</w:t>
            </w:r>
          </w:p>
          <w:p>
            <w:pPr>
              <w:pStyle w:val="ListParagraph"/>
              <w:widowControl w:val="false"/>
              <w:numPr>
                <w:ilvl w:val="0"/>
                <w:numId w:val="10"/>
              </w:numPr>
              <w:tabs>
                <w:tab w:val="clear" w:pos="708"/>
                <w:tab w:val="left" w:pos="586" w:leader="none"/>
              </w:tabs>
              <w:ind w:left="0" w:firstLine="36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Технику и принципы нанесения размеров;</w:t>
            </w:r>
          </w:p>
          <w:p>
            <w:pPr>
              <w:pStyle w:val="A1"/>
              <w:widowControl w:val="false"/>
              <w:numPr>
                <w:ilvl w:val="0"/>
                <w:numId w:val="10"/>
              </w:numPr>
              <w:tabs>
                <w:tab w:val="left" w:pos="586" w:leader="none"/>
                <w:tab w:val="left" w:pos="786" w:leader="none"/>
              </w:tabs>
              <w:spacing w:lineRule="auto" w:line="240"/>
              <w:ind w:left="0" w:firstLine="36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Типы и назначение спецификаций, правила их чтения; </w:t>
            </w:r>
          </w:p>
          <w:p>
            <w:pPr>
              <w:pStyle w:val="ListParagraph"/>
              <w:widowControl w:val="false"/>
              <w:numPr>
                <w:ilvl w:val="0"/>
                <w:numId w:val="10"/>
              </w:numPr>
              <w:tabs>
                <w:tab w:val="clear" w:pos="708"/>
                <w:tab w:val="left" w:pos="586" w:leader="none"/>
              </w:tabs>
              <w:spacing w:before="0" w:after="280"/>
              <w:ind w:left="0" w:firstLine="360"/>
              <w:contextualSpacing w:val="false"/>
              <w:rPr>
                <w:rFonts w:ascii="Times New Roman" w:hAnsi="Times New Roman" w:cs="Times New Roman"/>
                <w:bCs/>
                <w:i/>
                <w:i/>
              </w:rPr>
            </w:pPr>
            <w:r>
              <w:rPr>
                <w:rFonts w:cs="Times New Roman" w:ascii="Times New Roman" w:hAnsi="Times New Roman"/>
              </w:rPr>
              <w:t>Правила чтения конструкторской и технологической документации.</w:t>
            </w:r>
          </w:p>
        </w:tc>
        <w:tc>
          <w:tcPr>
            <w:tcW w:w="4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widowControl w:val="false"/>
              <w:numPr>
                <w:ilvl w:val="0"/>
                <w:numId w:val="4"/>
              </w:numPr>
              <w:tabs>
                <w:tab w:val="clear" w:pos="708"/>
                <w:tab w:val="left" w:pos="536" w:leader="none"/>
              </w:tabs>
              <w:spacing w:before="0" w:after="280"/>
              <w:ind w:left="57" w:firstLine="260"/>
              <w:contextualSpacing w:val="false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bCs/>
              </w:rPr>
              <w:t xml:space="preserve">Обозначение и размеры сторон основных форматов; </w:t>
            </w:r>
            <w:r>
              <w:rPr>
                <w:rFonts w:cs="Times New Roman" w:ascii="Times New Roman" w:hAnsi="Times New Roman"/>
              </w:rPr>
              <w:t>типы и размеры линий чертежа; размеры шрифтов; стандартные масштабы; форму основной надписи для текстовых конструкторских документов (спецификация, пояснительная записка и т.п.).</w:t>
            </w:r>
          </w:p>
          <w:p>
            <w:pPr>
              <w:pStyle w:val="ListParagraph"/>
              <w:widowControl w:val="false"/>
              <w:numPr>
                <w:ilvl w:val="0"/>
                <w:numId w:val="4"/>
              </w:numPr>
              <w:tabs>
                <w:tab w:val="clear" w:pos="708"/>
                <w:tab w:val="left" w:pos="536" w:leader="none"/>
              </w:tabs>
              <w:spacing w:before="0" w:after="280"/>
              <w:ind w:left="57" w:firstLine="260"/>
              <w:contextualSpacing w:val="false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Правила деления отрезков и построения сопряжений различных линий.</w:t>
            </w:r>
          </w:p>
          <w:p>
            <w:pPr>
              <w:pStyle w:val="ListParagraph"/>
              <w:widowControl w:val="false"/>
              <w:numPr>
                <w:ilvl w:val="0"/>
                <w:numId w:val="4"/>
              </w:numPr>
              <w:tabs>
                <w:tab w:val="clear" w:pos="708"/>
                <w:tab w:val="left" w:pos="536" w:leader="none"/>
              </w:tabs>
              <w:spacing w:before="0" w:after="280"/>
              <w:ind w:left="57" w:firstLine="260"/>
              <w:contextualSpacing w:val="false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 xml:space="preserve">Виды проецирования, правила построения изображений. </w:t>
            </w:r>
          </w:p>
          <w:p>
            <w:pPr>
              <w:pStyle w:val="ListParagraph"/>
              <w:widowControl w:val="false"/>
              <w:numPr>
                <w:ilvl w:val="0"/>
                <w:numId w:val="4"/>
              </w:numPr>
              <w:tabs>
                <w:tab w:val="clear" w:pos="708"/>
                <w:tab w:val="left" w:pos="536" w:leader="none"/>
              </w:tabs>
              <w:spacing w:before="0" w:after="280"/>
              <w:ind w:left="57" w:firstLine="260"/>
              <w:contextualSpacing w:val="false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 xml:space="preserve">Правила разработки и оформления конструкторской документации. </w:t>
            </w:r>
          </w:p>
          <w:p>
            <w:pPr>
              <w:pStyle w:val="ListParagraph"/>
              <w:widowControl w:val="false"/>
              <w:numPr>
                <w:ilvl w:val="0"/>
                <w:numId w:val="4"/>
              </w:numPr>
              <w:tabs>
                <w:tab w:val="clear" w:pos="708"/>
                <w:tab w:val="left" w:pos="536" w:leader="none"/>
              </w:tabs>
              <w:spacing w:before="0" w:after="280"/>
              <w:ind w:left="57" w:firstLine="260"/>
              <w:contextualSpacing w:val="false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Правила изображений различных соединений на чертеже.</w:t>
            </w:r>
          </w:p>
          <w:p>
            <w:pPr>
              <w:pStyle w:val="ListParagraph"/>
              <w:widowControl w:val="false"/>
              <w:numPr>
                <w:ilvl w:val="0"/>
                <w:numId w:val="4"/>
              </w:numPr>
              <w:tabs>
                <w:tab w:val="clear" w:pos="708"/>
                <w:tab w:val="left" w:pos="536" w:leader="none"/>
              </w:tabs>
              <w:spacing w:before="0" w:after="280"/>
              <w:ind w:left="57" w:firstLine="260"/>
              <w:contextualSpacing w:val="false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Назначение и содержание сборочного чертежа.</w:t>
            </w:r>
          </w:p>
          <w:p>
            <w:pPr>
              <w:pStyle w:val="ListParagraph"/>
              <w:widowControl w:val="false"/>
              <w:numPr>
                <w:ilvl w:val="0"/>
                <w:numId w:val="4"/>
              </w:numPr>
              <w:tabs>
                <w:tab w:val="clear" w:pos="708"/>
                <w:tab w:val="left" w:pos="536" w:leader="none"/>
              </w:tabs>
              <w:spacing w:before="0" w:after="280"/>
              <w:ind w:left="57" w:firstLine="260"/>
              <w:contextualSpacing w:val="false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Правила заполнения спецификации.</w:t>
            </w:r>
          </w:p>
          <w:p>
            <w:pPr>
              <w:pStyle w:val="ListParagraph"/>
              <w:widowControl w:val="false"/>
              <w:numPr>
                <w:ilvl w:val="0"/>
                <w:numId w:val="4"/>
              </w:numPr>
              <w:tabs>
                <w:tab w:val="clear" w:pos="708"/>
                <w:tab w:val="left" w:pos="536" w:leader="none"/>
              </w:tabs>
              <w:spacing w:before="0" w:after="280"/>
              <w:ind w:left="57" w:firstLine="260"/>
              <w:contextualSpacing w:val="false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Разновидность схем.</w:t>
            </w:r>
          </w:p>
          <w:p>
            <w:pPr>
              <w:pStyle w:val="ListParagraph"/>
              <w:widowControl w:val="false"/>
              <w:numPr>
                <w:ilvl w:val="0"/>
                <w:numId w:val="4"/>
              </w:numPr>
              <w:tabs>
                <w:tab w:val="clear" w:pos="708"/>
                <w:tab w:val="left" w:pos="536" w:leader="none"/>
              </w:tabs>
              <w:spacing w:before="0" w:after="280"/>
              <w:ind w:left="57" w:firstLine="260"/>
              <w:contextualSpacing w:val="false"/>
              <w:rPr>
                <w:rFonts w:ascii="Times New Roman" w:hAnsi="Times New Roman" w:cs="Times New Roman"/>
                <w:bCs/>
              </w:rPr>
            </w:pPr>
            <w:r>
              <w:rPr>
                <w:rFonts w:cs="Times New Roman" w:ascii="Times New Roman" w:hAnsi="Times New Roman"/>
              </w:rPr>
              <w:t>Интерфейс САПР</w:t>
            </w:r>
            <w:r>
              <w:rPr>
                <w:rFonts w:cs="Times New Roman" w:ascii="Times New Roman" w:hAnsi="Times New Roman"/>
                <w:bCs/>
              </w:rPr>
              <w:t>.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ind w:left="34" w:hanging="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Оценка результатов деятельности обучающегося при выполнении и защите результатов практических занятий.</w:t>
            </w:r>
          </w:p>
          <w:p>
            <w:pPr>
              <w:pStyle w:val="Normal"/>
              <w:widowControl w:val="false"/>
              <w:ind w:left="34" w:hanging="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Устный опрос.</w:t>
            </w:r>
          </w:p>
          <w:p>
            <w:pPr>
              <w:pStyle w:val="Normal"/>
              <w:widowControl w:val="false"/>
              <w:ind w:left="34" w:hanging="0"/>
              <w:rPr>
                <w:rFonts w:ascii="Times New Roman" w:hAnsi="Times New Roman" w:cs="Times New Roman"/>
                <w:bCs/>
              </w:rPr>
            </w:pPr>
            <w:r>
              <w:rPr>
                <w:rFonts w:cs="Times New Roman" w:ascii="Times New Roman" w:hAnsi="Times New Roman"/>
              </w:rPr>
              <w:t>Тестирование.</w:t>
            </w:r>
          </w:p>
        </w:tc>
      </w:tr>
      <w:tr>
        <w:trPr>
          <w:trHeight w:val="214" w:hRule="atLeast"/>
        </w:trPr>
        <w:tc>
          <w:tcPr>
            <w:tcW w:w="954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  <w:bCs/>
              </w:rPr>
            </w:pPr>
            <w:r>
              <w:rPr>
                <w:rFonts w:cs="Times New Roman" w:ascii="Times New Roman" w:hAnsi="Times New Roman"/>
                <w:bCs/>
              </w:rPr>
              <w:t>Перечень умений, осваиваемых в рамках дисциплины:</w:t>
            </w:r>
          </w:p>
        </w:tc>
      </w:tr>
      <w:tr>
        <w:trPr>
          <w:trHeight w:val="896" w:hRule="atLeast"/>
        </w:trPr>
        <w:tc>
          <w:tcPr>
            <w:tcW w:w="3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widowControl w:val="false"/>
              <w:numPr>
                <w:ilvl w:val="0"/>
                <w:numId w:val="12"/>
              </w:numPr>
              <w:tabs>
                <w:tab w:val="clear" w:pos="708"/>
                <w:tab w:val="left" w:pos="569" w:leader="none"/>
              </w:tabs>
              <w:ind w:left="57" w:firstLine="227"/>
              <w:jc w:val="both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Читать конструкторскую и технологическую документацию;</w:t>
            </w:r>
          </w:p>
          <w:p>
            <w:pPr>
              <w:pStyle w:val="ListParagraph"/>
              <w:widowControl w:val="false"/>
              <w:numPr>
                <w:ilvl w:val="0"/>
                <w:numId w:val="12"/>
              </w:numPr>
              <w:tabs>
                <w:tab w:val="clear" w:pos="708"/>
                <w:tab w:val="left" w:pos="569" w:leader="none"/>
              </w:tabs>
              <w:ind w:left="57" w:firstLine="227"/>
              <w:jc w:val="both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Выполнять комплексные чертежи геометрических тел и проекции точек, лежащих на их поверхности, в ручной и машинной графике;</w:t>
            </w:r>
          </w:p>
          <w:p>
            <w:pPr>
              <w:pStyle w:val="ListParagraph"/>
              <w:widowControl w:val="false"/>
              <w:numPr>
                <w:ilvl w:val="0"/>
                <w:numId w:val="12"/>
              </w:numPr>
              <w:tabs>
                <w:tab w:val="clear" w:pos="708"/>
                <w:tab w:val="left" w:pos="569" w:leader="none"/>
              </w:tabs>
              <w:ind w:left="57" w:firstLine="227"/>
              <w:jc w:val="both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Выполнять чертежи деталей, их элементов, узлов в ручной и машинной графике;</w:t>
            </w:r>
          </w:p>
          <w:p>
            <w:pPr>
              <w:pStyle w:val="ListParagraph"/>
              <w:widowControl w:val="false"/>
              <w:numPr>
                <w:ilvl w:val="0"/>
                <w:numId w:val="12"/>
              </w:numPr>
              <w:tabs>
                <w:tab w:val="clear" w:pos="708"/>
                <w:tab w:val="left" w:pos="569" w:leader="none"/>
              </w:tabs>
              <w:ind w:left="57" w:firstLine="227"/>
              <w:jc w:val="both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Выполнять графические изображения деталей и схем в ручной и машинной графике;</w:t>
            </w:r>
          </w:p>
          <w:p>
            <w:pPr>
              <w:pStyle w:val="ListParagraph"/>
              <w:widowControl w:val="false"/>
              <w:numPr>
                <w:ilvl w:val="0"/>
                <w:numId w:val="12"/>
              </w:numPr>
              <w:tabs>
                <w:tab w:val="clear" w:pos="708"/>
                <w:tab w:val="left" w:pos="569" w:leader="none"/>
              </w:tabs>
              <w:ind w:left="57" w:firstLine="227"/>
              <w:jc w:val="both"/>
              <w:rPr>
                <w:rFonts w:ascii="Times New Roman" w:hAnsi="Times New Roman" w:cs="Times New Roman"/>
                <w:bCs/>
                <w:i/>
                <w:i/>
              </w:rPr>
            </w:pPr>
            <w:r>
              <w:rPr>
                <w:rFonts w:cs="Times New Roman" w:ascii="Times New Roman" w:hAnsi="Times New Roman"/>
              </w:rPr>
              <w:t>Оформлять проектно-конструкторскую, технологическую и другую техническую документацию в соответствии с действующей нормативной базой.</w:t>
            </w:r>
          </w:p>
        </w:tc>
        <w:tc>
          <w:tcPr>
            <w:tcW w:w="4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widowControl w:val="false"/>
              <w:numPr>
                <w:ilvl w:val="0"/>
                <w:numId w:val="11"/>
              </w:numPr>
              <w:tabs>
                <w:tab w:val="clear" w:pos="708"/>
                <w:tab w:val="left" w:pos="601" w:leader="none"/>
              </w:tabs>
              <w:spacing w:before="0" w:after="280"/>
              <w:ind w:left="57" w:firstLine="260"/>
              <w:contextualSpacing w:val="false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Готовит формат к выполнению чертежа; заполняет графы основной надписи; определяет масштаб; наносит размеры; делить отрезки на равные части; строит сопряжения различных линий.</w:t>
            </w:r>
          </w:p>
          <w:p>
            <w:pPr>
              <w:pStyle w:val="ListParagraph"/>
              <w:widowControl w:val="false"/>
              <w:numPr>
                <w:ilvl w:val="0"/>
                <w:numId w:val="11"/>
              </w:numPr>
              <w:tabs>
                <w:tab w:val="clear" w:pos="708"/>
                <w:tab w:val="left" w:pos="601" w:leader="none"/>
              </w:tabs>
              <w:spacing w:before="0" w:after="280"/>
              <w:ind w:left="57" w:firstLine="260"/>
              <w:contextualSpacing w:val="false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Выполняет построения геометрических фигур в прямоугольной проекции.</w:t>
            </w:r>
          </w:p>
          <w:p>
            <w:pPr>
              <w:pStyle w:val="ListParagraph"/>
              <w:widowControl w:val="false"/>
              <w:numPr>
                <w:ilvl w:val="0"/>
                <w:numId w:val="11"/>
              </w:numPr>
              <w:tabs>
                <w:tab w:val="clear" w:pos="708"/>
                <w:tab w:val="left" w:pos="601" w:leader="none"/>
              </w:tabs>
              <w:spacing w:before="0" w:after="280"/>
              <w:ind w:left="57" w:firstLine="260"/>
              <w:contextualSpacing w:val="false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Располагать и обозначать основные, местные и дополнительные виды; располагать и обозначать разрезы и сечения.</w:t>
            </w:r>
          </w:p>
          <w:p>
            <w:pPr>
              <w:pStyle w:val="ListParagraph"/>
              <w:widowControl w:val="false"/>
              <w:numPr>
                <w:ilvl w:val="0"/>
                <w:numId w:val="11"/>
              </w:numPr>
              <w:tabs>
                <w:tab w:val="clear" w:pos="708"/>
                <w:tab w:val="left" w:pos="601" w:leader="none"/>
              </w:tabs>
              <w:spacing w:before="0" w:after="280"/>
              <w:ind w:left="57" w:firstLine="260"/>
              <w:contextualSpacing w:val="false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Изображать соединение клеевое; читать чертежи различных соединений.</w:t>
            </w:r>
          </w:p>
          <w:p>
            <w:pPr>
              <w:pStyle w:val="ListParagraph"/>
              <w:widowControl w:val="false"/>
              <w:numPr>
                <w:ilvl w:val="0"/>
                <w:numId w:val="11"/>
              </w:numPr>
              <w:tabs>
                <w:tab w:val="clear" w:pos="708"/>
                <w:tab w:val="left" w:pos="601" w:leader="none"/>
              </w:tabs>
              <w:spacing w:before="0" w:after="280"/>
              <w:ind w:left="57" w:firstLine="260"/>
              <w:contextualSpacing w:val="false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Последовательно выполнять сборочный чертеж и наносить позиции деталей; составлять спецификацию.</w:t>
            </w:r>
          </w:p>
          <w:p>
            <w:pPr>
              <w:pStyle w:val="ListParagraph"/>
              <w:widowControl w:val="false"/>
              <w:numPr>
                <w:ilvl w:val="0"/>
                <w:numId w:val="11"/>
              </w:numPr>
              <w:tabs>
                <w:tab w:val="clear" w:pos="708"/>
                <w:tab w:val="left" w:pos="601" w:leader="none"/>
              </w:tabs>
              <w:spacing w:before="0" w:after="280"/>
              <w:ind w:left="57" w:firstLine="260"/>
              <w:contextualSpacing w:val="false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Составлять и читать электрические схемы.</w:t>
            </w:r>
          </w:p>
          <w:p>
            <w:pPr>
              <w:pStyle w:val="ListParagraph"/>
              <w:widowControl w:val="false"/>
              <w:numPr>
                <w:ilvl w:val="0"/>
                <w:numId w:val="11"/>
              </w:numPr>
              <w:tabs>
                <w:tab w:val="clear" w:pos="708"/>
                <w:tab w:val="left" w:pos="543" w:leader="none"/>
                <w:tab w:val="left" w:pos="601" w:leader="none"/>
              </w:tabs>
              <w:spacing w:before="0" w:after="280"/>
              <w:ind w:left="57" w:firstLine="260"/>
              <w:contextualSpacing w:val="false"/>
              <w:rPr>
                <w:rFonts w:ascii="Times New Roman" w:hAnsi="Times New Roman" w:cs="Times New Roman"/>
                <w:bCs/>
              </w:rPr>
            </w:pPr>
            <w:r>
              <w:rPr>
                <w:rFonts w:cs="Times New Roman" w:ascii="Times New Roman" w:hAnsi="Times New Roman"/>
              </w:rPr>
              <w:t>Выполнять моделирование и чертежи в САПР.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ind w:left="34" w:hanging="0"/>
              <w:jc w:val="both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Оценка результатов деятельности обучающегося при выполнении и защите результатов практических занятий.</w:t>
            </w:r>
          </w:p>
          <w:p>
            <w:pPr>
              <w:pStyle w:val="Normal"/>
              <w:widowControl w:val="false"/>
              <w:ind w:left="34" w:hanging="0"/>
              <w:jc w:val="both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Устный опрос.</w:t>
            </w:r>
          </w:p>
          <w:p>
            <w:pPr>
              <w:pStyle w:val="Normal"/>
              <w:widowControl w:val="false"/>
              <w:ind w:left="34" w:hanging="0"/>
              <w:rPr>
                <w:rFonts w:ascii="Times New Roman" w:hAnsi="Times New Roman" w:cs="Times New Roman"/>
                <w:bCs/>
              </w:rPr>
            </w:pPr>
            <w:r>
              <w:rPr>
                <w:rFonts w:cs="Times New Roman" w:ascii="Times New Roman" w:hAnsi="Times New Roman"/>
              </w:rPr>
              <w:t>Тестирование.</w:t>
            </w:r>
          </w:p>
        </w:tc>
      </w:tr>
    </w:tbl>
    <w:p>
      <w:pPr>
        <w:pStyle w:val="Normal"/>
        <w:jc w:val="right"/>
        <w:rPr>
          <w:rFonts w:ascii="Times New Roman Полужирный" w:hAnsi="Times New Roman Полужирный" w:eastAsia="Segoe UI" w:cs="Times New Roman"/>
          <w:b/>
          <w:bCs/>
          <w:caps/>
          <w:kern w:val="2"/>
          <w:sz w:val="24"/>
          <w:szCs w:val="24"/>
          <w:lang w:val="x-none" w:eastAsia="x-none"/>
        </w:rPr>
      </w:pPr>
      <w:r>
        <w:rPr>
          <w:rFonts w:eastAsia="Segoe UI" w:cs="Times New Roman" w:ascii="Times New Roman Полужирный" w:hAnsi="Times New Roman Полужирный"/>
          <w:b/>
          <w:bCs/>
          <w:caps/>
          <w:kern w:val="2"/>
          <w:sz w:val="24"/>
          <w:szCs w:val="24"/>
          <w:lang w:val="x-none" w:eastAsia="x-none"/>
        </w:rPr>
      </w:r>
    </w:p>
    <w:p>
      <w:pPr>
        <w:pStyle w:val="Normal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cs="Times New Roman" w:ascii="Times New Roman" w:hAnsi="Times New Roman"/>
          <w:b/>
          <w:bCs/>
          <w:sz w:val="24"/>
          <w:szCs w:val="24"/>
        </w:rPr>
      </w:r>
      <w:r>
        <w:br w:type="page"/>
      </w:r>
    </w:p>
    <w:p>
      <w:pPr>
        <w:pStyle w:val="Normal"/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cs="Times New Roman" w:ascii="Times New Roman" w:hAnsi="Times New Roman"/>
          <w:b/>
          <w:bCs/>
          <w:sz w:val="24"/>
          <w:szCs w:val="24"/>
        </w:rPr>
        <w:t>Приложение 2.6</w:t>
      </w:r>
    </w:p>
    <w:p>
      <w:pPr>
        <w:pStyle w:val="Normal"/>
        <w:keepNext w:val="true"/>
        <w:numPr>
          <w:ilvl w:val="0"/>
          <w:numId w:val="0"/>
        </w:numPr>
        <w:ind w:left="0" w:hanging="0"/>
        <w:jc w:val="right"/>
        <w:outlineLvl w:val="0"/>
        <w:rPr>
          <w:rFonts w:ascii="Times New Roman" w:hAnsi="Times New Roman" w:eastAsia="Times New Roman" w:cs="Times New Roman"/>
          <w:b/>
          <w:bCs/>
          <w:kern w:val="2"/>
          <w:sz w:val="24"/>
          <w:szCs w:val="24"/>
          <w:lang w:eastAsia="x-none"/>
        </w:rPr>
      </w:pPr>
      <w:r>
        <w:rPr>
          <w:rFonts w:eastAsia="Times New Roman" w:cs="Times New Roman" w:ascii="Times New Roman" w:hAnsi="Times New Roman"/>
          <w:b/>
          <w:bCs/>
          <w:kern w:val="2"/>
          <w:sz w:val="24"/>
          <w:szCs w:val="24"/>
          <w:lang w:eastAsia="x-none"/>
        </w:rPr>
        <w:t xml:space="preserve">к ОП по специальности </w:t>
        <w:br/>
        <w:t>25.02.08 Эксплуатация беспилотных авиационных систем</w:t>
      </w:r>
    </w:p>
    <w:p>
      <w:pPr>
        <w:pStyle w:val="Normal"/>
        <w:jc w:val="right"/>
        <w:rPr>
          <w:rFonts w:ascii="Times New Roman" w:hAnsi="Times New Roman" w:cs="Times New Roman"/>
          <w:b/>
          <w:bCs/>
          <w:color w:val="0070C0"/>
          <w:sz w:val="24"/>
          <w:szCs w:val="24"/>
        </w:rPr>
      </w:pPr>
      <w:r>
        <w:rPr>
          <w:rFonts w:cs="Times New Roman" w:ascii="Times New Roman" w:hAnsi="Times New Roman"/>
          <w:b/>
          <w:bCs/>
          <w:color w:val="0070C0"/>
          <w:sz w:val="24"/>
          <w:szCs w:val="24"/>
        </w:rPr>
      </w:r>
    </w:p>
    <w:p>
      <w:pPr>
        <w:pStyle w:val="Normal"/>
        <w:jc w:val="right"/>
        <w:rPr>
          <w:rFonts w:ascii="Times New Roman" w:hAnsi="Times New Roman" w:cs="Times New Roman"/>
          <w:b/>
          <w:bCs/>
          <w:color w:val="0070C0"/>
          <w:sz w:val="24"/>
          <w:szCs w:val="24"/>
        </w:rPr>
      </w:pPr>
      <w:r>
        <w:rPr>
          <w:rFonts w:cs="Times New Roman" w:ascii="Times New Roman" w:hAnsi="Times New Roman"/>
          <w:b/>
          <w:bCs/>
          <w:color w:val="0070C0"/>
          <w:sz w:val="24"/>
          <w:szCs w:val="24"/>
        </w:rPr>
      </w:r>
    </w:p>
    <w:p>
      <w:pPr>
        <w:pStyle w:val="Normal"/>
        <w:jc w:val="right"/>
        <w:rPr>
          <w:rFonts w:ascii="Times New Roman" w:hAnsi="Times New Roman" w:cs="Times New Roman"/>
          <w:b/>
          <w:bCs/>
          <w:color w:val="0070C0"/>
          <w:sz w:val="24"/>
          <w:szCs w:val="24"/>
        </w:rPr>
      </w:pPr>
      <w:r>
        <w:rPr>
          <w:rFonts w:cs="Times New Roman" w:ascii="Times New Roman" w:hAnsi="Times New Roman"/>
          <w:b/>
          <w:bCs/>
          <w:color w:val="0070C0"/>
          <w:sz w:val="24"/>
          <w:szCs w:val="24"/>
        </w:rPr>
      </w:r>
    </w:p>
    <w:p>
      <w:pPr>
        <w:pStyle w:val="Normal"/>
        <w:jc w:val="right"/>
        <w:rPr>
          <w:rFonts w:ascii="Times New Roman" w:hAnsi="Times New Roman" w:cs="Times New Roman"/>
          <w:b/>
          <w:bCs/>
          <w:color w:val="0070C0"/>
          <w:sz w:val="24"/>
          <w:szCs w:val="24"/>
        </w:rPr>
      </w:pPr>
      <w:r>
        <w:rPr>
          <w:rFonts w:cs="Times New Roman" w:ascii="Times New Roman" w:hAnsi="Times New Roman"/>
          <w:b/>
          <w:bCs/>
          <w:color w:val="0070C0"/>
          <w:sz w:val="24"/>
          <w:szCs w:val="24"/>
        </w:rPr>
      </w:r>
    </w:p>
    <w:p>
      <w:pPr>
        <w:pStyle w:val="Normal"/>
        <w:jc w:val="right"/>
        <w:rPr>
          <w:rFonts w:ascii="Times New Roman" w:hAnsi="Times New Roman" w:cs="Times New Roman"/>
          <w:b/>
          <w:bCs/>
          <w:color w:val="0070C0"/>
          <w:sz w:val="24"/>
          <w:szCs w:val="24"/>
        </w:rPr>
      </w:pPr>
      <w:r>
        <w:rPr>
          <w:rFonts w:cs="Times New Roman" w:ascii="Times New Roman" w:hAnsi="Times New Roman"/>
          <w:b/>
          <w:bCs/>
          <w:color w:val="0070C0"/>
          <w:sz w:val="24"/>
          <w:szCs w:val="24"/>
        </w:rPr>
      </w:r>
    </w:p>
    <w:p>
      <w:pPr>
        <w:pStyle w:val="Normal"/>
        <w:jc w:val="right"/>
        <w:rPr>
          <w:rFonts w:ascii="Times New Roman" w:hAnsi="Times New Roman" w:cs="Times New Roman"/>
          <w:b/>
          <w:bCs/>
          <w:color w:val="0070C0"/>
          <w:sz w:val="24"/>
          <w:szCs w:val="24"/>
        </w:rPr>
      </w:pPr>
      <w:r>
        <w:rPr>
          <w:rFonts w:cs="Times New Roman" w:ascii="Times New Roman" w:hAnsi="Times New Roman"/>
          <w:b/>
          <w:bCs/>
          <w:color w:val="0070C0"/>
          <w:sz w:val="24"/>
          <w:szCs w:val="24"/>
        </w:rPr>
      </w:r>
    </w:p>
    <w:p>
      <w:pPr>
        <w:pStyle w:val="Normal"/>
        <w:jc w:val="right"/>
        <w:rPr>
          <w:rFonts w:ascii="Times New Roman" w:hAnsi="Times New Roman" w:cs="Times New Roman"/>
          <w:b/>
          <w:bCs/>
          <w:color w:val="0070C0"/>
          <w:sz w:val="24"/>
          <w:szCs w:val="24"/>
        </w:rPr>
      </w:pPr>
      <w:r>
        <w:rPr>
          <w:rFonts w:cs="Times New Roman" w:ascii="Times New Roman" w:hAnsi="Times New Roman"/>
          <w:b/>
          <w:bCs/>
          <w:color w:val="0070C0"/>
          <w:sz w:val="24"/>
          <w:szCs w:val="24"/>
        </w:rPr>
      </w:r>
    </w:p>
    <w:p>
      <w:pPr>
        <w:pStyle w:val="Normal"/>
        <w:jc w:val="right"/>
        <w:rPr>
          <w:rFonts w:ascii="Times New Roman" w:hAnsi="Times New Roman" w:cs="Times New Roman"/>
          <w:b/>
          <w:bCs/>
          <w:color w:val="0070C0"/>
          <w:sz w:val="24"/>
          <w:szCs w:val="24"/>
        </w:rPr>
      </w:pPr>
      <w:r>
        <w:rPr>
          <w:rFonts w:cs="Times New Roman" w:ascii="Times New Roman" w:hAnsi="Times New Roman"/>
          <w:b/>
          <w:bCs/>
          <w:color w:val="0070C0"/>
          <w:sz w:val="24"/>
          <w:szCs w:val="24"/>
        </w:rPr>
      </w:r>
    </w:p>
    <w:p>
      <w:pPr>
        <w:pStyle w:val="Normal"/>
        <w:jc w:val="right"/>
        <w:rPr>
          <w:rFonts w:ascii="Times New Roman" w:hAnsi="Times New Roman" w:cs="Times New Roman"/>
          <w:b/>
          <w:bCs/>
          <w:color w:val="0070C0"/>
          <w:sz w:val="24"/>
          <w:szCs w:val="24"/>
        </w:rPr>
      </w:pPr>
      <w:r>
        <w:rPr>
          <w:rFonts w:cs="Times New Roman" w:ascii="Times New Roman" w:hAnsi="Times New Roman"/>
          <w:b/>
          <w:bCs/>
          <w:color w:val="0070C0"/>
          <w:sz w:val="24"/>
          <w:szCs w:val="24"/>
        </w:rPr>
      </w:r>
    </w:p>
    <w:p>
      <w:pPr>
        <w:pStyle w:val="Normal"/>
        <w:jc w:val="right"/>
        <w:rPr>
          <w:rFonts w:ascii="Times New Roman" w:hAnsi="Times New Roman" w:cs="Times New Roman"/>
          <w:b/>
          <w:bCs/>
          <w:color w:val="0070C0"/>
          <w:sz w:val="24"/>
          <w:szCs w:val="24"/>
        </w:rPr>
      </w:pPr>
      <w:r>
        <w:rPr>
          <w:rFonts w:cs="Times New Roman" w:ascii="Times New Roman" w:hAnsi="Times New Roman"/>
          <w:b/>
          <w:bCs/>
          <w:color w:val="0070C0"/>
          <w:sz w:val="24"/>
          <w:szCs w:val="24"/>
        </w:rPr>
      </w:r>
    </w:p>
    <w:p>
      <w:pPr>
        <w:pStyle w:val="Normal"/>
        <w:jc w:val="right"/>
        <w:rPr>
          <w:rFonts w:ascii="Times New Roman" w:hAnsi="Times New Roman" w:cs="Times New Roman"/>
          <w:b/>
          <w:bCs/>
          <w:color w:val="0070C0"/>
          <w:sz w:val="24"/>
          <w:szCs w:val="24"/>
        </w:rPr>
      </w:pPr>
      <w:r>
        <w:rPr>
          <w:rFonts w:cs="Times New Roman" w:ascii="Times New Roman" w:hAnsi="Times New Roman"/>
          <w:b/>
          <w:bCs/>
          <w:color w:val="0070C0"/>
          <w:sz w:val="24"/>
          <w:szCs w:val="24"/>
        </w:rPr>
      </w:r>
    </w:p>
    <w:p>
      <w:pPr>
        <w:pStyle w:val="Normal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cs="Times New Roman" w:ascii="Times New Roman" w:hAnsi="Times New Roman"/>
          <w:b/>
          <w:bCs/>
          <w:sz w:val="24"/>
          <w:szCs w:val="24"/>
        </w:rPr>
        <w:t xml:space="preserve"> </w:t>
      </w:r>
      <w:r>
        <w:rPr>
          <w:rFonts w:cs="Times New Roman" w:ascii="Times New Roman" w:hAnsi="Times New Roman"/>
          <w:b/>
          <w:bCs/>
          <w:sz w:val="24"/>
          <w:szCs w:val="24"/>
        </w:rPr>
        <w:t>рабочая программа дисциплины</w:t>
      </w:r>
    </w:p>
    <w:p>
      <w:pPr>
        <w:pStyle w:val="1"/>
        <w:rPr/>
      </w:pPr>
      <w:bookmarkStart w:id="10" w:name="_Toc181192744"/>
      <w:r>
        <w:rPr/>
        <w:t>«ОП.06 Метрология, стандартизация и сертификация»</w:t>
      </w:r>
      <w:bookmarkEnd w:id="10"/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>
          <w:b/>
          <w:bCs/>
        </w:rPr>
      </w:pPr>
      <w:r>
        <w:rPr>
          <w:b/>
          <w:bCs/>
        </w:rPr>
      </w:r>
    </w:p>
    <w:p>
      <w:pPr>
        <w:pStyle w:val="Normal"/>
        <w:rPr>
          <w:rFonts w:ascii="Times New Roman Полужирный" w:hAnsi="Times New Roman Полужирный" w:eastAsia="Segoe UI" w:cs="Times New Roman"/>
          <w:b/>
          <w:bCs/>
          <w:caps/>
          <w:kern w:val="2"/>
          <w:sz w:val="24"/>
          <w:szCs w:val="24"/>
          <w:lang w:val="x-none"/>
        </w:rPr>
      </w:pPr>
      <w:r>
        <w:rPr>
          <w:rFonts w:eastAsia="Segoe UI" w:cs="Times New Roman" w:ascii="Times New Roman Полужирный" w:hAnsi="Times New Roman Полужирный"/>
          <w:b/>
          <w:bCs/>
          <w:caps/>
          <w:kern w:val="2"/>
          <w:sz w:val="24"/>
          <w:szCs w:val="24"/>
          <w:lang w:val="x-none"/>
        </w:rPr>
      </w:r>
      <w:r>
        <w:br w:type="page"/>
      </w:r>
    </w:p>
    <w:p>
      <w:pPr>
        <w:pStyle w:val="118"/>
        <w:spacing w:before="280" w:after="280"/>
        <w:rPr>
          <w:rFonts w:ascii="Times New Roman" w:hAnsi="Times New Roman"/>
          <w:lang w:val="ru-RU"/>
        </w:rPr>
      </w:pPr>
      <w:r>
        <w:rPr>
          <w:lang w:val="ru-RU"/>
        </w:rPr>
        <w:t>СОДЕРЖАНИЕ ПРОГРАММЫ</w:t>
      </w:r>
    </w:p>
    <w:sdt>
      <w:sdtPr>
        <w:docPartObj>
          <w:docPartGallery w:val="Table of Contents"/>
          <w:docPartUnique w:val="true"/>
        </w:docPartObj>
      </w:sdtPr>
      <w:sdtContent>
        <w:p>
          <w:pPr>
            <w:pStyle w:val="115"/>
            <w:rPr>
              <w:rFonts w:ascii="Calibri" w:hAnsi="Calibri" w:eastAsia="" w:cs="" w:asciiTheme="minorHAnsi" w:cstheme="minorBidi" w:eastAsiaTheme="minorEastAsia" w:hAnsiTheme="minorHAnsi"/>
              <w:b w:val="false"/>
              <w:bCs w:val="false"/>
              <w:lang w:eastAsia="ru-RU"/>
            </w:rPr>
          </w:pPr>
          <w:r>
            <w:fldChar w:fldCharType="begin"/>
          </w:r>
          <w:r>
            <w:rPr>
              <w:b w:val="false"/>
              <w:bCs w:val="false"/>
              <w:rFonts w:eastAsia="" w:cs="" w:ascii="Calibri" w:hAnsi="Calibri"/>
              <w:lang w:eastAsia="ru-RU"/>
            </w:rPr>
            <w:instrText xml:space="preserve"> TOC \z \t "Раздел 1,1,Раздел 1.1,2" \h</w:instrText>
          </w:r>
          <w:r>
            <w:rPr>
              <w:b w:val="false"/>
              <w:bCs w:val="false"/>
              <w:rFonts w:eastAsia="" w:cs="" w:ascii="Calibri" w:hAnsi="Calibri"/>
              <w:lang w:eastAsia="ru-RU"/>
            </w:rPr>
            <w:fldChar w:fldCharType="separate"/>
          </w:r>
          <w:r>
            <w:rPr>
              <w:rFonts w:eastAsia="" w:cs="" w:cstheme="minorBidi" w:eastAsiaTheme="minorEastAsia" w:ascii="Calibri" w:hAnsi="Calibri"/>
              <w:b w:val="false"/>
              <w:bCs w:val="false"/>
              <w:lang w:eastAsia="ru-RU"/>
            </w:rPr>
          </w:r>
        </w:p>
        <w:p>
          <w:pPr>
            <w:pStyle w:val="115"/>
            <w:rPr>
              <w:rFonts w:ascii="Calibri" w:hAnsi="Calibri" w:eastAsia="" w:cs="" w:asciiTheme="minorHAnsi" w:cstheme="minorBidi" w:eastAsiaTheme="minorEastAsia" w:hAnsiTheme="minorHAnsi"/>
              <w:b w:val="false"/>
              <w:bCs w:val="false"/>
              <w:lang w:eastAsia="ru-RU"/>
            </w:rPr>
          </w:pPr>
          <w:hyperlink w:anchor="_Toc156294876"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_Toc156294876 \h</w:instrText>
            </w:r>
            <w:r>
              <w:rPr>
                <w:webHidden/>
              </w:rPr>
              <w:fldChar w:fldCharType="separate"/>
            </w:r>
            <w:r>
              <w:rPr>
                <w:webHidden/>
                <w:rStyle w:val="Style45"/>
                <w:b w:val="false"/>
                <w:bCs w:val="false"/>
                <w:vanish w:val="false"/>
              </w:rPr>
              <w:t>1. ОБЩАЯ ХАРАКТЕРИСТИКА</w:t>
              <w:tab/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27"/>
            <w:rPr>
              <w:rFonts w:ascii="Calibri" w:hAnsi="Calibri" w:eastAsia="" w:cs="" w:asciiTheme="minorHAnsi" w:cstheme="minorBidi" w:eastAsiaTheme="minorEastAsia" w:hAnsiTheme="minorHAnsi"/>
              <w:i w:val="false"/>
              <w:i w:val="false"/>
              <w:iCs w:val="false"/>
              <w:sz w:val="22"/>
              <w:szCs w:val="22"/>
            </w:rPr>
          </w:pPr>
          <w:hyperlink w:anchor="_Toc156294877"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_Toc156294877 \h</w:instrText>
            </w:r>
            <w:r>
              <w:rPr>
                <w:webHidden/>
              </w:rPr>
              <w:fldChar w:fldCharType="separate"/>
            </w:r>
            <w:r>
              <w:rPr>
                <w:webHidden/>
                <w:rStyle w:val="Style45"/>
                <w:i w:val="false"/>
                <w:iCs w:val="false"/>
                <w:vanish w:val="false"/>
              </w:rPr>
              <w:t>1.1. Цель и место дисциплины в структуре образовательной программы</w:t>
              <w:tab/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27"/>
            <w:rPr>
              <w:rFonts w:ascii="Calibri" w:hAnsi="Calibri" w:eastAsia="" w:cs="" w:asciiTheme="minorHAnsi" w:cstheme="minorBidi" w:eastAsiaTheme="minorEastAsia" w:hAnsiTheme="minorHAnsi"/>
              <w:i w:val="false"/>
              <w:i w:val="false"/>
              <w:iCs w:val="false"/>
              <w:sz w:val="22"/>
              <w:szCs w:val="22"/>
            </w:rPr>
          </w:pPr>
          <w:hyperlink w:anchor="_Toc156294878"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_Toc156294878 \h</w:instrText>
            </w:r>
            <w:r>
              <w:rPr>
                <w:webHidden/>
              </w:rPr>
              <w:fldChar w:fldCharType="separate"/>
            </w:r>
            <w:r>
              <w:rPr>
                <w:webHidden/>
                <w:rStyle w:val="Style45"/>
                <w:i w:val="false"/>
                <w:iCs w:val="false"/>
                <w:vanish w:val="false"/>
              </w:rPr>
              <w:t>1.2. Планируемые результаты освоения дисциплины</w:t>
              <w:tab/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115"/>
            <w:rPr>
              <w:rFonts w:ascii="Calibri" w:hAnsi="Calibri" w:eastAsia="" w:cs="" w:asciiTheme="minorHAnsi" w:cstheme="minorBidi" w:eastAsiaTheme="minorEastAsia" w:hAnsiTheme="minorHAnsi"/>
              <w:b w:val="false"/>
              <w:bCs w:val="false"/>
              <w:lang w:eastAsia="ru-RU"/>
            </w:rPr>
          </w:pPr>
          <w:hyperlink w:anchor="_Toc156294879"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_Toc156294879 \h</w:instrText>
            </w:r>
            <w:r>
              <w:rPr>
                <w:webHidden/>
              </w:rPr>
              <w:fldChar w:fldCharType="separate"/>
            </w:r>
            <w:r>
              <w:rPr>
                <w:webHidden/>
                <w:rStyle w:val="Style45"/>
                <w:b w:val="false"/>
                <w:bCs w:val="false"/>
                <w:vanish w:val="false"/>
              </w:rPr>
              <w:t>2. СТРУКТУРА И СОДЕРЖАНИЕ ДИСЦИПЛИНЫ</w:t>
              <w:tab/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27"/>
            <w:rPr>
              <w:rFonts w:ascii="Calibri" w:hAnsi="Calibri" w:eastAsia="" w:cs="" w:asciiTheme="minorHAnsi" w:cstheme="minorBidi" w:eastAsiaTheme="minorEastAsia" w:hAnsiTheme="minorHAnsi"/>
              <w:i w:val="false"/>
              <w:i w:val="false"/>
              <w:iCs w:val="false"/>
              <w:sz w:val="22"/>
              <w:szCs w:val="22"/>
            </w:rPr>
          </w:pPr>
          <w:hyperlink w:anchor="_Toc156294880"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_Toc156294880 \h</w:instrText>
            </w:r>
            <w:r>
              <w:rPr>
                <w:webHidden/>
              </w:rPr>
              <w:fldChar w:fldCharType="separate"/>
            </w:r>
            <w:r>
              <w:rPr>
                <w:webHidden/>
                <w:rStyle w:val="Style45"/>
                <w:i w:val="false"/>
                <w:iCs w:val="false"/>
                <w:vanish w:val="false"/>
              </w:rPr>
              <w:t>2.1. Трудоемкость освоения дисциплины</w:t>
              <w:tab/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27"/>
            <w:rPr>
              <w:rFonts w:ascii="Calibri" w:hAnsi="Calibri" w:eastAsia="" w:cs="" w:asciiTheme="minorHAnsi" w:cstheme="minorBidi" w:eastAsiaTheme="minorEastAsia" w:hAnsiTheme="minorHAnsi"/>
              <w:i w:val="false"/>
              <w:i w:val="false"/>
              <w:iCs w:val="false"/>
              <w:sz w:val="22"/>
              <w:szCs w:val="22"/>
            </w:rPr>
          </w:pPr>
          <w:hyperlink w:anchor="_Toc156294881"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_Toc156294881 \h</w:instrText>
            </w:r>
            <w:r>
              <w:rPr>
                <w:webHidden/>
              </w:rPr>
              <w:fldChar w:fldCharType="separate"/>
            </w:r>
            <w:r>
              <w:rPr>
                <w:webHidden/>
                <w:rStyle w:val="Style45"/>
                <w:i w:val="false"/>
                <w:iCs w:val="false"/>
                <w:vanish w:val="false"/>
              </w:rPr>
              <w:t>2.2.  содержание дисциплины</w:t>
              <w:tab/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27"/>
            <w:rPr>
              <w:rFonts w:ascii="Calibri" w:hAnsi="Calibri" w:eastAsia="" w:cs="" w:asciiTheme="minorHAnsi" w:cstheme="minorBidi" w:eastAsiaTheme="minorEastAsia" w:hAnsiTheme="minorHAnsi"/>
              <w:i w:val="false"/>
              <w:i w:val="false"/>
              <w:iCs w:val="false"/>
              <w:sz w:val="22"/>
              <w:szCs w:val="22"/>
            </w:rPr>
          </w:pPr>
          <w:hyperlink w:anchor="_Toc156294883"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_Toc156294883 \h</w:instrText>
            </w:r>
            <w:r>
              <w:rPr>
                <w:webHidden/>
              </w:rPr>
              <w:fldChar w:fldCharType="separate"/>
            </w:r>
            <w:r>
              <w:rPr>
                <w:webHidden/>
                <w:rStyle w:val="Style45"/>
                <w:i w:val="false"/>
                <w:iCs w:val="false"/>
                <w:vanish w:val="false"/>
              </w:rPr>
              <w:t>2.3. Курсовой проект (работа)</w:t>
              <w:tab/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115"/>
            <w:rPr>
              <w:rFonts w:ascii="Calibri" w:hAnsi="Calibri" w:eastAsia="" w:cs="" w:asciiTheme="minorHAnsi" w:cstheme="minorBidi" w:eastAsiaTheme="minorEastAsia" w:hAnsiTheme="minorHAnsi"/>
              <w:b w:val="false"/>
              <w:bCs w:val="false"/>
              <w:lang w:eastAsia="ru-RU"/>
            </w:rPr>
          </w:pPr>
          <w:hyperlink w:anchor="_Toc156294884"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_Toc156294884 \h</w:instrText>
            </w:r>
            <w:r>
              <w:rPr>
                <w:webHidden/>
              </w:rPr>
              <w:fldChar w:fldCharType="separate"/>
            </w:r>
            <w:r>
              <w:rPr>
                <w:webHidden/>
                <w:rStyle w:val="Style45"/>
                <w:b w:val="false"/>
                <w:bCs w:val="false"/>
                <w:vanish w:val="false"/>
              </w:rPr>
              <w:t>3. УСЛОВИЯ РЕАЛИЗАЦИИ ДИСЦИПЛИНЫ</w:t>
              <w:tab/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27"/>
            <w:rPr>
              <w:rFonts w:ascii="Calibri" w:hAnsi="Calibri" w:eastAsia="" w:cs="" w:asciiTheme="minorHAnsi" w:cstheme="minorBidi" w:eastAsiaTheme="minorEastAsia" w:hAnsiTheme="minorHAnsi"/>
              <w:i w:val="false"/>
              <w:i w:val="false"/>
              <w:iCs w:val="false"/>
              <w:sz w:val="22"/>
              <w:szCs w:val="22"/>
            </w:rPr>
          </w:pPr>
          <w:hyperlink w:anchor="_Toc156294885"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_Toc156294885 \h</w:instrText>
            </w:r>
            <w:r>
              <w:rPr>
                <w:webHidden/>
              </w:rPr>
              <w:fldChar w:fldCharType="separate"/>
            </w:r>
            <w:r>
              <w:rPr>
                <w:webHidden/>
                <w:rStyle w:val="Style45"/>
                <w:i w:val="false"/>
                <w:iCs w:val="false"/>
                <w:vanish w:val="false"/>
              </w:rPr>
              <w:t>3.1. Материально-техническое обеспечение</w:t>
              <w:tab/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27"/>
            <w:rPr>
              <w:rFonts w:ascii="Calibri" w:hAnsi="Calibri" w:eastAsia="" w:cs="" w:asciiTheme="minorHAnsi" w:cstheme="minorBidi" w:eastAsiaTheme="minorEastAsia" w:hAnsiTheme="minorHAnsi"/>
              <w:i w:val="false"/>
              <w:i w:val="false"/>
              <w:iCs w:val="false"/>
              <w:sz w:val="22"/>
              <w:szCs w:val="22"/>
            </w:rPr>
          </w:pPr>
          <w:hyperlink w:anchor="_Toc156294886"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_Toc156294886 \h</w:instrText>
            </w:r>
            <w:r>
              <w:rPr>
                <w:webHidden/>
              </w:rPr>
              <w:fldChar w:fldCharType="separate"/>
            </w:r>
            <w:r>
              <w:rPr>
                <w:webHidden/>
                <w:rStyle w:val="Style45"/>
                <w:i w:val="false"/>
                <w:iCs w:val="false"/>
                <w:vanish w:val="false"/>
              </w:rPr>
              <w:t>3.2. Учебно-методическое обеспечение</w:t>
              <w:tab/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115"/>
            <w:rPr>
              <w:rFonts w:ascii="Calibri" w:hAnsi="Calibri" w:eastAsia="" w:cs="" w:asciiTheme="minorHAnsi" w:cstheme="minorBidi" w:eastAsiaTheme="minorEastAsia" w:hAnsiTheme="minorHAnsi"/>
              <w:b w:val="false"/>
              <w:bCs w:val="false"/>
              <w:lang w:eastAsia="ru-RU"/>
            </w:rPr>
          </w:pPr>
          <w:hyperlink w:anchor="_Toc156294887"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_Toc156294887 \h</w:instrText>
            </w:r>
            <w:r>
              <w:rPr>
                <w:webHidden/>
              </w:rPr>
              <w:fldChar w:fldCharType="separate"/>
            </w:r>
            <w:r>
              <w:rPr>
                <w:webHidden/>
                <w:rStyle w:val="Style45"/>
                <w:b w:val="false"/>
                <w:bCs w:val="false"/>
                <w:vanish w:val="false"/>
              </w:rPr>
              <w:t>4. КОНТРОЛЬ И ОЦЕНКА РЕЗУЛЬТАТОВ ОСВОЕНИЯ ДИСЦИПЛИНЫ</w:t>
              <w:tab/>
            </w:r>
            <w:r>
              <w:rPr>
                <w:webHidden/>
              </w:rPr>
              <w:fldChar w:fldCharType="end"/>
            </w:r>
          </w:hyperlink>
          <w:r>
            <w:rPr>
              <w:rStyle w:val="Style45"/>
              <w:b w:val="false"/>
              <w:bCs w:val="false"/>
              <w:vanish w:val="false"/>
            </w:rPr>
            <w:fldChar w:fldCharType="end"/>
          </w:r>
        </w:p>
        <w:p>
          <w:pPr>
            <w:sectPr>
              <w:headerReference w:type="even" r:id="rId26"/>
              <w:headerReference w:type="default" r:id="rId27"/>
              <w:headerReference w:type="first" r:id="rId28"/>
              <w:footnotePr>
                <w:numFmt w:val="decimal"/>
              </w:footnotePr>
              <w:type w:val="nextPage"/>
              <w:pgSz w:w="11906" w:h="16838"/>
              <w:pgMar w:left="1701" w:right="567" w:gutter="0" w:header="709" w:top="1134" w:footer="0" w:bottom="1134"/>
              <w:pgNumType w:fmt="decimal"/>
              <w:formProt w:val="false"/>
              <w:textDirection w:val="lrTb"/>
              <w:docGrid w:type="default" w:linePitch="360" w:charSpace="4096"/>
            </w:sectPr>
          </w:pPr>
        </w:p>
      </w:sdtContent>
    </w:sdt>
    <w:p>
      <w:pPr>
        <w:pStyle w:val="118"/>
        <w:numPr>
          <w:ilvl w:val="0"/>
          <w:numId w:val="3"/>
        </w:numPr>
        <w:spacing w:before="280" w:after="280"/>
        <w:rPr/>
      </w:pPr>
      <w:r>
        <w:rPr/>
        <w:t>Общая характеристика</w:t>
      </w:r>
      <w:r>
        <w:rPr>
          <w:rFonts w:ascii="Calibri" w:hAnsi="Calibri" w:asciiTheme="minorHAnsi" w:hAnsiTheme="minorHAnsi"/>
          <w:lang w:val="ru-RU"/>
        </w:rPr>
        <w:t xml:space="preserve"> </w:t>
      </w:r>
      <w:r>
        <w:rPr/>
        <w:t xml:space="preserve"> РАБОЧЕЙ ПРОГРАММЫ УЧЕБНОЙ ДИСЦИПЛИНЫ</w:t>
      </w:r>
    </w:p>
    <w:p>
      <w:pPr>
        <w:pStyle w:val="117"/>
        <w:jc w:val="center"/>
        <w:rPr>
          <w:rFonts w:eastAsia="Segoe UI"/>
          <w:lang w:val="ru-RU"/>
        </w:rPr>
      </w:pPr>
      <w:r>
        <w:rPr>
          <w:rFonts w:eastAsia="Segoe UI"/>
          <w:lang w:val="ru-RU"/>
        </w:rPr>
        <w:t>«Метрология, стандартизация и сертификация»</w:t>
      </w:r>
    </w:p>
    <w:p>
      <w:pPr>
        <w:pStyle w:val="117"/>
        <w:rPr>
          <w:lang w:val="ru-RU"/>
        </w:rPr>
      </w:pPr>
      <w:r>
        <w:rPr>
          <w:lang w:val="ru-RU"/>
        </w:rPr>
      </w:r>
    </w:p>
    <w:p>
      <w:pPr>
        <w:pStyle w:val="119"/>
        <w:rPr>
          <w:rFonts w:ascii="Times New Roman" w:hAnsi="Times New Roman"/>
        </w:rPr>
      </w:pPr>
      <w:r>
        <w:rPr>
          <w:rFonts w:ascii="Times New Roman" w:hAnsi="Times New Roman"/>
        </w:rPr>
        <w:t>1.1. Цель и место дисциплины в структуре образовательной программы</w:t>
      </w:r>
    </w:p>
    <w:p>
      <w:pPr>
        <w:pStyle w:val="Normal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Учебная дисциплина «Метрология, стандартизация и сертификация» является обязательной частью общепрофессионального цикла  образовательной программы в соответствии с ФГОС СПО по 25.02.08 Эксплуатация беспилотных авиационных систем.</w:t>
      </w:r>
    </w:p>
    <w:p>
      <w:pPr>
        <w:pStyle w:val="Normal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Особое значение дисциплина имеет при формировании и развитии ОК 01, ОК 02, ОК 05, ОК 09.</w:t>
      </w:r>
    </w:p>
    <w:p>
      <w:pPr>
        <w:pStyle w:val="Normal"/>
        <w:suppressAutoHyphens w:val="true"/>
        <w:spacing w:lineRule="auto" w:line="276"/>
        <w:ind w:firstLine="709"/>
        <w:jc w:val="both"/>
        <w:rPr>
          <w:rFonts w:ascii="Times New Roman" w:hAnsi="Times New Roman" w:cs="Times New Roman"/>
          <w:iCs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Дисциплина «Наименование» включена в </w:t>
      </w:r>
      <w:r>
        <w:rPr>
          <w:rFonts w:cs="Times New Roman" w:ascii="Times New Roman" w:hAnsi="Times New Roman"/>
          <w:iCs/>
          <w:sz w:val="24"/>
          <w:szCs w:val="24"/>
        </w:rPr>
        <w:t>обязательную часть общепрофессионального цикла образовательной программы.</w:t>
      </w:r>
    </w:p>
    <w:p>
      <w:pPr>
        <w:pStyle w:val="Normal"/>
        <w:suppressAutoHyphens w:val="true"/>
        <w:spacing w:lineRule="auto" w:line="276"/>
        <w:ind w:firstLine="709"/>
        <w:jc w:val="both"/>
        <w:rPr>
          <w:rFonts w:ascii="Times New Roman" w:hAnsi="Times New Roman" w:cs="Times New Roman"/>
          <w:iCs/>
          <w:sz w:val="24"/>
          <w:szCs w:val="24"/>
        </w:rPr>
      </w:pPr>
      <w:r>
        <w:rPr>
          <w:rFonts w:cs="Times New Roman" w:ascii="Times New Roman" w:hAnsi="Times New Roman"/>
          <w:iCs/>
          <w:sz w:val="24"/>
          <w:szCs w:val="24"/>
        </w:rPr>
      </w:r>
    </w:p>
    <w:p>
      <w:pPr>
        <w:pStyle w:val="119"/>
        <w:rPr>
          <w:rFonts w:ascii="Times New Roman" w:hAnsi="Times New Roman"/>
        </w:rPr>
      </w:pPr>
      <w:r>
        <w:rPr>
          <w:rFonts w:ascii="Times New Roman" w:hAnsi="Times New Roman"/>
        </w:rPr>
        <w:t>1.2. Планируемые результаты освоения дисциплины</w:t>
      </w:r>
    </w:p>
    <w:p>
      <w:pPr>
        <w:pStyle w:val="Normal"/>
        <w:ind w:firstLine="709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>Результаты освоения дисциплины соотносятся с планируемыми результатами освоения образовательной программы, представленными в матрице компетенций выпускника (п. 4.3 ОП).</w:t>
      </w:r>
    </w:p>
    <w:p>
      <w:pPr>
        <w:pStyle w:val="Normal"/>
        <w:spacing w:before="0" w:after="120"/>
        <w:ind w:firstLine="709"/>
        <w:rPr>
          <w:rFonts w:ascii="Times New Roman" w:hAnsi="Times New Roman" w:cs="Times New Roman"/>
          <w:bCs/>
          <w:sz w:val="24"/>
          <w:szCs w:val="24"/>
        </w:rPr>
      </w:pPr>
      <w:r>
        <w:rPr>
          <w:rFonts w:cs="Times New Roman" w:ascii="Times New Roman" w:hAnsi="Times New Roman"/>
          <w:bCs/>
          <w:sz w:val="24"/>
          <w:szCs w:val="24"/>
        </w:rPr>
        <w:t>В результате освоения дисциплины обучающийся должен:</w:t>
      </w:r>
    </w:p>
    <w:tbl>
      <w:tblPr>
        <w:tblW w:w="9464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noVBand="1" w:val="04a0" w:noHBand="0" w:lastColumn="0" w:firstColumn="1" w:lastRow="0" w:firstRow="1"/>
      </w:tblPr>
      <w:tblGrid>
        <w:gridCol w:w="1382"/>
        <w:gridCol w:w="4253"/>
        <w:gridCol w:w="3829"/>
      </w:tblGrid>
      <w:tr>
        <w:trPr>
          <w:trHeight w:val="649" w:hRule="atLeast"/>
        </w:trPr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jc w:val="center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lang w:eastAsia="ru-RU"/>
              </w:rPr>
              <w:t xml:space="preserve">Код </w:t>
            </w:r>
          </w:p>
          <w:p>
            <w:pPr>
              <w:pStyle w:val="Normal"/>
              <w:widowControl w:val="false"/>
              <w:suppressAutoHyphens w:val="true"/>
              <w:jc w:val="center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lang w:eastAsia="ru-RU"/>
              </w:rPr>
              <w:t>ПК, ОК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jc w:val="center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lang w:eastAsia="ru-RU"/>
              </w:rPr>
              <w:t>Умения</w:t>
            </w:r>
          </w:p>
        </w:tc>
        <w:tc>
          <w:tcPr>
            <w:tcW w:w="3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jc w:val="center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lang w:eastAsia="ru-RU"/>
              </w:rPr>
              <w:t>Знания</w:t>
            </w:r>
          </w:p>
        </w:tc>
      </w:tr>
      <w:tr>
        <w:trPr>
          <w:trHeight w:val="212" w:hRule="atLeast"/>
        </w:trPr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lang w:eastAsia="ru-RU"/>
              </w:rPr>
              <w:t>ОК 01</w:t>
            </w:r>
          </w:p>
          <w:p>
            <w:pPr>
              <w:pStyle w:val="Normal"/>
              <w:widowControl w:val="false"/>
              <w:suppressAutoHyphens w:val="true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lang w:eastAsia="ru-RU"/>
              </w:rPr>
              <w:t>ОК 02</w:t>
            </w:r>
          </w:p>
          <w:p>
            <w:pPr>
              <w:pStyle w:val="Normal"/>
              <w:widowControl w:val="false"/>
              <w:suppressAutoHyphens w:val="true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lang w:eastAsia="ru-RU"/>
              </w:rPr>
              <w:t>ОК 05</w:t>
            </w:r>
          </w:p>
          <w:p>
            <w:pPr>
              <w:pStyle w:val="Normal"/>
              <w:widowControl w:val="false"/>
              <w:suppressAutoHyphens w:val="true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lang w:eastAsia="ru-RU"/>
              </w:rPr>
              <w:t>ОК 09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13"/>
              </w:numPr>
              <w:tabs>
                <w:tab w:val="clear" w:pos="708"/>
                <w:tab w:val="left" w:pos="541" w:leader="none"/>
              </w:tabs>
              <w:suppressAutoHyphens w:val="true"/>
              <w:spacing w:lineRule="auto" w:line="276" w:before="0" w:after="200"/>
              <w:ind w:left="57" w:firstLine="260"/>
              <w:rPr>
                <w:rFonts w:ascii="Times New Roman" w:hAnsi="Times New Roman" w:eastAsia="Times New Roman" w:cs="Times New Roman"/>
                <w:lang w:val="x-none" w:eastAsia="x-none"/>
              </w:rPr>
            </w:pPr>
            <w:r>
              <w:rPr>
                <w:rFonts w:eastAsia="Times New Roman" w:cs="Times New Roman" w:ascii="Times New Roman" w:hAnsi="Times New Roman"/>
                <w:lang w:val="x-none" w:eastAsia="x-none"/>
              </w:rPr>
              <w:t>оформлять технологическую и техническую документацию в соответствии с действующей нормативной базой;</w:t>
            </w:r>
          </w:p>
          <w:p>
            <w:pPr>
              <w:pStyle w:val="Normal"/>
              <w:widowControl w:val="false"/>
              <w:numPr>
                <w:ilvl w:val="0"/>
                <w:numId w:val="13"/>
              </w:numPr>
              <w:tabs>
                <w:tab w:val="clear" w:pos="708"/>
                <w:tab w:val="left" w:pos="541" w:leader="none"/>
              </w:tabs>
              <w:suppressAutoHyphens w:val="true"/>
              <w:spacing w:lineRule="auto" w:line="276" w:before="0" w:after="200"/>
              <w:ind w:left="57" w:firstLine="260"/>
              <w:rPr>
                <w:rFonts w:ascii="Times New Roman" w:hAnsi="Times New Roman" w:eastAsia="Times New Roman" w:cs="Times New Roman"/>
                <w:lang w:val="x-none" w:eastAsia="x-none"/>
              </w:rPr>
            </w:pPr>
            <w:r>
              <w:rPr>
                <w:rFonts w:eastAsia="Times New Roman" w:cs="Times New Roman" w:ascii="Times New Roman" w:hAnsi="Times New Roman"/>
                <w:lang w:val="x-none" w:eastAsia="x-none"/>
              </w:rPr>
              <w:t>грамотно использовать измерительные приборы для решения эксплуатационно-технических задач и производить обработку результатов измерений;</w:t>
            </w:r>
          </w:p>
          <w:p>
            <w:pPr>
              <w:pStyle w:val="Normal"/>
              <w:widowControl w:val="false"/>
              <w:numPr>
                <w:ilvl w:val="0"/>
                <w:numId w:val="13"/>
              </w:numPr>
              <w:tabs>
                <w:tab w:val="clear" w:pos="708"/>
                <w:tab w:val="left" w:pos="541" w:leader="none"/>
              </w:tabs>
              <w:suppressAutoHyphens w:val="true"/>
              <w:spacing w:lineRule="auto" w:line="276" w:before="0" w:after="200"/>
              <w:ind w:left="57" w:firstLine="260"/>
              <w:rPr>
                <w:rFonts w:ascii="Times New Roman" w:hAnsi="Times New Roman" w:eastAsia="Times New Roman" w:cs="Times New Roman"/>
                <w:lang w:val="x-none" w:eastAsia="x-none"/>
              </w:rPr>
            </w:pPr>
            <w:r>
              <w:rPr>
                <w:rFonts w:eastAsia="Times New Roman" w:cs="Times New Roman" w:ascii="Times New Roman" w:hAnsi="Times New Roman"/>
                <w:lang w:val="x-none" w:eastAsia="x-none"/>
              </w:rPr>
              <w:t>проводить эксперименты по заданной методике и осуществлять анализ полученных результатов;</w:t>
            </w:r>
          </w:p>
          <w:p>
            <w:pPr>
              <w:pStyle w:val="Normal"/>
              <w:widowControl w:val="false"/>
              <w:numPr>
                <w:ilvl w:val="0"/>
                <w:numId w:val="13"/>
              </w:numPr>
              <w:tabs>
                <w:tab w:val="clear" w:pos="708"/>
                <w:tab w:val="left" w:pos="541" w:leader="none"/>
              </w:tabs>
              <w:suppressAutoHyphens w:val="true"/>
              <w:spacing w:lineRule="auto" w:line="276" w:before="0" w:after="200"/>
              <w:ind w:left="57" w:firstLine="260"/>
              <w:rPr>
                <w:rFonts w:ascii="Times New Roman" w:hAnsi="Times New Roman" w:eastAsia="Times New Roman" w:cs="Times New Roman"/>
                <w:sz w:val="24"/>
                <w:szCs w:val="24"/>
                <w:lang w:val="x-none" w:eastAsia="x-none"/>
              </w:rPr>
            </w:pPr>
            <w:r>
              <w:rPr>
                <w:rFonts w:eastAsia="Times New Roman" w:cs="Times New Roman" w:ascii="Times New Roman" w:hAnsi="Times New Roman"/>
                <w:lang w:val="x-none" w:eastAsia="x-none"/>
              </w:rPr>
              <w:t>приводить несистемные величины измерений в соответствие с действующими стандартами и международной системой единиц.</w:t>
            </w:r>
          </w:p>
        </w:tc>
        <w:tc>
          <w:tcPr>
            <w:tcW w:w="3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13"/>
              </w:numPr>
              <w:tabs>
                <w:tab w:val="clear" w:pos="708"/>
                <w:tab w:val="left" w:pos="592" w:leader="none"/>
              </w:tabs>
              <w:spacing w:lineRule="auto" w:line="276" w:before="0" w:after="200"/>
              <w:ind w:left="57" w:firstLine="284"/>
              <w:rPr>
                <w:rFonts w:ascii="Times New Roman" w:hAnsi="Times New Roman" w:eastAsia="Times New Roman" w:cs="Times New Roman"/>
                <w:lang w:val="x-none" w:eastAsia="x-none"/>
              </w:rPr>
            </w:pPr>
            <w:r>
              <w:rPr>
                <w:rFonts w:eastAsia="Times New Roman" w:cs="Times New Roman" w:ascii="Times New Roman" w:hAnsi="Times New Roman"/>
                <w:lang w:val="x-none" w:eastAsia="x-none"/>
              </w:rPr>
              <w:t>основные понятия метрологии;</w:t>
            </w:r>
          </w:p>
          <w:p>
            <w:pPr>
              <w:pStyle w:val="Normal"/>
              <w:widowControl w:val="false"/>
              <w:numPr>
                <w:ilvl w:val="0"/>
                <w:numId w:val="13"/>
              </w:numPr>
              <w:tabs>
                <w:tab w:val="clear" w:pos="708"/>
                <w:tab w:val="left" w:pos="592" w:leader="none"/>
              </w:tabs>
              <w:spacing w:lineRule="auto" w:line="276" w:before="0" w:after="200"/>
              <w:ind w:left="57" w:firstLine="284"/>
              <w:rPr>
                <w:rFonts w:ascii="Times New Roman" w:hAnsi="Times New Roman" w:eastAsia="Times New Roman" w:cs="Times New Roman"/>
                <w:lang w:val="x-none" w:eastAsia="x-none"/>
              </w:rPr>
            </w:pPr>
            <w:r>
              <w:rPr>
                <w:rFonts w:eastAsia="Times New Roman" w:cs="Times New Roman" w:ascii="Times New Roman" w:hAnsi="Times New Roman"/>
                <w:lang w:val="x-none" w:eastAsia="x-none"/>
              </w:rPr>
              <w:t>задачи стандартизации, ее экономическая эффективность;</w:t>
            </w:r>
          </w:p>
          <w:p>
            <w:pPr>
              <w:pStyle w:val="Normal"/>
              <w:widowControl w:val="false"/>
              <w:numPr>
                <w:ilvl w:val="0"/>
                <w:numId w:val="13"/>
              </w:numPr>
              <w:tabs>
                <w:tab w:val="clear" w:pos="708"/>
                <w:tab w:val="left" w:pos="592" w:leader="none"/>
              </w:tabs>
              <w:suppressAutoHyphens w:val="true"/>
              <w:spacing w:lineRule="auto" w:line="276" w:before="0" w:after="200"/>
              <w:ind w:left="57" w:firstLine="284"/>
              <w:rPr>
                <w:rFonts w:ascii="Times New Roman" w:hAnsi="Times New Roman" w:eastAsia="Times New Roman" w:cs="Times New Roman"/>
                <w:lang w:val="x-none" w:eastAsia="x-none"/>
              </w:rPr>
            </w:pPr>
            <w:r>
              <w:rPr>
                <w:rFonts w:eastAsia="Times New Roman" w:cs="Times New Roman" w:ascii="Times New Roman" w:hAnsi="Times New Roman"/>
                <w:lang w:val="x-none" w:eastAsia="x-none"/>
              </w:rPr>
              <w:t>терминология и единицы измерения величин в соответствии с действующими стандартами и международной системой единиц</w:t>
            </w:r>
          </w:p>
          <w:p>
            <w:pPr>
              <w:pStyle w:val="Normal"/>
              <w:widowControl w:val="false"/>
              <w:numPr>
                <w:ilvl w:val="0"/>
                <w:numId w:val="13"/>
              </w:numPr>
              <w:tabs>
                <w:tab w:val="clear" w:pos="708"/>
                <w:tab w:val="left" w:pos="592" w:leader="none"/>
              </w:tabs>
              <w:suppressAutoHyphens w:val="true"/>
              <w:spacing w:lineRule="auto" w:line="276" w:before="0" w:after="200"/>
              <w:ind w:left="57" w:firstLine="284"/>
              <w:rPr>
                <w:rFonts w:ascii="Times New Roman" w:hAnsi="Times New Roman" w:eastAsia="Times New Roman" w:cs="Times New Roman"/>
                <w:sz w:val="24"/>
                <w:szCs w:val="24"/>
                <w:lang w:val="x-none" w:eastAsia="x-none"/>
              </w:rPr>
            </w:pPr>
            <w:r>
              <w:rPr>
                <w:rFonts w:eastAsia="Times New Roman" w:cs="Times New Roman" w:ascii="Times New Roman" w:hAnsi="Times New Roman"/>
                <w:lang w:val="x-none" w:eastAsia="x-none"/>
              </w:rPr>
              <w:t>средства и методы измерений физических величин</w:t>
            </w:r>
            <w:r>
              <w:rPr>
                <w:rFonts w:eastAsia="Times New Roman" w:cs="Times New Roman" w:ascii="Times New Roman" w:hAnsi="Times New Roman"/>
                <w:sz w:val="24"/>
                <w:szCs w:val="24"/>
                <w:lang w:val="x-none" w:eastAsia="x-none"/>
              </w:rPr>
              <w:t>.</w:t>
            </w:r>
          </w:p>
        </w:tc>
      </w:tr>
    </w:tbl>
    <w:p>
      <w:pPr>
        <w:pStyle w:val="Normal"/>
        <w:ind w:firstLine="709"/>
        <w:rPr>
          <w:rFonts w:ascii="Times New Roman" w:hAnsi="Times New Roman" w:cs="Times New Roman"/>
          <w:bCs/>
          <w:sz w:val="24"/>
          <w:szCs w:val="24"/>
        </w:rPr>
      </w:pPr>
      <w:r>
        <w:rPr>
          <w:rFonts w:cs="Times New Roman" w:ascii="Times New Roman" w:hAnsi="Times New Roman"/>
          <w:bCs/>
          <w:sz w:val="24"/>
          <w:szCs w:val="24"/>
        </w:rPr>
      </w:r>
    </w:p>
    <w:p>
      <w:pPr>
        <w:pStyle w:val="Normal"/>
        <w:rPr>
          <w:rFonts w:ascii="Times New Roman" w:hAnsi="Times New Roman" w:eastAsia="Segoe UI" w:cs="Times New Roman"/>
          <w:b/>
          <w:bCs/>
          <w:caps/>
          <w:kern w:val="2"/>
          <w:sz w:val="24"/>
          <w:szCs w:val="24"/>
          <w:lang w:val="x-none" w:eastAsia="x-none"/>
        </w:rPr>
      </w:pPr>
      <w:r>
        <w:rPr>
          <w:rFonts w:eastAsia="Segoe UI" w:cs="Times New Roman" w:ascii="Times New Roman" w:hAnsi="Times New Roman"/>
          <w:b/>
          <w:bCs/>
          <w:caps/>
          <w:kern w:val="2"/>
          <w:sz w:val="24"/>
          <w:szCs w:val="24"/>
          <w:lang w:val="x-none" w:eastAsia="x-none"/>
        </w:rPr>
      </w:r>
    </w:p>
    <w:p>
      <w:pPr>
        <w:pStyle w:val="118"/>
        <w:spacing w:before="280" w:after="280"/>
        <w:rPr>
          <w:rFonts w:ascii="Times New Roman" w:hAnsi="Times New Roman"/>
          <w:lang w:val="ru-RU"/>
        </w:rPr>
      </w:pPr>
      <w:r>
        <w:rPr/>
        <w:t xml:space="preserve">2. Структура и содержание </w:t>
      </w:r>
      <w:r>
        <w:rPr>
          <w:lang w:val="ru-RU"/>
        </w:rPr>
        <w:t>ДИСЦИПЛИНЫ</w:t>
      </w:r>
    </w:p>
    <w:p>
      <w:pPr>
        <w:pStyle w:val="119"/>
        <w:rPr>
          <w:rFonts w:ascii="Times New Roman" w:hAnsi="Times New Roman"/>
        </w:rPr>
      </w:pPr>
      <w:r>
        <w:rPr>
          <w:rFonts w:ascii="Times New Roman" w:hAnsi="Times New Roman"/>
        </w:rPr>
        <w:t xml:space="preserve">2.1. Трудоемкость освоения дисциплины </w:t>
      </w:r>
    </w:p>
    <w:tbl>
      <w:tblPr>
        <w:tblW w:w="4900" w:type="pct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noVBand="0" w:val="01e0" w:noHBand="0" w:lastColumn="1" w:firstColumn="1" w:lastRow="1" w:firstRow="1"/>
      </w:tblPr>
      <w:tblGrid>
        <w:gridCol w:w="4785"/>
        <w:gridCol w:w="2326"/>
        <w:gridCol w:w="2334"/>
      </w:tblGrid>
      <w:tr>
        <w:trPr>
          <w:trHeight w:val="23" w:hRule="atLeast"/>
        </w:trPr>
        <w:tc>
          <w:tcPr>
            <w:tcW w:w="4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cs="Times New Roman" w:ascii="Times New Roman" w:hAnsi="Times New Roman"/>
                <w:b/>
                <w:sz w:val="24"/>
              </w:rPr>
              <w:t>Наименование составных частей дисциплины</w:t>
            </w:r>
          </w:p>
        </w:tc>
        <w:tc>
          <w:tcPr>
            <w:tcW w:w="23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b/>
                <w:iCs/>
                <w:sz w:val="24"/>
              </w:rPr>
            </w:pPr>
            <w:r>
              <w:rPr>
                <w:rFonts w:cs="Times New Roman" w:ascii="Times New Roman" w:hAnsi="Times New Roman"/>
                <w:b/>
                <w:iCs/>
                <w:sz w:val="24"/>
              </w:rPr>
              <w:t>Объем в часах</w:t>
            </w:r>
          </w:p>
        </w:tc>
        <w:tc>
          <w:tcPr>
            <w:tcW w:w="23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b/>
                <w:iCs/>
                <w:sz w:val="24"/>
              </w:rPr>
            </w:pPr>
            <w:r>
              <w:rPr>
                <w:rFonts w:cs="Times New Roman" w:ascii="Times New Roman" w:hAnsi="Times New Roman"/>
                <w:b/>
                <w:sz w:val="24"/>
              </w:rPr>
              <w:t>В т.ч. в форме практ. подготовки</w:t>
            </w:r>
          </w:p>
        </w:tc>
      </w:tr>
      <w:tr>
        <w:trPr>
          <w:trHeight w:val="23" w:hRule="atLeast"/>
        </w:trPr>
        <w:tc>
          <w:tcPr>
            <w:tcW w:w="4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sz w:val="24"/>
                <w:szCs w:val="24"/>
              </w:rPr>
              <w:t>Учебные занятия</w:t>
            </w:r>
          </w:p>
        </w:tc>
        <w:tc>
          <w:tcPr>
            <w:tcW w:w="23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sz w:val="24"/>
                <w:szCs w:val="24"/>
              </w:rPr>
              <w:t>3</w:t>
            </w:r>
            <w:r>
              <w:rPr>
                <w:rFonts w:cs="Times New Roman" w:ascii="Times New Roman" w:hAnsi="Times New Roman"/>
                <w:bCs/>
                <w:sz w:val="24"/>
                <w:szCs w:val="24"/>
              </w:rPr>
              <w:t>4</w:t>
            </w:r>
          </w:p>
        </w:tc>
        <w:tc>
          <w:tcPr>
            <w:tcW w:w="23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sz w:val="24"/>
                <w:szCs w:val="24"/>
              </w:rPr>
              <w:t>12</w:t>
            </w:r>
          </w:p>
        </w:tc>
      </w:tr>
      <w:tr>
        <w:trPr>
          <w:trHeight w:val="23" w:hRule="atLeast"/>
        </w:trPr>
        <w:tc>
          <w:tcPr>
            <w:tcW w:w="4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sz w:val="24"/>
                <w:szCs w:val="24"/>
              </w:rPr>
              <w:t>Самостоятельная работа</w:t>
            </w:r>
          </w:p>
        </w:tc>
        <w:tc>
          <w:tcPr>
            <w:tcW w:w="23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sz w:val="24"/>
                <w:szCs w:val="24"/>
              </w:rPr>
              <w:t>-</w:t>
            </w:r>
          </w:p>
        </w:tc>
        <w:tc>
          <w:tcPr>
            <w:tcW w:w="23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sz w:val="24"/>
                <w:szCs w:val="24"/>
              </w:rPr>
              <w:t>-</w:t>
            </w:r>
          </w:p>
        </w:tc>
      </w:tr>
      <w:tr>
        <w:trPr>
          <w:trHeight w:val="23" w:hRule="atLeast"/>
        </w:trPr>
        <w:tc>
          <w:tcPr>
            <w:tcW w:w="4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sz w:val="24"/>
                <w:szCs w:val="24"/>
              </w:rPr>
              <w:t xml:space="preserve">Промежуточная аттестация </w:t>
            </w:r>
          </w:p>
        </w:tc>
        <w:tc>
          <w:tcPr>
            <w:tcW w:w="23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/>
            </w:r>
          </w:p>
        </w:tc>
        <w:tc>
          <w:tcPr>
            <w:tcW w:w="23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/>
            </w:r>
          </w:p>
        </w:tc>
      </w:tr>
      <w:tr>
        <w:trPr>
          <w:trHeight w:val="23" w:hRule="atLeast"/>
        </w:trPr>
        <w:tc>
          <w:tcPr>
            <w:tcW w:w="4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sz w:val="24"/>
                <w:szCs w:val="24"/>
              </w:rPr>
              <w:t>Всего</w:t>
            </w:r>
          </w:p>
        </w:tc>
        <w:tc>
          <w:tcPr>
            <w:tcW w:w="23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3</w:t>
            </w: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23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12</w:t>
            </w:r>
          </w:p>
        </w:tc>
      </w:tr>
    </w:tbl>
    <w:p>
      <w:pPr>
        <w:pStyle w:val="Normal"/>
        <w:rPr>
          <w:rFonts w:ascii="Times New Roman" w:hAnsi="Times New Roman" w:cs="Times New Roman"/>
          <w:iCs/>
          <w:sz w:val="24"/>
          <w:szCs w:val="24"/>
        </w:rPr>
      </w:pPr>
      <w:r>
        <w:rPr>
          <w:rFonts w:cs="Times New Roman" w:ascii="Times New Roman" w:hAnsi="Times New Roman"/>
          <w:iCs/>
          <w:sz w:val="24"/>
          <w:szCs w:val="24"/>
        </w:rPr>
      </w:r>
    </w:p>
    <w:p>
      <w:pPr>
        <w:pStyle w:val="119"/>
        <w:rPr>
          <w:rFonts w:ascii="Times New Roman" w:hAnsi="Times New Roman"/>
        </w:rPr>
      </w:pPr>
      <w:r>
        <w:rPr>
          <w:rFonts w:ascii="Times New Roman" w:hAnsi="Times New Roman"/>
        </w:rPr>
        <w:t>2.2.  содержание дисциплины</w:t>
      </w:r>
    </w:p>
    <w:tbl>
      <w:tblPr>
        <w:tblW w:w="4900" w:type="pct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noVBand="0" w:val="01e0" w:noHBand="0" w:lastColumn="1" w:firstColumn="1" w:lastRow="1" w:firstRow="1"/>
      </w:tblPr>
      <w:tblGrid>
        <w:gridCol w:w="2317"/>
        <w:gridCol w:w="7127"/>
      </w:tblGrid>
      <w:tr>
        <w:trPr>
          <w:tblHeader w:val="true"/>
          <w:trHeight w:val="20" w:hRule="atLeast"/>
        </w:trPr>
        <w:tc>
          <w:tcPr>
            <w:tcW w:w="2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Наименование разделов и тем</w:t>
            </w:r>
          </w:p>
        </w:tc>
        <w:tc>
          <w:tcPr>
            <w:tcW w:w="7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Содержание учебного материала и формы организации деятельности обучающихся</w:t>
            </w:r>
          </w:p>
        </w:tc>
      </w:tr>
      <w:tr>
        <w:trPr>
          <w:trHeight w:val="77" w:hRule="atLeast"/>
        </w:trPr>
        <w:tc>
          <w:tcPr>
            <w:tcW w:w="2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tabs>
                <w:tab w:val="clear" w:pos="708"/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jc w:val="both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Раздел 1.</w:t>
            </w:r>
          </w:p>
        </w:tc>
        <w:tc>
          <w:tcPr>
            <w:tcW w:w="7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tabs>
                <w:tab w:val="clear" w:pos="708"/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ind w:firstLine="8"/>
              <w:jc w:val="both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color w:val="000000"/>
                <w:spacing w:val="-6"/>
              </w:rPr>
              <w:t xml:space="preserve">Стандартизация </w:t>
            </w:r>
          </w:p>
        </w:tc>
      </w:tr>
      <w:tr>
        <w:trPr>
          <w:trHeight w:val="77" w:hRule="atLeast"/>
        </w:trPr>
        <w:tc>
          <w:tcPr>
            <w:tcW w:w="23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tabs>
                <w:tab w:val="clear" w:pos="708"/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jc w:val="both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Тема 1.1.</w:t>
            </w:r>
          </w:p>
          <w:p>
            <w:pPr>
              <w:pStyle w:val="Normal"/>
              <w:widowControl w:val="false"/>
              <w:tabs>
                <w:tab w:val="clear" w:pos="708"/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jc w:val="both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</w:rPr>
              <w:t>Основные задачи и цели курса. Сущность стандартизации</w:t>
            </w:r>
          </w:p>
        </w:tc>
        <w:tc>
          <w:tcPr>
            <w:tcW w:w="7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</w:rPr>
              <w:t xml:space="preserve">Содержание учебного материала </w:t>
            </w:r>
          </w:p>
        </w:tc>
      </w:tr>
      <w:tr>
        <w:trPr>
          <w:trHeight w:val="728" w:hRule="atLeast"/>
        </w:trPr>
        <w:tc>
          <w:tcPr>
            <w:tcW w:w="231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tabs>
                <w:tab w:val="clear" w:pos="708"/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jc w:val="both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</w:r>
          </w:p>
        </w:tc>
        <w:tc>
          <w:tcPr>
            <w:tcW w:w="7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both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</w:rPr>
              <w:t>Основные задачи и цели курса. Понятие стандартизации. Цели стандартизации.  Природа стандартизации. Сущность стандартизации. Основные функции стандартизации (Экономическая, информационная, социально, коммуникативная). Основные цели стандартизации из закона РФ “О стандартизации”</w:t>
            </w:r>
          </w:p>
        </w:tc>
      </w:tr>
      <w:tr>
        <w:trPr>
          <w:trHeight w:val="263" w:hRule="atLeast"/>
        </w:trPr>
        <w:tc>
          <w:tcPr>
            <w:tcW w:w="23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tabs>
                <w:tab w:val="clear" w:pos="708"/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jc w:val="both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Тема 1.2.</w:t>
            </w:r>
          </w:p>
          <w:p>
            <w:pPr>
              <w:pStyle w:val="Normal"/>
              <w:widowControl w:val="false"/>
              <w:tabs>
                <w:tab w:val="clear" w:pos="708"/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jc w:val="both"/>
              <w:rPr>
                <w:rFonts w:ascii="Times New Roman" w:hAnsi="Times New Roman"/>
                <w:bCs/>
                <w:i/>
                <w:i/>
              </w:rPr>
            </w:pPr>
            <w:r>
              <w:rPr>
                <w:rFonts w:ascii="Times New Roman" w:hAnsi="Times New Roman"/>
                <w:bCs/>
                <w:color w:val="333333"/>
                <w:shd w:fill="FFFFFF" w:val="clear"/>
              </w:rPr>
              <w:t xml:space="preserve">Государственное управление стандартизацией, </w:t>
            </w:r>
            <w:r>
              <w:rPr>
                <w:rFonts w:ascii="Times New Roman" w:hAnsi="Times New Roman"/>
              </w:rPr>
              <w:t>Нормативно-правовые акты, регулирующие деятельность по стандартизации. Виды стандартов.</w:t>
            </w:r>
          </w:p>
        </w:tc>
        <w:tc>
          <w:tcPr>
            <w:tcW w:w="7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</w:rPr>
              <w:t xml:space="preserve">Содержание учебного материала </w:t>
            </w:r>
          </w:p>
        </w:tc>
      </w:tr>
      <w:tr>
        <w:trPr>
          <w:trHeight w:val="1259" w:hRule="atLeast"/>
        </w:trPr>
        <w:tc>
          <w:tcPr>
            <w:tcW w:w="231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tabs>
                <w:tab w:val="clear" w:pos="708"/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jc w:val="both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</w:r>
          </w:p>
        </w:tc>
        <w:tc>
          <w:tcPr>
            <w:tcW w:w="7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both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</w:rPr>
              <w:t xml:space="preserve">Понятие нормативно-правовой акт. Виды стандартов. Технический регламент. Виды и основные положение технических регламентов. ОКТЭ и СИ. Понятия: СТОО, СТОД, ПР, МС, Региональный международный стандарт, ГОСТ, ГОСТ Р, Гармонизированный стандарт, Комплекс стандартов, Международная стандартизация. Региональная стандартизация, Национальная стандартизация, Применение стандарта, Пользователь стандарта. Структурные элементы стандарта. </w:t>
            </w:r>
          </w:p>
        </w:tc>
      </w:tr>
      <w:tr>
        <w:trPr>
          <w:trHeight w:val="271" w:hRule="atLeast"/>
        </w:trPr>
        <w:tc>
          <w:tcPr>
            <w:tcW w:w="231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tabs>
                <w:tab w:val="clear" w:pos="708"/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jc w:val="both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</w:r>
          </w:p>
        </w:tc>
        <w:tc>
          <w:tcPr>
            <w:tcW w:w="7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both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Самостоятельная работа</w:t>
            </w:r>
          </w:p>
        </w:tc>
      </w:tr>
      <w:tr>
        <w:trPr>
          <w:trHeight w:val="240" w:hRule="atLeast"/>
        </w:trPr>
        <w:tc>
          <w:tcPr>
            <w:tcW w:w="23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tabs>
                <w:tab w:val="clear" w:pos="708"/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jc w:val="both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Тема 1.3.</w:t>
            </w:r>
          </w:p>
          <w:p>
            <w:pPr>
              <w:pStyle w:val="Normal"/>
              <w:widowControl w:val="false"/>
              <w:tabs>
                <w:tab w:val="clear" w:pos="708"/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jc w:val="both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color w:val="222222"/>
                <w:shd w:fill="FFFFFF" w:val="clear"/>
              </w:rPr>
              <w:t>Государственная система стандартизации (ГСС)</w:t>
            </w:r>
          </w:p>
        </w:tc>
        <w:tc>
          <w:tcPr>
            <w:tcW w:w="7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</w:rPr>
              <w:t xml:space="preserve">Содержание учебного материала </w:t>
            </w:r>
          </w:p>
        </w:tc>
      </w:tr>
      <w:tr>
        <w:trPr>
          <w:trHeight w:val="915" w:hRule="atLeast"/>
        </w:trPr>
        <w:tc>
          <w:tcPr>
            <w:tcW w:w="231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tabs>
                <w:tab w:val="clear" w:pos="708"/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jc w:val="both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</w:r>
          </w:p>
        </w:tc>
        <w:tc>
          <w:tcPr>
            <w:tcW w:w="7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both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</w:rPr>
              <w:t>Понятие ГСС. Цели и задачи Госстандарта России. Научно–исследовательские институты Госстандарта. Нормативные документы ГСС. Закон РФ «О техническом регулировании»</w:t>
            </w:r>
          </w:p>
        </w:tc>
      </w:tr>
      <w:tr>
        <w:trPr>
          <w:trHeight w:val="273" w:hRule="atLeast"/>
        </w:trPr>
        <w:tc>
          <w:tcPr>
            <w:tcW w:w="23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tabs>
                <w:tab w:val="clear" w:pos="708"/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jc w:val="both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Тема 1.4.</w:t>
            </w:r>
          </w:p>
          <w:p>
            <w:pPr>
              <w:pStyle w:val="Normal"/>
              <w:widowControl w:val="false"/>
              <w:tabs>
                <w:tab w:val="clear" w:pos="708"/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jc w:val="both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</w:rPr>
              <w:t>Объект стандартизации. Комплекс методов стандартизации. Состав и структура общей теории стандартизации</w:t>
            </w:r>
          </w:p>
        </w:tc>
        <w:tc>
          <w:tcPr>
            <w:tcW w:w="7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</w:rPr>
              <w:t xml:space="preserve">Содержание учебного материала </w:t>
            </w:r>
          </w:p>
        </w:tc>
      </w:tr>
      <w:tr>
        <w:trPr>
          <w:trHeight w:val="1163" w:hRule="atLeast"/>
        </w:trPr>
        <w:tc>
          <w:tcPr>
            <w:tcW w:w="231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tabs>
                <w:tab w:val="clear" w:pos="708"/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jc w:val="both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</w:r>
          </w:p>
        </w:tc>
        <w:tc>
          <w:tcPr>
            <w:tcW w:w="7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both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</w:rPr>
              <w:t>Понятие «Объект стандартизации». Понятие «Аспект стандартизации». Аспекты стандартизации конкретной продукции. Фундаментальная теория стандартизации. Прикладная теория стандартизации. Собственный предмет теории и практики стандартизации. Собственный научно-практический метод стандартизации. Основная технико-экономическая закономерность стандартизации. Объективный закон стандартизации</w:t>
            </w:r>
          </w:p>
        </w:tc>
      </w:tr>
      <w:tr>
        <w:trPr>
          <w:trHeight w:val="77" w:hRule="atLeast"/>
        </w:trPr>
        <w:tc>
          <w:tcPr>
            <w:tcW w:w="231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tabs>
                <w:tab w:val="clear" w:pos="708"/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jc w:val="both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</w:r>
          </w:p>
        </w:tc>
        <w:tc>
          <w:tcPr>
            <w:tcW w:w="7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both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Самостоятельная работа</w:t>
            </w:r>
          </w:p>
        </w:tc>
      </w:tr>
      <w:tr>
        <w:trPr/>
        <w:tc>
          <w:tcPr>
            <w:tcW w:w="2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tabs>
                <w:tab w:val="clear" w:pos="708"/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jc w:val="both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Раздел 2.</w:t>
            </w:r>
          </w:p>
        </w:tc>
        <w:tc>
          <w:tcPr>
            <w:tcW w:w="7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tabs>
                <w:tab w:val="clear" w:pos="708"/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ind w:firstLine="8"/>
              <w:jc w:val="both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</w:rPr>
              <w:t xml:space="preserve">Метрология </w:t>
            </w:r>
          </w:p>
        </w:tc>
      </w:tr>
      <w:tr>
        <w:trPr>
          <w:trHeight w:val="276" w:hRule="atLeast"/>
        </w:trPr>
        <w:tc>
          <w:tcPr>
            <w:tcW w:w="23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tabs>
                <w:tab w:val="clear" w:pos="708"/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jc w:val="both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Тема 2.1.</w:t>
            </w:r>
          </w:p>
          <w:p>
            <w:pPr>
              <w:pStyle w:val="Normal"/>
              <w:widowControl w:val="false"/>
              <w:tabs>
                <w:tab w:val="clear" w:pos="708"/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jc w:val="both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</w:rPr>
              <w:t>Метрология, ее историческое развитие, предмет, цели и задачи. ГСИ.</w:t>
            </w:r>
          </w:p>
        </w:tc>
        <w:tc>
          <w:tcPr>
            <w:tcW w:w="7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</w:rPr>
              <w:t xml:space="preserve">Содержание учебного материала </w:t>
            </w:r>
          </w:p>
        </w:tc>
      </w:tr>
      <w:tr>
        <w:trPr>
          <w:trHeight w:val="1008" w:hRule="atLeast"/>
        </w:trPr>
        <w:tc>
          <w:tcPr>
            <w:tcW w:w="231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tabs>
                <w:tab w:val="clear" w:pos="708"/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jc w:val="both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</w:r>
          </w:p>
        </w:tc>
        <w:tc>
          <w:tcPr>
            <w:tcW w:w="7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both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</w:rPr>
              <w:t>Метрология, ее историческое развитие, предмет, цели и задачи. Авиационная метрология. Понятие средство измерений (</w:t>
            </w:r>
            <w:r>
              <w:rPr>
                <w:rFonts w:ascii="Times New Roman" w:hAnsi="Times New Roman"/>
                <w:bCs/>
                <w:color w:val="222222"/>
                <w:shd w:fill="FFFFFF" w:val="clear"/>
              </w:rPr>
              <w:t>СИ</w:t>
            </w:r>
            <w:r>
              <w:rPr>
                <w:rFonts w:ascii="Times New Roman" w:hAnsi="Times New Roman"/>
              </w:rPr>
              <w:t>). Назначение и основные задачи ГСИ. Государственный метрологический контроль. Поверка СИ. Калибровка СИ.  Обеспечение единства измерений в Российской Федерации.</w:t>
            </w:r>
          </w:p>
        </w:tc>
      </w:tr>
      <w:tr>
        <w:trPr>
          <w:trHeight w:val="276" w:hRule="atLeast"/>
        </w:trPr>
        <w:tc>
          <w:tcPr>
            <w:tcW w:w="23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tabs>
                <w:tab w:val="clear" w:pos="708"/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Тема 2.2.</w:t>
            </w:r>
          </w:p>
          <w:p>
            <w:pPr>
              <w:pStyle w:val="Normal"/>
              <w:widowControl w:val="false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Техническая и организационная подсистема ГСИ. Единицы величин и системы единиц, Международная система единиц.</w:t>
            </w:r>
          </w:p>
          <w:p>
            <w:pPr>
              <w:pStyle w:val="Normal"/>
              <w:widowControl w:val="false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Технические измерения</w:t>
            </w:r>
          </w:p>
          <w:p>
            <w:pPr>
              <w:pStyle w:val="Normal"/>
              <w:widowControl w:val="false"/>
              <w:tabs>
                <w:tab w:val="clear" w:pos="708"/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jc w:val="both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</w:r>
          </w:p>
        </w:tc>
        <w:tc>
          <w:tcPr>
            <w:tcW w:w="7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</w:rPr>
              <w:t xml:space="preserve">Содержание учебного материала </w:t>
            </w:r>
          </w:p>
        </w:tc>
      </w:tr>
      <w:tr>
        <w:trPr>
          <w:trHeight w:val="494" w:hRule="atLeast"/>
        </w:trPr>
        <w:tc>
          <w:tcPr>
            <w:tcW w:w="231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tabs>
                <w:tab w:val="clear" w:pos="708"/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jc w:val="both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</w:r>
          </w:p>
        </w:tc>
        <w:tc>
          <w:tcPr>
            <w:tcW w:w="7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Техническая подсистема ГСИ. Закон РФ «Об обеспечении единства измерений». Понятие: измерение физической величины; МВИ; Метрологическая аттестация МВИ. Погрешность СИ. Истинное значение физической величины. Предел допускаемой погрешности СИ. Эталон единицы физической величины.</w:t>
            </w:r>
          </w:p>
          <w:p>
            <w:pPr>
              <w:pStyle w:val="Normal"/>
              <w:widowControl w:val="false"/>
              <w:jc w:val="both"/>
              <w:rPr>
                <w:rFonts w:ascii="Times New Roman" w:hAnsi="Times New Roman"/>
                <w:bCs/>
                <w:color w:val="222222"/>
                <w:shd w:fill="FFFFFF" w:val="clear"/>
              </w:rPr>
            </w:pPr>
            <w:r>
              <w:rPr>
                <w:rFonts w:ascii="Times New Roman" w:hAnsi="Times New Roman"/>
                <w:bCs/>
              </w:rPr>
              <w:t xml:space="preserve">Понятие физическая величина. Понятие единица физической величины. </w:t>
            </w:r>
            <w:r>
              <w:rPr>
                <w:rFonts w:ascii="Times New Roman" w:hAnsi="Times New Roman"/>
                <w:bCs/>
                <w:color w:val="222222"/>
                <w:shd w:fill="FFFFFF" w:val="clear"/>
              </w:rPr>
              <w:t>Международное бюро мер и весов. Международная система единиц в России (СССР). Основные единицы физической величины.</w:t>
            </w:r>
          </w:p>
          <w:p>
            <w:pPr>
              <w:pStyle w:val="Normal"/>
              <w:widowControl w:val="false"/>
              <w:jc w:val="both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Cs/>
                <w:color w:val="222222"/>
                <w:shd w:fill="FFFFFF" w:val="clear"/>
              </w:rPr>
              <w:t>Сущность измерений. Классификация измерений. Методы измерений и СИ. Основные методы определения метрологических характеристик СИ. Классы точности СИ. Расчет погрешности измерительной системы. Метрологические характеристики цифровых СИ.</w:t>
            </w:r>
          </w:p>
        </w:tc>
      </w:tr>
      <w:tr>
        <w:trPr>
          <w:trHeight w:val="300" w:hRule="atLeast"/>
        </w:trPr>
        <w:tc>
          <w:tcPr>
            <w:tcW w:w="231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tabs>
                <w:tab w:val="clear" w:pos="708"/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jc w:val="both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</w:r>
          </w:p>
        </w:tc>
        <w:tc>
          <w:tcPr>
            <w:tcW w:w="7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both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  <w:bCs/>
              </w:rPr>
              <w:t>В том числе практических и лабораторных занятий</w:t>
            </w:r>
          </w:p>
        </w:tc>
      </w:tr>
      <w:tr>
        <w:trPr>
          <w:trHeight w:val="519" w:hRule="atLeast"/>
        </w:trPr>
        <w:tc>
          <w:tcPr>
            <w:tcW w:w="231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tabs>
                <w:tab w:val="clear" w:pos="708"/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jc w:val="both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</w:r>
          </w:p>
        </w:tc>
        <w:tc>
          <w:tcPr>
            <w:tcW w:w="7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ListParagraph"/>
              <w:widowControl w:val="false"/>
              <w:ind w:left="0" w:hanging="0"/>
              <w:jc w:val="both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b/>
              </w:rPr>
              <w:t>Практическая работа 1</w:t>
            </w:r>
            <w:r>
              <w:rPr>
                <w:rFonts w:cs="Times New Roman" w:ascii="Times New Roman" w:hAnsi="Times New Roman"/>
              </w:rPr>
              <w:t>. Вычисление абсолютных, относительных и приведенных погрешностей средств измерений</w:t>
            </w:r>
          </w:p>
          <w:p>
            <w:pPr>
              <w:pStyle w:val="ListParagraph"/>
              <w:widowControl w:val="false"/>
              <w:ind w:left="0" w:hanging="0"/>
              <w:jc w:val="both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b/>
              </w:rPr>
              <w:t xml:space="preserve">Практическая работа 2. </w:t>
            </w:r>
            <w:r>
              <w:rPr>
                <w:rFonts w:cs="Times New Roman" w:ascii="Times New Roman" w:hAnsi="Times New Roman"/>
              </w:rPr>
              <w:t>Вычисление погрешностей при различных способах задания классов точности средств измерений</w:t>
            </w:r>
          </w:p>
          <w:p>
            <w:pPr>
              <w:pStyle w:val="ListParagraph"/>
              <w:widowControl w:val="false"/>
              <w:ind w:left="0" w:hanging="0"/>
              <w:jc w:val="both"/>
              <w:rPr>
                <w:b/>
              </w:rPr>
            </w:pPr>
            <w:r>
              <w:rPr>
                <w:rFonts w:cs="Times New Roman" w:ascii="Times New Roman" w:hAnsi="Times New Roman"/>
                <w:b/>
              </w:rPr>
              <w:t xml:space="preserve">Практическая работа 3. </w:t>
            </w:r>
            <w:r>
              <w:rPr>
                <w:rFonts w:cs="Times New Roman" w:ascii="Times New Roman" w:hAnsi="Times New Roman"/>
              </w:rPr>
              <w:t>Математическая обработка результатов измерений.</w:t>
            </w:r>
          </w:p>
        </w:tc>
      </w:tr>
      <w:tr>
        <w:trPr>
          <w:trHeight w:val="267" w:hRule="atLeast"/>
        </w:trPr>
        <w:tc>
          <w:tcPr>
            <w:tcW w:w="231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tabs>
                <w:tab w:val="clear" w:pos="708"/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jc w:val="both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</w:r>
          </w:p>
        </w:tc>
        <w:tc>
          <w:tcPr>
            <w:tcW w:w="7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both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Самостоятельная работа</w:t>
            </w:r>
          </w:p>
        </w:tc>
      </w:tr>
      <w:tr>
        <w:trPr>
          <w:trHeight w:val="240" w:hRule="atLeast"/>
        </w:trPr>
        <w:tc>
          <w:tcPr>
            <w:tcW w:w="23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tabs>
                <w:tab w:val="clear" w:pos="708"/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Тема 2.3</w:t>
            </w:r>
          </w:p>
          <w:p>
            <w:pPr>
              <w:pStyle w:val="Normal"/>
              <w:widowControl w:val="false"/>
              <w:tabs>
                <w:tab w:val="clear" w:pos="708"/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</w:rPr>
              <w:t>Понятия о номинальном, действительном и предельных размерах деталей, о предельных отклонениях и допуске</w:t>
            </w:r>
          </w:p>
        </w:tc>
        <w:tc>
          <w:tcPr>
            <w:tcW w:w="7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both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/>
              </w:rPr>
              <w:t xml:space="preserve">Содержание учебного материала </w:t>
            </w:r>
          </w:p>
        </w:tc>
      </w:tr>
      <w:tr>
        <w:trPr>
          <w:trHeight w:val="507" w:hRule="atLeast"/>
        </w:trPr>
        <w:tc>
          <w:tcPr>
            <w:tcW w:w="231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tabs>
                <w:tab w:val="clear" w:pos="708"/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</w:r>
          </w:p>
        </w:tc>
        <w:tc>
          <w:tcPr>
            <w:tcW w:w="7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tabs>
                <w:tab w:val="clear" w:pos="708"/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ind w:firstLine="8"/>
              <w:jc w:val="both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Cs/>
              </w:rPr>
              <w:t xml:space="preserve">Понятие размер. Три основных вида размеров. Термин вал. Термин Отверстие.  Понятие предельного и действительного размера. Наибольший (наименьший) предельный размер. Понятие допуск. Верхнее (нижнее) отклонения. Предпочтительное изображение вала(отверстия). Схематическое изображение полей допусков. Понятие Нулевая линия. </w:t>
            </w:r>
          </w:p>
        </w:tc>
      </w:tr>
      <w:tr>
        <w:trPr>
          <w:trHeight w:val="147" w:hRule="atLeast"/>
        </w:trPr>
        <w:tc>
          <w:tcPr>
            <w:tcW w:w="231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tabs>
                <w:tab w:val="clear" w:pos="708"/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</w:r>
          </w:p>
        </w:tc>
        <w:tc>
          <w:tcPr>
            <w:tcW w:w="7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tabs>
                <w:tab w:val="clear" w:pos="708"/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ind w:firstLine="8"/>
              <w:jc w:val="both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Самостоятельная работа</w:t>
            </w:r>
          </w:p>
        </w:tc>
      </w:tr>
      <w:tr>
        <w:trPr>
          <w:trHeight w:val="218" w:hRule="atLeast"/>
        </w:trPr>
        <w:tc>
          <w:tcPr>
            <w:tcW w:w="23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tabs>
                <w:tab w:val="clear" w:pos="708"/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Тема 2.4</w:t>
            </w:r>
          </w:p>
          <w:p>
            <w:pPr>
              <w:pStyle w:val="Normal"/>
              <w:widowControl w:val="false"/>
              <w:tabs>
                <w:tab w:val="clear" w:pos="708"/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Виды посадок сопрягаемых элементов деталей. Посадки с зазором, с натягом и переходные посадки.</w:t>
            </w:r>
          </w:p>
          <w:p>
            <w:pPr>
              <w:pStyle w:val="Normal"/>
              <w:widowControl w:val="false"/>
              <w:tabs>
                <w:tab w:val="clear" w:pos="708"/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Cs/>
              </w:rPr>
              <w:t>Единая система допусков и посадок в машиностроении (ЕСДП), Интервалы размеров, единица допуска</w:t>
            </w:r>
          </w:p>
        </w:tc>
        <w:tc>
          <w:tcPr>
            <w:tcW w:w="7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</w:rPr>
              <w:t xml:space="preserve">Содержание учебного материала </w:t>
            </w:r>
          </w:p>
        </w:tc>
      </w:tr>
      <w:tr>
        <w:trPr>
          <w:trHeight w:val="1553" w:hRule="atLeast"/>
        </w:trPr>
        <w:tc>
          <w:tcPr>
            <w:tcW w:w="231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tabs>
                <w:tab w:val="clear" w:pos="708"/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jc w:val="both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</w:r>
          </w:p>
        </w:tc>
        <w:tc>
          <w:tcPr>
            <w:tcW w:w="7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Понятие посадка. Схематическое изображение посадки с зазором. Расчет величины зазора. Допуск на диаметр отверстия. Допуск на диаметр вала. Наименьших(наибольший) зазор. Средний зазор.  Нормальный закон распределения размеров. Назначение посадки с зазором. Схематическое изображение посадки с натягом. Наибольший (наименьший) натяг. Средний натяг. Зависимость напряжений от деформаций. Назначение посадки с натягом. Виды переходных посадок. Схематическое изображение переходных посадок. Определение зазора или натяга в переходных посадках. Назначение переходной посадки.</w:t>
            </w:r>
          </w:p>
          <w:p>
            <w:pPr>
              <w:pStyle w:val="Normal"/>
              <w:widowControl w:val="false"/>
              <w:jc w:val="both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</w:rPr>
              <w:t>ЕСДП. Система допусков и посадок. Основные признаки системы допусков и посадок. Предпочтительные числа. Ряды предпочтительных чисел. Интервалы размеров. Номинальные значения линейных размеров.</w:t>
            </w:r>
          </w:p>
        </w:tc>
      </w:tr>
      <w:tr>
        <w:trPr>
          <w:trHeight w:val="125" w:hRule="atLeast"/>
        </w:trPr>
        <w:tc>
          <w:tcPr>
            <w:tcW w:w="231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tabs>
                <w:tab w:val="clear" w:pos="708"/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jc w:val="both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</w:r>
          </w:p>
        </w:tc>
        <w:tc>
          <w:tcPr>
            <w:tcW w:w="7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both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  <w:bCs/>
              </w:rPr>
              <w:t>В том числе практических и лабораторных занятий</w:t>
            </w:r>
          </w:p>
        </w:tc>
      </w:tr>
      <w:tr>
        <w:trPr>
          <w:trHeight w:val="2544" w:hRule="atLeast"/>
        </w:trPr>
        <w:tc>
          <w:tcPr>
            <w:tcW w:w="231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tabs>
                <w:tab w:val="clear" w:pos="708"/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jc w:val="both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</w:r>
          </w:p>
        </w:tc>
        <w:tc>
          <w:tcPr>
            <w:tcW w:w="7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ListParagraph"/>
              <w:widowControl w:val="false"/>
              <w:ind w:left="0" w:hanging="0"/>
              <w:jc w:val="both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b/>
              </w:rPr>
              <w:t>Практическая работа 4</w:t>
            </w:r>
            <w:r>
              <w:rPr>
                <w:rFonts w:cs="Times New Roman" w:ascii="Times New Roman" w:hAnsi="Times New Roman"/>
              </w:rPr>
              <w:t>. Построение схем расположения полей допусков, нанесение размеров на схемы, определение среднего зазора, расчет допуска посадки для гладких цилиндрических соединений по условному обозначению.</w:t>
            </w:r>
          </w:p>
          <w:p>
            <w:pPr>
              <w:pStyle w:val="ListParagraph"/>
              <w:widowControl w:val="false"/>
              <w:ind w:left="0" w:hanging="0"/>
              <w:jc w:val="both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b/>
              </w:rPr>
              <w:t>Практическая работа 5</w:t>
            </w:r>
            <w:r>
              <w:rPr>
                <w:rFonts w:cs="Times New Roman" w:ascii="Times New Roman" w:hAnsi="Times New Roman"/>
              </w:rPr>
              <w:t>. Построение схем расположения полей допусков, нанесение размеров на схемы, определение среднего натяга, расчет допуска посадки для гладких цилиндрических соединений по условному обозначению.</w:t>
            </w:r>
          </w:p>
          <w:p>
            <w:pPr>
              <w:pStyle w:val="ListParagraph"/>
              <w:widowControl w:val="false"/>
              <w:ind w:left="0" w:hanging="0"/>
              <w:jc w:val="both"/>
              <w:rPr>
                <w:b/>
              </w:rPr>
            </w:pPr>
            <w:r>
              <w:rPr>
                <w:rFonts w:cs="Times New Roman" w:ascii="Times New Roman" w:hAnsi="Times New Roman"/>
                <w:b/>
              </w:rPr>
              <w:t>Практическая работа 6</w:t>
            </w:r>
            <w:r>
              <w:rPr>
                <w:rFonts w:cs="Times New Roman" w:ascii="Times New Roman" w:hAnsi="Times New Roman"/>
              </w:rPr>
              <w:t>. Построение схем расположения полей допусков, определение максимального натяга и зазора, определение вида переходной посадки, расчет допуска посадки для гладких цилиндрических соединений по условному обозначению.</w:t>
            </w:r>
          </w:p>
        </w:tc>
      </w:tr>
      <w:tr>
        <w:trPr>
          <w:trHeight w:val="236" w:hRule="atLeast"/>
        </w:trPr>
        <w:tc>
          <w:tcPr>
            <w:tcW w:w="23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tabs>
                <w:tab w:val="clear" w:pos="708"/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Тема 2.5</w:t>
            </w:r>
          </w:p>
          <w:p>
            <w:pPr>
              <w:pStyle w:val="Normal"/>
              <w:widowControl w:val="false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</w:rPr>
              <w:t xml:space="preserve">Ряды точности. Поля допусков отверстий и валов. </w:t>
            </w:r>
            <w:r>
              <w:rPr>
                <w:rFonts w:ascii="Times New Roman" w:hAnsi="Times New Roman"/>
                <w:bCs/>
              </w:rPr>
              <w:t>Область применения некоторых посадок</w:t>
            </w:r>
          </w:p>
          <w:p>
            <w:pPr>
              <w:pStyle w:val="Normal"/>
              <w:widowControl w:val="false"/>
              <w:tabs>
                <w:tab w:val="clear" w:pos="708"/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</w:r>
          </w:p>
        </w:tc>
        <w:tc>
          <w:tcPr>
            <w:tcW w:w="7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both"/>
              <w:rPr>
                <w:rFonts w:ascii="Times New Roman" w:hAnsi="Times New Roman"/>
                <w:u w:val="single"/>
              </w:rPr>
            </w:pPr>
            <w:r>
              <w:rPr>
                <w:rFonts w:ascii="Times New Roman" w:hAnsi="Times New Roman"/>
                <w:b/>
              </w:rPr>
              <w:t xml:space="preserve">Содержание учебного материала </w:t>
            </w:r>
          </w:p>
        </w:tc>
      </w:tr>
      <w:tr>
        <w:trPr>
          <w:trHeight w:val="1574" w:hRule="atLeast"/>
        </w:trPr>
        <w:tc>
          <w:tcPr>
            <w:tcW w:w="231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tabs>
                <w:tab w:val="clear" w:pos="708"/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</w:r>
          </w:p>
        </w:tc>
        <w:tc>
          <w:tcPr>
            <w:tcW w:w="7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Default"/>
              <w:widowControl w:val="false"/>
              <w:jc w:val="both"/>
              <w:rPr>
                <w:b/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Понятие квалитет. Квалитеты ЕСДП. Основное отклонение. Общепринятые назначения основных отклонений в ЕСДП и их особенности. Обозначение полей допусков латинскими буквами. Полный набор основных отклонений. Предпочтительные поля допусков. Примеры обозначения полей допусков на чертежах. </w:t>
            </w:r>
            <w:r>
              <w:rPr>
                <w:bCs/>
                <w:sz w:val="22"/>
                <w:szCs w:val="22"/>
              </w:rPr>
              <w:t>Предельные отклонения размеров с неуказанными допусками. Нормальная температура. Области применений посадок. Внесистемные посадки</w:t>
            </w:r>
          </w:p>
        </w:tc>
      </w:tr>
      <w:tr>
        <w:trPr>
          <w:trHeight w:val="104" w:hRule="atLeast"/>
        </w:trPr>
        <w:tc>
          <w:tcPr>
            <w:tcW w:w="231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tabs>
                <w:tab w:val="clear" w:pos="708"/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</w:r>
          </w:p>
        </w:tc>
        <w:tc>
          <w:tcPr>
            <w:tcW w:w="7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Default"/>
              <w:widowControl w:val="false"/>
              <w:jc w:val="both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Самостоятельная работа</w:t>
            </w:r>
          </w:p>
        </w:tc>
      </w:tr>
      <w:tr>
        <w:trPr>
          <w:trHeight w:val="225" w:hRule="atLeast"/>
        </w:trPr>
        <w:tc>
          <w:tcPr>
            <w:tcW w:w="23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tabs>
                <w:tab w:val="clear" w:pos="708"/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Тема 2.6</w:t>
            </w:r>
          </w:p>
          <w:p>
            <w:pPr>
              <w:pStyle w:val="Normal"/>
              <w:widowControl w:val="false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Cs/>
              </w:rPr>
              <w:t>Особенности нормирования точности типовых элементов деталей машин.</w:t>
            </w:r>
          </w:p>
          <w:p>
            <w:pPr>
              <w:pStyle w:val="Normal"/>
              <w:widowControl w:val="false"/>
              <w:tabs>
                <w:tab w:val="clear" w:pos="708"/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</w:r>
          </w:p>
        </w:tc>
        <w:tc>
          <w:tcPr>
            <w:tcW w:w="7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both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/>
              </w:rPr>
              <w:t xml:space="preserve">Содержание учебного материала </w:t>
            </w:r>
          </w:p>
        </w:tc>
      </w:tr>
      <w:tr>
        <w:trPr>
          <w:trHeight w:val="3388" w:hRule="atLeast"/>
        </w:trPr>
        <w:tc>
          <w:tcPr>
            <w:tcW w:w="231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tabs>
                <w:tab w:val="clear" w:pos="708"/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jc w:val="both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</w:r>
          </w:p>
        </w:tc>
        <w:tc>
          <w:tcPr>
            <w:tcW w:w="7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Default"/>
              <w:widowControl w:val="false"/>
              <w:jc w:val="both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 xml:space="preserve">Подшипник качения. Допуски и посадки подшипников качения. Особенности нормирования точности подшипников качения. Выбор посадок для колец подшипников. Обозначение на сборочном чертеже посадок подшипников качения на валы и в отверстия корпусов. Шпоночное соединение. Шлицевое соединение. Нормирование точности шпоночных и шлицевых соединений. Виды центрирования. Условное обозначение прямобочных шлицевых соединений валов и втулок. Резьбовое соединение. Нормирование точности метрической резьбы. Профиль резьбы. Типы профилей резьбы. Области применения резьбы. Номинальный профиль метрической резьбы и ее основные параметры. Угол подъема резьбы. Нормируемые параметры метрической резьбы для посадок с зазором. Компенсация ошибок хода. Компенсация погрешности угла профиля. Поля допусков элементов метрической резьбы. Обозначение резьбовых элементов. Обозначение резьбовых соединений. </w:t>
            </w:r>
          </w:p>
        </w:tc>
      </w:tr>
      <w:tr>
        <w:trPr>
          <w:trHeight w:val="77" w:hRule="atLeast"/>
        </w:trPr>
        <w:tc>
          <w:tcPr>
            <w:tcW w:w="231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tabs>
                <w:tab w:val="clear" w:pos="708"/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jc w:val="both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</w:r>
          </w:p>
        </w:tc>
        <w:tc>
          <w:tcPr>
            <w:tcW w:w="7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both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Самостоятельная работа</w:t>
            </w:r>
          </w:p>
        </w:tc>
      </w:tr>
      <w:tr>
        <w:trPr>
          <w:trHeight w:val="270" w:hRule="atLeast"/>
        </w:trPr>
        <w:tc>
          <w:tcPr>
            <w:tcW w:w="23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tabs>
                <w:tab w:val="clear" w:pos="708"/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Тема 2.7</w:t>
            </w:r>
          </w:p>
          <w:p>
            <w:pPr>
              <w:pStyle w:val="Normal"/>
              <w:widowControl w:val="false"/>
              <w:tabs>
                <w:tab w:val="clear" w:pos="708"/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Cs/>
              </w:rPr>
              <w:t>Нормирование требований к неровностям на поверхности элементов деталей</w:t>
            </w:r>
          </w:p>
        </w:tc>
        <w:tc>
          <w:tcPr>
            <w:tcW w:w="7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</w:rPr>
              <w:t xml:space="preserve">Содержание учебного материала </w:t>
            </w:r>
          </w:p>
        </w:tc>
      </w:tr>
      <w:tr>
        <w:trPr>
          <w:trHeight w:val="1175" w:hRule="atLeast"/>
        </w:trPr>
        <w:tc>
          <w:tcPr>
            <w:tcW w:w="231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tabs>
                <w:tab w:val="clear" w:pos="708"/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</w:r>
          </w:p>
        </w:tc>
        <w:tc>
          <w:tcPr>
            <w:tcW w:w="7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both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</w:rPr>
              <w:t>Нормирование требований к шероховатости поверхностей. Понятие шероховатость. Основные понятия и определения. Среднее арифметическое отклонение профиля. Высота неровностей профиля по десяти точкам. Средний шаг неровностей профиля. Относительная опорная длина профиля. Обозначение шероховатости поверхности. Направление поверхностных неровностей. Нормирование требований к волнистости поверхностей.</w:t>
            </w:r>
          </w:p>
        </w:tc>
      </w:tr>
      <w:tr>
        <w:trPr>
          <w:trHeight w:val="240" w:hRule="atLeast"/>
        </w:trPr>
        <w:tc>
          <w:tcPr>
            <w:tcW w:w="231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tabs>
                <w:tab w:val="clear" w:pos="708"/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jc w:val="both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</w:r>
          </w:p>
        </w:tc>
        <w:tc>
          <w:tcPr>
            <w:tcW w:w="7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tabs>
                <w:tab w:val="clear" w:pos="708"/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ind w:firstLine="8"/>
              <w:jc w:val="both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Самостоятельная работа</w:t>
            </w:r>
          </w:p>
        </w:tc>
      </w:tr>
      <w:tr>
        <w:trPr>
          <w:trHeight w:val="273" w:hRule="atLeast"/>
        </w:trPr>
        <w:tc>
          <w:tcPr>
            <w:tcW w:w="2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tabs>
                <w:tab w:val="clear" w:pos="708"/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jc w:val="both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Раздел 3. </w:t>
            </w:r>
          </w:p>
        </w:tc>
        <w:tc>
          <w:tcPr>
            <w:tcW w:w="7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</w:rPr>
              <w:t xml:space="preserve">Сертификация </w:t>
            </w:r>
          </w:p>
        </w:tc>
      </w:tr>
      <w:tr>
        <w:trPr>
          <w:trHeight w:val="285" w:hRule="atLeast"/>
        </w:trPr>
        <w:tc>
          <w:tcPr>
            <w:tcW w:w="23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tabs>
                <w:tab w:val="clear" w:pos="708"/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Тема 3.1</w:t>
            </w:r>
          </w:p>
          <w:p>
            <w:pPr>
              <w:pStyle w:val="Normal"/>
              <w:widowControl w:val="false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Сертификация. Основные понятия, цели и объекты сертификации.</w:t>
            </w:r>
          </w:p>
          <w:p>
            <w:pPr>
              <w:pStyle w:val="Normal"/>
              <w:widowControl w:val="false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Обязательная и добровольная Сертификация</w:t>
            </w:r>
          </w:p>
        </w:tc>
        <w:tc>
          <w:tcPr>
            <w:tcW w:w="7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tabs>
                <w:tab w:val="clear" w:pos="708"/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ind w:firstLine="8"/>
              <w:jc w:val="both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/>
              </w:rPr>
              <w:t>Содержание учебного материала</w:t>
            </w:r>
          </w:p>
        </w:tc>
      </w:tr>
      <w:tr>
        <w:trPr>
          <w:trHeight w:val="1155" w:hRule="atLeast"/>
        </w:trPr>
        <w:tc>
          <w:tcPr>
            <w:tcW w:w="231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tabs>
                <w:tab w:val="clear" w:pos="708"/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</w:r>
          </w:p>
        </w:tc>
        <w:tc>
          <w:tcPr>
            <w:tcW w:w="7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tabs>
                <w:tab w:val="clear" w:pos="708"/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ind w:firstLine="8"/>
              <w:jc w:val="both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Основные понятия, цели и объекты сертификации. Объекты сертификации. Понятие заявитель. Орган по сертификации. Идентификация продукции. Оценка соответствия. Система сертификации. Сертификат соответствия.  Декларирование соответствия. История развития сертификации.</w:t>
            </w:r>
          </w:p>
          <w:p>
            <w:pPr>
              <w:pStyle w:val="Normal"/>
              <w:widowControl w:val="false"/>
              <w:tabs>
                <w:tab w:val="clear" w:pos="708"/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ind w:firstLine="8"/>
              <w:jc w:val="both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Обязательное подтверждение соответствия. Система сертификации однородной продукции. Схема сертификации. Знак соответствия. Испытание продукции. Аккредитация. Аттестация. Правила и процедуры системы добровольной сертификации. Отличительные признаки обязательной и добровольной сертификации. Сущность оценки соответствия. Нормативная база сертификации.</w:t>
            </w:r>
          </w:p>
        </w:tc>
      </w:tr>
      <w:tr>
        <w:trPr>
          <w:trHeight w:val="77" w:hRule="atLeast"/>
        </w:trPr>
        <w:tc>
          <w:tcPr>
            <w:tcW w:w="231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tabs>
                <w:tab w:val="clear" w:pos="708"/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</w:r>
          </w:p>
        </w:tc>
        <w:tc>
          <w:tcPr>
            <w:tcW w:w="7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tabs>
                <w:tab w:val="clear" w:pos="708"/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ind w:firstLine="8"/>
              <w:jc w:val="both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Самостоятельная работа</w:t>
            </w:r>
          </w:p>
        </w:tc>
      </w:tr>
      <w:tr>
        <w:trPr>
          <w:trHeight w:val="20" w:hRule="atLeast"/>
        </w:trPr>
        <w:tc>
          <w:tcPr>
            <w:tcW w:w="94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Промежуточная аттестация: </w:t>
            </w:r>
          </w:p>
        </w:tc>
      </w:tr>
      <w:tr>
        <w:trPr>
          <w:trHeight w:val="20" w:hRule="atLeast"/>
        </w:trPr>
        <w:tc>
          <w:tcPr>
            <w:tcW w:w="94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Всего: 3</w:t>
            </w:r>
            <w:r>
              <w:rPr>
                <w:rFonts w:ascii="Times New Roman" w:hAnsi="Times New Roman"/>
                <w:b/>
                <w:bCs/>
              </w:rPr>
              <w:t>4</w:t>
            </w:r>
          </w:p>
        </w:tc>
      </w:tr>
    </w:tbl>
    <w:p>
      <w:pPr>
        <w:pStyle w:val="11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118"/>
        <w:spacing w:before="280" w:after="280"/>
        <w:rPr>
          <w:rFonts w:ascii="Times New Roman" w:hAnsi="Times New Roman"/>
          <w:lang w:val="ru-RU"/>
        </w:rPr>
      </w:pPr>
      <w:r>
        <w:rPr/>
        <w:t xml:space="preserve">3. Условия реализации </w:t>
      </w:r>
      <w:r>
        <w:rPr>
          <w:lang w:val="ru-RU"/>
        </w:rPr>
        <w:t>ДИСЦИПЛИНЫ</w:t>
      </w:r>
    </w:p>
    <w:p>
      <w:pPr>
        <w:pStyle w:val="119"/>
        <w:rPr>
          <w:rFonts w:ascii="Times New Roman" w:hAnsi="Times New Roman"/>
        </w:rPr>
      </w:pPr>
      <w:r>
        <w:rPr>
          <w:rFonts w:ascii="Times New Roman" w:hAnsi="Times New Roman"/>
        </w:rPr>
        <w:t>3.1. Материально-техническое обеспечение</w:t>
      </w:r>
    </w:p>
    <w:p>
      <w:pPr>
        <w:pStyle w:val="119"/>
        <w:rPr>
          <w:rFonts w:ascii="Times New Roman" w:hAnsi="Times New Roman"/>
          <w:b w:val="false"/>
          <w:bCs w:val="false"/>
        </w:rPr>
      </w:pPr>
      <w:r>
        <w:rPr>
          <w:rFonts w:ascii="Times New Roman" w:hAnsi="Times New Roman"/>
          <w:b w:val="false"/>
          <w:bCs w:val="false"/>
        </w:rPr>
        <w:t>Кабинет «Общепрофессиональных дисциплин и профессиональных модулей», оснащенный в соответствии с приложением 3 ОП.</w:t>
      </w:r>
    </w:p>
    <w:p>
      <w:pPr>
        <w:pStyle w:val="Normal"/>
        <w:suppressAutoHyphens w:val="true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cs="Times New Roman" w:ascii="Times New Roman" w:hAnsi="Times New Roman"/>
          <w:bCs/>
          <w:sz w:val="24"/>
          <w:szCs w:val="24"/>
        </w:rPr>
        <w:t>Кабинет «Метрология, стандартизация и сертификация»</w:t>
      </w:r>
      <w:r>
        <w:rPr>
          <w:rFonts w:cs="Times New Roman" w:ascii="Times New Roman" w:hAnsi="Times New Roman"/>
          <w:bCs/>
          <w:i/>
          <w:sz w:val="24"/>
          <w:szCs w:val="24"/>
        </w:rPr>
        <w:t xml:space="preserve">, </w:t>
      </w:r>
      <w:r>
        <w:rPr>
          <w:rFonts w:cs="Times New Roman" w:ascii="Times New Roman" w:hAnsi="Times New Roman"/>
          <w:bCs/>
          <w:sz w:val="24"/>
          <w:szCs w:val="24"/>
        </w:rPr>
        <w:t xml:space="preserve">оснащенный(е) </w:t>
      </w:r>
      <w:r>
        <w:rPr>
          <w:rFonts w:cs="Times New Roman" w:ascii="Times New Roman" w:hAnsi="Times New Roman"/>
          <w:bCs/>
          <w:iCs/>
          <w:sz w:val="24"/>
          <w:szCs w:val="24"/>
        </w:rPr>
        <w:t>в соответствии с приложением 3 ОП</w:t>
      </w:r>
      <w:r>
        <w:rPr>
          <w:rFonts w:cs="Times New Roman" w:ascii="Times New Roman" w:hAnsi="Times New Roman"/>
          <w:bCs/>
          <w:sz w:val="24"/>
          <w:szCs w:val="24"/>
        </w:rPr>
        <w:t xml:space="preserve">. </w:t>
      </w:r>
    </w:p>
    <w:p>
      <w:pPr>
        <w:pStyle w:val="Normal"/>
        <w:rPr/>
      </w:pPr>
      <w:r>
        <w:rPr/>
      </w:r>
    </w:p>
    <w:p>
      <w:pPr>
        <w:pStyle w:val="119"/>
        <w:rPr>
          <w:rFonts w:ascii="Times New Roman" w:hAnsi="Times New Roman" w:eastAsia="Times New Roman"/>
        </w:rPr>
      </w:pPr>
      <w:r>
        <w:rPr>
          <w:rFonts w:ascii="Times New Roman" w:hAnsi="Times New Roman"/>
        </w:rPr>
        <w:t>3.2. Учебно-методическое обеспечение</w:t>
      </w:r>
    </w:p>
    <w:p>
      <w:pPr>
        <w:pStyle w:val="ListParagraph"/>
        <w:spacing w:lineRule="auto" w:line="276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Для реализации программы библиотечный фонд образовательной организации име</w:t>
      </w:r>
      <w:r>
        <w:rPr>
          <w:rFonts w:ascii="Times New Roman" w:hAnsi="Times New Roman"/>
          <w:bCs/>
          <w:sz w:val="24"/>
          <w:szCs w:val="24"/>
        </w:rPr>
        <w:t>ет</w:t>
      </w:r>
      <w:r>
        <w:rPr>
          <w:rFonts w:ascii="Times New Roman" w:hAnsi="Times New Roman"/>
          <w:bCs/>
          <w:sz w:val="24"/>
          <w:szCs w:val="24"/>
        </w:rPr>
        <w:t xml:space="preserve"> п</w:t>
      </w:r>
      <w:r>
        <w:rPr>
          <w:rFonts w:ascii="Times New Roman" w:hAnsi="Times New Roman"/>
          <w:sz w:val="24"/>
          <w:szCs w:val="24"/>
        </w:rPr>
        <w:t xml:space="preserve">ечатные и/или электронные образовательные и информационные ресурсы для использования в образовательном процессе. </w:t>
      </w:r>
    </w:p>
    <w:p>
      <w:pPr>
        <w:pStyle w:val="ListParagraph"/>
        <w:spacing w:lineRule="auto" w:line="276"/>
        <w:ind w:left="0" w:firstLine="709"/>
        <w:rPr>
          <w:rFonts w:ascii="Times New Roman" w:hAnsi="Times New Roman" w:cs="Times New Roman"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>3.2.1. Основные печатные и/или электронные издания</w:t>
      </w:r>
    </w:p>
    <w:p>
      <w:pPr>
        <w:pStyle w:val="Normal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1.Кундик Т.М. Метрология, стандартизация и соответствие качества : методические указания для практических работ, обучающихся по специальностям среднего профессионального образования / Кундик Т.М.. — Брянск : Брянский государственный аграрный университет, 2020. — 50 c. — Текст : электронный // IPR SMART : [сайт]. — URL: https://www.iprbookshop.ru/107907.html</w:t>
      </w:r>
    </w:p>
    <w:p>
      <w:pPr>
        <w:pStyle w:val="Normal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 Янушевская М.Н. Аудит систем качества и сертификация : учебное пособие для СПО / Янушевская М.Н.. — Саратов : Профобразование, 2021. — 102 c. — ISBN 978-5-4488-0926-2. — Текст : электронный // IPR SMART : [сайт]. — URL: https://www.iprbookshop.ru/99923.html</w:t>
      </w:r>
    </w:p>
    <w:p>
      <w:pPr>
        <w:pStyle w:val="Normal"/>
        <w:ind w:firstLine="709"/>
        <w:jc w:val="both"/>
        <w:rPr>
          <w:rFonts w:ascii="Times New Roman" w:hAnsi="Times New Roman"/>
          <w:color w:val="000000"/>
          <w:sz w:val="24"/>
          <w:szCs w:val="24"/>
          <w:shd w:fill="FCFCFC" w:val="clear"/>
        </w:rPr>
      </w:pPr>
      <w:r>
        <w:rPr>
          <w:rFonts w:ascii="Times New Roman" w:hAnsi="Times New Roman"/>
          <w:sz w:val="24"/>
          <w:szCs w:val="24"/>
        </w:rPr>
        <w:t>3. Метрология, стандартизация, сертификация и управление качеством : учебное пособие для СПО / А.И. Шарапов [и др.].. — Липецк, Саратов : Липецкий государственный технический университет, Профобразование, 2020. — 184 c. — ISBN 978-5-88247-955-7, 978-5-4488-0758-9. — Текст : электронный // IPR SMART : [сайт]. — URL: https://www.iprbookshop.ru/92832.html</w:t>
      </w:r>
    </w:p>
    <w:p>
      <w:pPr>
        <w:pStyle w:val="Normal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4. Метрология, стандартизация, сертификация : учебно-методическое пособие для СПО / И.А. Фролов [и др.].. — Саратов : Профобразование, 2019. — 126 c. — ISBN 978-5-4488-0375-8. — Текст : электронный // IPR SMART : [сайт]. — URL: https://www.iprbookshop.ru/87271.html</w:t>
      </w:r>
    </w:p>
    <w:p>
      <w:pPr>
        <w:pStyle w:val="Normal"/>
        <w:ind w:firstLine="709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5. Метрология, стандартизация и сертификация : практикум для СПО / . — Саратов : Профобразование, 2022. — 69 c. — ISBN 978-5-4488-1383-2. — Текст : электронный // IPR SMART : [сайт]. — URL: https://www.iprbookshop.ru/116266.html</w:t>
      </w:r>
    </w:p>
    <w:p>
      <w:pPr>
        <w:pStyle w:val="Normal"/>
        <w:suppressAutoHyphens w:val="true"/>
        <w:spacing w:before="0" w:after="280"/>
        <w:ind w:firstLine="709"/>
        <w:contextualSpacing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3.2.3. Дополнительные источники </w:t>
      </w:r>
    </w:p>
    <w:p>
      <w:pPr>
        <w:pStyle w:val="Normal"/>
        <w:suppressAutoHyphens w:val="true"/>
        <w:spacing w:before="0" w:after="280"/>
        <w:ind w:firstLine="709"/>
        <w:contextualSpacing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 Кравченко Е.Г. Нормирование точности и технические измерения : учебное пособие для СПО / Кравченко Е.Г., Верещагин В.Ю.. — Саратов : Профобразование, 2021. — 172 c. — ISBN 978-5-4488-1194-4. — Текст : электронный // IPR SMART : [сайт]. — URL: https://www.iprbookshop.ru/105722.html</w:t>
      </w:r>
    </w:p>
    <w:p>
      <w:pPr>
        <w:pStyle w:val="Normal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2. Метрология, стандартизация и сертификация : практикум для СПО / . — Саратов : Профобразование, 2022. — 69 c. — ISBN 978-5-4488-1383-2. — Текст : электронный // IPR SMART : [сайт]. — URL: </w:t>
      </w:r>
      <w:hyperlink r:id="rId29">
        <w:r>
          <w:rPr>
            <w:rFonts w:ascii="Times New Roman" w:hAnsi="Times New Roman"/>
          </w:rPr>
          <w:t>https://www.iprbookshop.ru/116266.html</w:t>
        </w:r>
      </w:hyperlink>
    </w:p>
    <w:p>
      <w:pPr>
        <w:pStyle w:val="118"/>
        <w:spacing w:before="280" w:after="280"/>
        <w:jc w:val="left"/>
        <w:rPr>
          <w:rFonts w:ascii="Times New Roman" w:hAnsi="Times New Roman"/>
        </w:rPr>
      </w:pPr>
      <w:r>
        <w:rPr/>
      </w:r>
    </w:p>
    <w:p>
      <w:pPr>
        <w:pStyle w:val="118"/>
        <w:spacing w:before="280" w:after="280"/>
        <w:rPr>
          <w:rFonts w:ascii="Times New Roman" w:hAnsi="Times New Roman"/>
          <w:b w:val="false"/>
          <w:bCs w:val="false"/>
          <w:lang w:val="ru-RU"/>
        </w:rPr>
      </w:pPr>
      <w:r>
        <w:rPr/>
        <w:t xml:space="preserve">4. Контроль и оценка результатов </w:t>
        <w:br/>
        <w:t xml:space="preserve">освоения </w:t>
      </w:r>
      <w:r>
        <w:rPr>
          <w:lang w:val="ru-RU"/>
        </w:rPr>
        <w:t>ДИСЦИПЛИНЫ</w:t>
      </w:r>
    </w:p>
    <w:tbl>
      <w:tblPr>
        <w:tblW w:w="5000" w:type="pct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noVBand="0" w:val="01e0" w:noHBand="0" w:lastColumn="1" w:firstColumn="1" w:lastRow="1" w:firstRow="1"/>
      </w:tblPr>
      <w:tblGrid>
        <w:gridCol w:w="3391"/>
        <w:gridCol w:w="4140"/>
        <w:gridCol w:w="2107"/>
      </w:tblGrid>
      <w:tr>
        <w:trPr>
          <w:tblHeader w:val="true"/>
        </w:trPr>
        <w:tc>
          <w:tcPr>
            <w:tcW w:w="3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center"/>
              <w:rPr>
                <w:rFonts w:ascii="Times New Roman" w:hAnsi="Times New Roman" w:eastAsia="Times New Roman" w:cs="Times New Roman"/>
                <w:b/>
                <w:bCs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lang w:eastAsia="ru-RU"/>
              </w:rPr>
              <w:t>Результаты обучения</w:t>
            </w:r>
          </w:p>
        </w:tc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center"/>
              <w:rPr>
                <w:rFonts w:ascii="Times New Roman" w:hAnsi="Times New Roman" w:eastAsia="Times New Roman" w:cs="Times New Roman"/>
                <w:b/>
                <w:bCs/>
                <w:lang w:eastAsia="ru-RU"/>
              </w:rPr>
            </w:pPr>
            <w:r>
              <w:rPr>
                <w:rFonts w:cs="Times New Roman" w:ascii="Times New Roman" w:hAnsi="Times New Roman"/>
                <w:b/>
                <w:iCs/>
                <w:sz w:val="24"/>
                <w:szCs w:val="24"/>
              </w:rPr>
              <w:t>Показатели освоенности компетенций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center"/>
              <w:rPr>
                <w:rFonts w:ascii="Times New Roman" w:hAnsi="Times New Roman" w:eastAsia="Times New Roman" w:cs="Times New Roman"/>
                <w:b/>
                <w:bCs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lang w:eastAsia="ru-RU"/>
              </w:rPr>
              <w:t>Методы оценки</w:t>
            </w:r>
          </w:p>
        </w:tc>
      </w:tr>
      <w:tr>
        <w:trPr/>
        <w:tc>
          <w:tcPr>
            <w:tcW w:w="963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 w:eastAsia="Times New Roman" w:cs="Times New Roman"/>
                <w:bCs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lang w:eastAsia="ru-RU"/>
              </w:rPr>
              <w:t>Перечень знаний, осваиваемых в рамках дисциплины:</w:t>
            </w:r>
          </w:p>
        </w:tc>
      </w:tr>
      <w:tr>
        <w:trPr/>
        <w:tc>
          <w:tcPr>
            <w:tcW w:w="3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14"/>
              </w:numPr>
              <w:tabs>
                <w:tab w:val="clear" w:pos="708"/>
                <w:tab w:val="left" w:pos="603" w:leader="none"/>
              </w:tabs>
              <w:spacing w:lineRule="auto" w:line="276" w:before="0" w:after="200"/>
              <w:ind w:firstLine="357"/>
              <w:rPr>
                <w:rFonts w:ascii="Times New Roman" w:hAnsi="Times New Roman" w:eastAsia="Times New Roman" w:cs="Times New Roman"/>
                <w:lang w:val="x-none" w:eastAsia="x-none"/>
              </w:rPr>
            </w:pPr>
            <w:r>
              <w:rPr>
                <w:rFonts w:eastAsia="Times New Roman" w:cs="Times New Roman" w:ascii="Times New Roman" w:hAnsi="Times New Roman"/>
                <w:lang w:val="x-none" w:eastAsia="x-none"/>
              </w:rPr>
              <w:t>оформлять технологическую и техническую документацию в соответствии с действующей нормативной базой;</w:t>
            </w:r>
          </w:p>
          <w:p>
            <w:pPr>
              <w:pStyle w:val="Normal"/>
              <w:widowControl w:val="false"/>
              <w:numPr>
                <w:ilvl w:val="0"/>
                <w:numId w:val="14"/>
              </w:numPr>
              <w:tabs>
                <w:tab w:val="clear" w:pos="708"/>
                <w:tab w:val="left" w:pos="603" w:leader="none"/>
              </w:tabs>
              <w:spacing w:lineRule="auto" w:line="276" w:before="0" w:after="200"/>
              <w:ind w:firstLine="357"/>
              <w:rPr>
                <w:rFonts w:ascii="Times New Roman" w:hAnsi="Times New Roman" w:eastAsia="Times New Roman" w:cs="Times New Roman"/>
                <w:lang w:val="x-none" w:eastAsia="x-none"/>
              </w:rPr>
            </w:pPr>
            <w:r>
              <w:rPr>
                <w:rFonts w:eastAsia="Times New Roman" w:cs="Times New Roman" w:ascii="Times New Roman" w:hAnsi="Times New Roman"/>
                <w:lang w:val="x-none" w:eastAsia="x-none"/>
              </w:rPr>
              <w:t>грамотно использовать измерительные приборы для решения эксплуатационно-технических задач и производить обработку результатов измерений;</w:t>
            </w:r>
          </w:p>
          <w:p>
            <w:pPr>
              <w:pStyle w:val="Normal"/>
              <w:widowControl w:val="false"/>
              <w:numPr>
                <w:ilvl w:val="0"/>
                <w:numId w:val="14"/>
              </w:numPr>
              <w:tabs>
                <w:tab w:val="clear" w:pos="708"/>
                <w:tab w:val="left" w:pos="603" w:leader="none"/>
              </w:tabs>
              <w:spacing w:lineRule="auto" w:line="276" w:before="0" w:after="200"/>
              <w:ind w:firstLine="357"/>
              <w:rPr>
                <w:rFonts w:ascii="Times New Roman" w:hAnsi="Times New Roman" w:eastAsia="Times New Roman" w:cs="Times New Roman"/>
                <w:lang w:val="x-none" w:eastAsia="x-none"/>
              </w:rPr>
            </w:pPr>
            <w:r>
              <w:rPr>
                <w:rFonts w:eastAsia="Times New Roman" w:cs="Times New Roman" w:ascii="Times New Roman" w:hAnsi="Times New Roman"/>
                <w:lang w:val="x-none" w:eastAsia="x-none"/>
              </w:rPr>
              <w:t>проводить эксперименты по заданной методике и осуществлять анализ полученных результатов;</w:t>
            </w:r>
          </w:p>
          <w:p>
            <w:pPr>
              <w:pStyle w:val="Normal"/>
              <w:widowControl w:val="false"/>
              <w:numPr>
                <w:ilvl w:val="0"/>
                <w:numId w:val="14"/>
              </w:numPr>
              <w:tabs>
                <w:tab w:val="clear" w:pos="708"/>
                <w:tab w:val="left" w:pos="567" w:leader="none"/>
                <w:tab w:val="left" w:pos="603" w:leader="none"/>
              </w:tabs>
              <w:spacing w:lineRule="auto" w:line="276" w:before="0" w:after="200"/>
              <w:ind w:firstLine="357"/>
              <w:rPr>
                <w:rFonts w:ascii="Times New Roman" w:hAnsi="Times New Roman" w:eastAsia="Times New Roman" w:cs="Times New Roman"/>
                <w:bCs/>
                <w:i/>
                <w:i/>
                <w:lang w:val="x-none" w:eastAsia="x-none"/>
              </w:rPr>
            </w:pPr>
            <w:r>
              <w:rPr>
                <w:rFonts w:eastAsia="Times New Roman" w:cs="Times New Roman" w:ascii="Times New Roman" w:hAnsi="Times New Roman"/>
                <w:lang w:val="x-none" w:eastAsia="x-none"/>
              </w:rPr>
              <w:t>приводить несистемные величины измерений в соответствие с действующими стандартами и международной системой единиц.</w:t>
            </w:r>
          </w:p>
        </w:tc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14"/>
              </w:numPr>
              <w:tabs>
                <w:tab w:val="clear" w:pos="708"/>
                <w:tab w:val="left" w:pos="516" w:leader="none"/>
              </w:tabs>
              <w:spacing w:lineRule="auto" w:line="276" w:before="0" w:after="200"/>
              <w:ind w:left="57" w:firstLine="260"/>
              <w:rPr>
                <w:rFonts w:ascii="Times New Roman" w:hAnsi="Times New Roman" w:eastAsia="Times New Roman" w:cs="Times New Roman"/>
                <w:lang w:val="x-none" w:eastAsia="x-none"/>
              </w:rPr>
            </w:pPr>
            <w:r>
              <w:rPr>
                <w:rFonts w:eastAsia="Times New Roman" w:cs="Times New Roman" w:ascii="Times New Roman" w:hAnsi="Times New Roman"/>
                <w:lang w:val="x-none" w:eastAsia="x-none"/>
              </w:rPr>
              <w:t>оценка «отлично» выставляется обучающемуся, если он глубоко и прочно усвоил программный материал курса, исчерпывающе, последовательно, четко и логически стройно его излагает, умеет тесно увязывать теорию с практикой, свободно справляется с задачами и вопросами, не затрудняется с ответами при видоизменении заданий, правильно обосновывает принятые решения, владеет разносторонними навыками и приемами выполнения практических задач;</w:t>
            </w:r>
          </w:p>
          <w:p>
            <w:pPr>
              <w:pStyle w:val="Normal"/>
              <w:widowControl w:val="false"/>
              <w:numPr>
                <w:ilvl w:val="0"/>
                <w:numId w:val="14"/>
              </w:numPr>
              <w:tabs>
                <w:tab w:val="clear" w:pos="708"/>
                <w:tab w:val="left" w:pos="516" w:leader="none"/>
              </w:tabs>
              <w:spacing w:lineRule="auto" w:line="276" w:before="0" w:after="200"/>
              <w:ind w:left="57" w:firstLine="260"/>
              <w:rPr>
                <w:rFonts w:ascii="Times New Roman" w:hAnsi="Times New Roman" w:eastAsia="Times New Roman" w:cs="Times New Roman"/>
                <w:lang w:val="x-none" w:eastAsia="x-none"/>
              </w:rPr>
            </w:pPr>
            <w:r>
              <w:rPr>
                <w:rFonts w:eastAsia="Times New Roman" w:cs="Times New Roman" w:ascii="Times New Roman" w:hAnsi="Times New Roman"/>
                <w:lang w:val="x-none" w:eastAsia="x-none"/>
              </w:rPr>
              <w:t>оценка «хорошо» выставляется обучающемуся, если он твердо знает материал курса, грамотно и по существу излагает его, не допуская существенных неточностей в ответе на вопрос, правильно применяет теоретические положения при решении практических вопросов и задач, владеет необходимыми навыками и приемами их выполнения;</w:t>
            </w:r>
          </w:p>
          <w:p>
            <w:pPr>
              <w:pStyle w:val="Normal"/>
              <w:widowControl w:val="false"/>
              <w:numPr>
                <w:ilvl w:val="0"/>
                <w:numId w:val="14"/>
              </w:numPr>
              <w:tabs>
                <w:tab w:val="clear" w:pos="708"/>
                <w:tab w:val="left" w:pos="516" w:leader="none"/>
              </w:tabs>
              <w:spacing w:lineRule="auto" w:line="276" w:before="0" w:after="200"/>
              <w:ind w:left="57" w:firstLine="260"/>
              <w:rPr>
                <w:rFonts w:ascii="Times New Roman" w:hAnsi="Times New Roman" w:eastAsia="Times New Roman" w:cs="Times New Roman"/>
                <w:lang w:val="x-none" w:eastAsia="x-none"/>
              </w:rPr>
            </w:pPr>
            <w:r>
              <w:rPr>
                <w:rFonts w:eastAsia="Times New Roman" w:cs="Times New Roman" w:ascii="Times New Roman" w:hAnsi="Times New Roman"/>
                <w:lang w:val="x-none" w:eastAsia="x-none"/>
              </w:rPr>
              <w:t>оценка «удовлетворительно» выставляется обучающемуся, если он имеет знания только основного материала, но не усвоил его деталей, допускает неточности, недостаточно правильные формулировки, нарушения логической последовательности в изложении программного материала, испытывает затруднения при выполнении практических задач;</w:t>
            </w:r>
          </w:p>
          <w:p>
            <w:pPr>
              <w:pStyle w:val="Normal"/>
              <w:widowControl w:val="false"/>
              <w:numPr>
                <w:ilvl w:val="0"/>
                <w:numId w:val="14"/>
              </w:numPr>
              <w:tabs>
                <w:tab w:val="clear" w:pos="708"/>
                <w:tab w:val="left" w:pos="516" w:leader="none"/>
              </w:tabs>
              <w:spacing w:lineRule="auto" w:line="276" w:before="0" w:after="200"/>
              <w:ind w:left="57" w:firstLine="260"/>
              <w:rPr>
                <w:rFonts w:ascii="Times New Roman" w:hAnsi="Times New Roman" w:eastAsia="Times New Roman" w:cs="Times New Roman"/>
                <w:bCs/>
                <w:sz w:val="24"/>
                <w:szCs w:val="24"/>
                <w:lang w:val="x-none" w:eastAsia="x-none"/>
              </w:rPr>
            </w:pPr>
            <w:r>
              <w:rPr>
                <w:rFonts w:eastAsia="Times New Roman" w:cs="Times New Roman" w:ascii="Times New Roman" w:hAnsi="Times New Roman"/>
                <w:lang w:val="x-none" w:eastAsia="x-none"/>
              </w:rPr>
              <w:t>оценка «неудовлетворительно» выставляется обучающемуся, который не знает значительной части программного материала, допускает существенные ошибки, неуверенно, с большими затруднениями решает практические задачи или не справляется с ними самостоятельно.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both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lang w:eastAsia="ru-RU"/>
              </w:rPr>
              <w:t>Оценка выполнения практических работ №1 – 6;</w:t>
            </w:r>
          </w:p>
          <w:p>
            <w:pPr>
              <w:pStyle w:val="Normal"/>
              <w:widowControl w:val="false"/>
              <w:jc w:val="both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lang w:eastAsia="ru-RU"/>
              </w:rPr>
            </w:r>
          </w:p>
          <w:p>
            <w:pPr>
              <w:pStyle w:val="Normal"/>
              <w:widowControl w:val="false"/>
              <w:spacing w:lineRule="auto" w:line="276"/>
              <w:rPr>
                <w:rFonts w:ascii="Calibri" w:hAnsi="Calibri" w:eastAsia="Times New Roman" w:cs="Times New Roman"/>
                <w:bCs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lang w:eastAsia="ru-RU"/>
              </w:rPr>
              <w:t>дифференцированный зачет</w:t>
            </w:r>
          </w:p>
        </w:tc>
      </w:tr>
      <w:tr>
        <w:trPr>
          <w:trHeight w:val="214" w:hRule="atLeast"/>
        </w:trPr>
        <w:tc>
          <w:tcPr>
            <w:tcW w:w="963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 w:eastAsia="Times New Roman" w:cs="Times New Roman"/>
                <w:bCs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lang w:eastAsia="ru-RU"/>
              </w:rPr>
              <w:t>Перечень умений, осваиваемых в рамках дисциплины:</w:t>
            </w:r>
          </w:p>
        </w:tc>
      </w:tr>
      <w:tr>
        <w:trPr>
          <w:trHeight w:val="896" w:hRule="atLeast"/>
        </w:trPr>
        <w:tc>
          <w:tcPr>
            <w:tcW w:w="3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15"/>
              </w:numPr>
              <w:tabs>
                <w:tab w:val="clear" w:pos="708"/>
                <w:tab w:val="left" w:pos="519" w:leader="none"/>
              </w:tabs>
              <w:spacing w:lineRule="auto" w:line="276" w:before="0" w:after="200"/>
              <w:ind w:firstLine="284"/>
              <w:rPr>
                <w:rFonts w:ascii="Times New Roman" w:hAnsi="Times New Roman" w:eastAsia="Times New Roman" w:cs="Times New Roman"/>
                <w:lang w:val="x-none" w:eastAsia="x-none"/>
              </w:rPr>
            </w:pPr>
            <w:r>
              <w:rPr>
                <w:rFonts w:eastAsia="Times New Roman" w:cs="Times New Roman" w:ascii="Times New Roman" w:hAnsi="Times New Roman"/>
                <w:lang w:val="x-none" w:eastAsia="x-none"/>
              </w:rPr>
              <w:t>оформлять технологическую и техническую документацию в соответствии с действующей нормативной базой;</w:t>
            </w:r>
          </w:p>
          <w:p>
            <w:pPr>
              <w:pStyle w:val="Normal"/>
              <w:widowControl w:val="false"/>
              <w:numPr>
                <w:ilvl w:val="0"/>
                <w:numId w:val="15"/>
              </w:numPr>
              <w:tabs>
                <w:tab w:val="clear" w:pos="708"/>
                <w:tab w:val="left" w:pos="519" w:leader="none"/>
              </w:tabs>
              <w:spacing w:lineRule="auto" w:line="276" w:before="0" w:after="200"/>
              <w:ind w:firstLine="284"/>
              <w:rPr>
                <w:rFonts w:ascii="Times New Roman" w:hAnsi="Times New Roman" w:eastAsia="Times New Roman" w:cs="Times New Roman"/>
                <w:lang w:val="x-none" w:eastAsia="x-none"/>
              </w:rPr>
            </w:pPr>
            <w:r>
              <w:rPr>
                <w:rFonts w:eastAsia="Times New Roman" w:cs="Times New Roman" w:ascii="Times New Roman" w:hAnsi="Times New Roman"/>
                <w:lang w:val="x-none" w:eastAsia="x-none"/>
              </w:rPr>
              <w:t>грамотно использовать измерительные приборы для решения эксплуатационно-технических задач и производить обработку результатов измерений;</w:t>
            </w:r>
          </w:p>
          <w:p>
            <w:pPr>
              <w:pStyle w:val="Normal"/>
              <w:widowControl w:val="false"/>
              <w:numPr>
                <w:ilvl w:val="0"/>
                <w:numId w:val="15"/>
              </w:numPr>
              <w:tabs>
                <w:tab w:val="clear" w:pos="708"/>
                <w:tab w:val="left" w:pos="519" w:leader="none"/>
              </w:tabs>
              <w:spacing w:lineRule="auto" w:line="276" w:before="0" w:after="200"/>
              <w:ind w:firstLine="284"/>
              <w:rPr>
                <w:rFonts w:ascii="Times New Roman" w:hAnsi="Times New Roman" w:eastAsia="Times New Roman" w:cs="Times New Roman"/>
                <w:lang w:val="x-none" w:eastAsia="x-none"/>
              </w:rPr>
            </w:pPr>
            <w:r>
              <w:rPr>
                <w:rFonts w:eastAsia="Times New Roman" w:cs="Times New Roman" w:ascii="Times New Roman" w:hAnsi="Times New Roman"/>
                <w:lang w:val="x-none" w:eastAsia="x-none"/>
              </w:rPr>
              <w:t>проводить эксперименты по заданной методике и осуществлять анализ полученных результатов;</w:t>
            </w:r>
          </w:p>
          <w:p>
            <w:pPr>
              <w:pStyle w:val="Normal"/>
              <w:widowControl w:val="false"/>
              <w:numPr>
                <w:ilvl w:val="0"/>
                <w:numId w:val="15"/>
              </w:numPr>
              <w:tabs>
                <w:tab w:val="clear" w:pos="708"/>
                <w:tab w:val="left" w:pos="519" w:leader="none"/>
              </w:tabs>
              <w:spacing w:lineRule="auto" w:line="276" w:before="0" w:after="200"/>
              <w:ind w:firstLine="284"/>
              <w:rPr>
                <w:rFonts w:ascii="Times New Roman" w:hAnsi="Times New Roman" w:eastAsia="Times New Roman" w:cs="Times New Roman"/>
                <w:bCs/>
                <w:i/>
                <w:i/>
                <w:lang w:val="x-none" w:eastAsia="x-none"/>
              </w:rPr>
            </w:pPr>
            <w:r>
              <w:rPr>
                <w:rFonts w:eastAsia="Times New Roman" w:cs="Times New Roman" w:ascii="Times New Roman" w:hAnsi="Times New Roman"/>
                <w:lang w:val="x-none" w:eastAsia="x-none"/>
              </w:rPr>
              <w:t>приводить несистемные величины измерений в соответствие с действующими стандартами и международной системой единиц.</w:t>
            </w:r>
          </w:p>
        </w:tc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14"/>
              </w:numPr>
              <w:tabs>
                <w:tab w:val="clear" w:pos="708"/>
                <w:tab w:val="left" w:pos="516" w:leader="none"/>
              </w:tabs>
              <w:spacing w:lineRule="auto" w:line="276" w:before="0" w:after="200"/>
              <w:ind w:left="57" w:firstLine="260"/>
              <w:rPr>
                <w:rFonts w:ascii="Times New Roman" w:hAnsi="Times New Roman" w:eastAsia="Times New Roman" w:cs="Times New Roman"/>
                <w:lang w:val="x-none" w:eastAsia="x-none"/>
              </w:rPr>
            </w:pPr>
            <w:r>
              <w:rPr>
                <w:rFonts w:eastAsia="Times New Roman" w:cs="Times New Roman" w:ascii="Times New Roman" w:hAnsi="Times New Roman"/>
                <w:lang w:val="x-none" w:eastAsia="x-none"/>
              </w:rPr>
              <w:t>оценка «отлично» выставляется обучающемуся, если он глубоко и прочно усвоил программный материал курса, исчерпывающе, последовательно, четко и логически стройно его излагает, умеет тесно увязывать теорию с практикой, свободно справляется с задачами и вопросами, не затрудняется с ответами при видоизменении заданий, правильно обосновывает принятые решения, владеет разносторонними навыками и приемами выполнения практических задач;</w:t>
            </w:r>
          </w:p>
          <w:p>
            <w:pPr>
              <w:pStyle w:val="Normal"/>
              <w:widowControl w:val="false"/>
              <w:numPr>
                <w:ilvl w:val="0"/>
                <w:numId w:val="14"/>
              </w:numPr>
              <w:tabs>
                <w:tab w:val="clear" w:pos="708"/>
                <w:tab w:val="left" w:pos="516" w:leader="none"/>
              </w:tabs>
              <w:spacing w:lineRule="auto" w:line="276" w:before="0" w:after="200"/>
              <w:ind w:left="57" w:firstLine="260"/>
              <w:rPr>
                <w:rFonts w:ascii="Times New Roman" w:hAnsi="Times New Roman" w:eastAsia="Times New Roman" w:cs="Times New Roman"/>
                <w:lang w:val="x-none" w:eastAsia="x-none"/>
              </w:rPr>
            </w:pPr>
            <w:r>
              <w:rPr>
                <w:rFonts w:eastAsia="Times New Roman" w:cs="Times New Roman" w:ascii="Times New Roman" w:hAnsi="Times New Roman"/>
                <w:lang w:val="x-none" w:eastAsia="x-none"/>
              </w:rPr>
              <w:t>оценка «хорошо» выставляется обучающемуся, если он твердо знает материал курса, грамотно и по существу излагает его, не допуская существенных неточностей в ответе на вопрос, правильно применяет теоретические положения при решении практических вопросов и задач, владеет необходимыми навыками и приемами их выполнения;</w:t>
            </w:r>
          </w:p>
          <w:p>
            <w:pPr>
              <w:pStyle w:val="Normal"/>
              <w:widowControl w:val="false"/>
              <w:numPr>
                <w:ilvl w:val="0"/>
                <w:numId w:val="14"/>
              </w:numPr>
              <w:tabs>
                <w:tab w:val="clear" w:pos="708"/>
                <w:tab w:val="left" w:pos="516" w:leader="none"/>
              </w:tabs>
              <w:spacing w:lineRule="auto" w:line="276" w:before="0" w:after="200"/>
              <w:ind w:left="57" w:firstLine="260"/>
              <w:rPr>
                <w:rFonts w:ascii="Times New Roman" w:hAnsi="Times New Roman" w:eastAsia="Times New Roman" w:cs="Times New Roman"/>
                <w:lang w:val="x-none" w:eastAsia="x-none"/>
              </w:rPr>
            </w:pPr>
            <w:r>
              <w:rPr>
                <w:rFonts w:eastAsia="Times New Roman" w:cs="Times New Roman" w:ascii="Times New Roman" w:hAnsi="Times New Roman"/>
                <w:lang w:val="x-none" w:eastAsia="x-none"/>
              </w:rPr>
              <w:t>оценка «удовлетворительно» выставляется обучающемуся, если он имеет знания только основного материала, но не усвоил его деталей, допускает неточности, недостаточно правильные формулировки, нарушения логической последовательности в изложении программного материала, испытывает затруднения при выполнении практических задач;</w:t>
            </w:r>
          </w:p>
          <w:p>
            <w:pPr>
              <w:pStyle w:val="Normal"/>
              <w:widowControl w:val="false"/>
              <w:numPr>
                <w:ilvl w:val="0"/>
                <w:numId w:val="14"/>
              </w:numPr>
              <w:tabs>
                <w:tab w:val="clear" w:pos="708"/>
                <w:tab w:val="left" w:pos="516" w:leader="none"/>
              </w:tabs>
              <w:spacing w:lineRule="auto" w:line="276" w:before="0" w:after="200"/>
              <w:ind w:left="57" w:firstLine="260"/>
              <w:rPr>
                <w:rFonts w:ascii="Times New Roman" w:hAnsi="Times New Roman" w:eastAsia="Times New Roman" w:cs="Times New Roman"/>
                <w:bCs/>
                <w:sz w:val="24"/>
                <w:szCs w:val="24"/>
                <w:lang w:val="x-none" w:eastAsia="x-none"/>
              </w:rPr>
            </w:pPr>
            <w:r>
              <w:rPr>
                <w:rFonts w:eastAsia="Times New Roman" w:cs="Times New Roman" w:ascii="Times New Roman" w:hAnsi="Times New Roman"/>
                <w:lang w:val="x-none" w:eastAsia="x-none"/>
              </w:rPr>
              <w:t>оценка «неудовлетворительно» выставляется обучающемуся, который не знает значительной части программного материала, допускает существенные ошибки, неуверенно, с большими затруднениями решает практические задачи или не справляется с ними самостоятельно.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both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lang w:eastAsia="ru-RU"/>
              </w:rPr>
              <w:t>Оценка выполнения практических работ №1 – 6;</w:t>
            </w:r>
          </w:p>
          <w:p>
            <w:pPr>
              <w:pStyle w:val="Normal"/>
              <w:widowControl w:val="false"/>
              <w:jc w:val="both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lang w:eastAsia="ru-RU"/>
              </w:rPr>
            </w:r>
          </w:p>
          <w:p>
            <w:pPr>
              <w:pStyle w:val="Normal"/>
              <w:widowControl w:val="false"/>
              <w:spacing w:lineRule="auto" w:line="276"/>
              <w:rPr>
                <w:rFonts w:ascii="Calibri" w:hAnsi="Calibri" w:eastAsia="Times New Roman" w:cs="Times New Roman"/>
                <w:bCs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lang w:eastAsia="ru-RU"/>
              </w:rPr>
              <w:t>дифференцированный зачет</w:t>
            </w:r>
          </w:p>
        </w:tc>
      </w:tr>
    </w:tbl>
    <w:p>
      <w:pPr>
        <w:pStyle w:val="Normal"/>
        <w:jc w:val="right"/>
        <w:rPr>
          <w:rFonts w:ascii="Times New Roman Полужирный" w:hAnsi="Times New Roman Полужирный" w:eastAsia="Segoe UI" w:cs="Times New Roman"/>
          <w:b/>
          <w:bCs/>
          <w:caps/>
          <w:kern w:val="2"/>
          <w:sz w:val="24"/>
          <w:szCs w:val="24"/>
          <w:lang w:eastAsia="x-none"/>
        </w:rPr>
      </w:pPr>
      <w:r>
        <w:rPr>
          <w:rFonts w:eastAsia="Segoe UI" w:cs="Times New Roman" w:ascii="Times New Roman Полужирный" w:hAnsi="Times New Roman Полужирный"/>
          <w:b/>
          <w:bCs/>
          <w:caps/>
          <w:kern w:val="2"/>
          <w:sz w:val="24"/>
          <w:szCs w:val="24"/>
          <w:lang w:eastAsia="x-none"/>
        </w:rPr>
      </w:r>
    </w:p>
    <w:p>
      <w:pPr>
        <w:pStyle w:val="Normal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cs="Times New Roman" w:ascii="Times New Roman" w:hAnsi="Times New Roman"/>
          <w:b/>
          <w:bCs/>
          <w:sz w:val="24"/>
          <w:szCs w:val="24"/>
        </w:rPr>
      </w:r>
      <w:r>
        <w:br w:type="page"/>
      </w:r>
    </w:p>
    <w:p>
      <w:pPr>
        <w:pStyle w:val="Normal"/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cs="Times New Roman" w:ascii="Times New Roman" w:hAnsi="Times New Roman"/>
          <w:b/>
          <w:bCs/>
          <w:sz w:val="24"/>
          <w:szCs w:val="24"/>
        </w:rPr>
        <w:t>Приложение 2.7</w:t>
      </w:r>
    </w:p>
    <w:p>
      <w:pPr>
        <w:pStyle w:val="Normal"/>
        <w:keepNext w:val="true"/>
        <w:numPr>
          <w:ilvl w:val="0"/>
          <w:numId w:val="0"/>
        </w:numPr>
        <w:ind w:left="0" w:hanging="0"/>
        <w:jc w:val="right"/>
        <w:outlineLvl w:val="0"/>
        <w:rPr>
          <w:rFonts w:ascii="Times New Roman" w:hAnsi="Times New Roman" w:eastAsia="Times New Roman" w:cs="Times New Roman"/>
          <w:b/>
          <w:bCs/>
          <w:kern w:val="2"/>
          <w:sz w:val="24"/>
          <w:szCs w:val="24"/>
          <w:lang w:eastAsia="x-none"/>
        </w:rPr>
      </w:pPr>
      <w:r>
        <w:rPr>
          <w:rFonts w:eastAsia="Times New Roman" w:cs="Times New Roman" w:ascii="Times New Roman" w:hAnsi="Times New Roman"/>
          <w:b/>
          <w:bCs/>
          <w:kern w:val="2"/>
          <w:sz w:val="24"/>
          <w:szCs w:val="24"/>
          <w:lang w:eastAsia="x-none"/>
        </w:rPr>
        <w:t xml:space="preserve">к ОП по специальности </w:t>
        <w:br/>
        <w:t>25.02.08 Эксплуатация беспилотных авиационных систем</w:t>
      </w:r>
    </w:p>
    <w:p>
      <w:pPr>
        <w:pStyle w:val="Normal"/>
        <w:jc w:val="right"/>
        <w:rPr>
          <w:rFonts w:ascii="Times New Roman" w:hAnsi="Times New Roman" w:cs="Times New Roman"/>
          <w:b/>
          <w:bCs/>
          <w:color w:val="0070C0"/>
          <w:sz w:val="24"/>
          <w:szCs w:val="24"/>
        </w:rPr>
      </w:pPr>
      <w:r>
        <w:rPr>
          <w:rFonts w:cs="Times New Roman" w:ascii="Times New Roman" w:hAnsi="Times New Roman"/>
          <w:b/>
          <w:bCs/>
          <w:color w:val="0070C0"/>
          <w:sz w:val="24"/>
          <w:szCs w:val="24"/>
        </w:rPr>
      </w:r>
    </w:p>
    <w:p>
      <w:pPr>
        <w:pStyle w:val="Normal"/>
        <w:jc w:val="right"/>
        <w:rPr>
          <w:rFonts w:ascii="Times New Roman" w:hAnsi="Times New Roman" w:cs="Times New Roman"/>
          <w:b/>
          <w:bCs/>
          <w:color w:val="0070C0"/>
          <w:sz w:val="24"/>
          <w:szCs w:val="24"/>
        </w:rPr>
      </w:pPr>
      <w:r>
        <w:rPr>
          <w:rFonts w:cs="Times New Roman" w:ascii="Times New Roman" w:hAnsi="Times New Roman"/>
          <w:b/>
          <w:bCs/>
          <w:color w:val="0070C0"/>
          <w:sz w:val="24"/>
          <w:szCs w:val="24"/>
        </w:rPr>
      </w:r>
    </w:p>
    <w:p>
      <w:pPr>
        <w:pStyle w:val="Normal"/>
        <w:jc w:val="right"/>
        <w:rPr>
          <w:rFonts w:ascii="Times New Roman" w:hAnsi="Times New Roman" w:cs="Times New Roman"/>
          <w:b/>
          <w:bCs/>
          <w:color w:val="0070C0"/>
          <w:sz w:val="24"/>
          <w:szCs w:val="24"/>
        </w:rPr>
      </w:pPr>
      <w:r>
        <w:rPr>
          <w:rFonts w:cs="Times New Roman" w:ascii="Times New Roman" w:hAnsi="Times New Roman"/>
          <w:b/>
          <w:bCs/>
          <w:color w:val="0070C0"/>
          <w:sz w:val="24"/>
          <w:szCs w:val="24"/>
        </w:rPr>
      </w:r>
    </w:p>
    <w:p>
      <w:pPr>
        <w:pStyle w:val="Normal"/>
        <w:jc w:val="right"/>
        <w:rPr>
          <w:rFonts w:ascii="Times New Roman" w:hAnsi="Times New Roman" w:cs="Times New Roman"/>
          <w:b/>
          <w:bCs/>
          <w:color w:val="0070C0"/>
          <w:sz w:val="24"/>
          <w:szCs w:val="24"/>
        </w:rPr>
      </w:pPr>
      <w:r>
        <w:rPr>
          <w:rFonts w:cs="Times New Roman" w:ascii="Times New Roman" w:hAnsi="Times New Roman"/>
          <w:b/>
          <w:bCs/>
          <w:color w:val="0070C0"/>
          <w:sz w:val="24"/>
          <w:szCs w:val="24"/>
        </w:rPr>
      </w:r>
    </w:p>
    <w:p>
      <w:pPr>
        <w:pStyle w:val="Normal"/>
        <w:jc w:val="right"/>
        <w:rPr>
          <w:rFonts w:ascii="Times New Roman" w:hAnsi="Times New Roman" w:cs="Times New Roman"/>
          <w:b/>
          <w:bCs/>
          <w:color w:val="0070C0"/>
          <w:sz w:val="24"/>
          <w:szCs w:val="24"/>
        </w:rPr>
      </w:pPr>
      <w:r>
        <w:rPr>
          <w:rFonts w:cs="Times New Roman" w:ascii="Times New Roman" w:hAnsi="Times New Roman"/>
          <w:b/>
          <w:bCs/>
          <w:color w:val="0070C0"/>
          <w:sz w:val="24"/>
          <w:szCs w:val="24"/>
        </w:rPr>
      </w:r>
    </w:p>
    <w:p>
      <w:pPr>
        <w:pStyle w:val="Normal"/>
        <w:jc w:val="right"/>
        <w:rPr>
          <w:rFonts w:ascii="Times New Roman" w:hAnsi="Times New Roman" w:cs="Times New Roman"/>
          <w:b/>
          <w:bCs/>
          <w:color w:val="0070C0"/>
          <w:sz w:val="24"/>
          <w:szCs w:val="24"/>
        </w:rPr>
      </w:pPr>
      <w:r>
        <w:rPr>
          <w:rFonts w:cs="Times New Roman" w:ascii="Times New Roman" w:hAnsi="Times New Roman"/>
          <w:b/>
          <w:bCs/>
          <w:color w:val="0070C0"/>
          <w:sz w:val="24"/>
          <w:szCs w:val="24"/>
        </w:rPr>
      </w:r>
    </w:p>
    <w:p>
      <w:pPr>
        <w:pStyle w:val="Normal"/>
        <w:jc w:val="right"/>
        <w:rPr>
          <w:rFonts w:ascii="Times New Roman" w:hAnsi="Times New Roman" w:cs="Times New Roman"/>
          <w:b/>
          <w:bCs/>
          <w:color w:val="0070C0"/>
          <w:sz w:val="24"/>
          <w:szCs w:val="24"/>
        </w:rPr>
      </w:pPr>
      <w:r>
        <w:rPr>
          <w:rFonts w:cs="Times New Roman" w:ascii="Times New Roman" w:hAnsi="Times New Roman"/>
          <w:b/>
          <w:bCs/>
          <w:color w:val="0070C0"/>
          <w:sz w:val="24"/>
          <w:szCs w:val="24"/>
        </w:rPr>
      </w:r>
    </w:p>
    <w:p>
      <w:pPr>
        <w:pStyle w:val="Normal"/>
        <w:jc w:val="right"/>
        <w:rPr>
          <w:rFonts w:ascii="Times New Roman" w:hAnsi="Times New Roman" w:cs="Times New Roman"/>
          <w:b/>
          <w:bCs/>
          <w:color w:val="0070C0"/>
          <w:sz w:val="24"/>
          <w:szCs w:val="24"/>
        </w:rPr>
      </w:pPr>
      <w:r>
        <w:rPr>
          <w:rFonts w:cs="Times New Roman" w:ascii="Times New Roman" w:hAnsi="Times New Roman"/>
          <w:b/>
          <w:bCs/>
          <w:color w:val="0070C0"/>
          <w:sz w:val="24"/>
          <w:szCs w:val="24"/>
        </w:rPr>
      </w:r>
    </w:p>
    <w:p>
      <w:pPr>
        <w:pStyle w:val="Normal"/>
        <w:jc w:val="right"/>
        <w:rPr>
          <w:rFonts w:ascii="Times New Roman" w:hAnsi="Times New Roman" w:cs="Times New Roman"/>
          <w:b/>
          <w:bCs/>
          <w:color w:val="0070C0"/>
          <w:sz w:val="24"/>
          <w:szCs w:val="24"/>
        </w:rPr>
      </w:pPr>
      <w:r>
        <w:rPr>
          <w:rFonts w:cs="Times New Roman" w:ascii="Times New Roman" w:hAnsi="Times New Roman"/>
          <w:b/>
          <w:bCs/>
          <w:color w:val="0070C0"/>
          <w:sz w:val="24"/>
          <w:szCs w:val="24"/>
        </w:rPr>
      </w:r>
    </w:p>
    <w:p>
      <w:pPr>
        <w:pStyle w:val="Normal"/>
        <w:jc w:val="right"/>
        <w:rPr>
          <w:rFonts w:ascii="Times New Roman" w:hAnsi="Times New Roman" w:cs="Times New Roman"/>
          <w:b/>
          <w:bCs/>
          <w:color w:val="0070C0"/>
          <w:sz w:val="24"/>
          <w:szCs w:val="24"/>
        </w:rPr>
      </w:pPr>
      <w:r>
        <w:rPr>
          <w:rFonts w:cs="Times New Roman" w:ascii="Times New Roman" w:hAnsi="Times New Roman"/>
          <w:b/>
          <w:bCs/>
          <w:color w:val="0070C0"/>
          <w:sz w:val="24"/>
          <w:szCs w:val="24"/>
        </w:rPr>
      </w:r>
    </w:p>
    <w:p>
      <w:pPr>
        <w:pStyle w:val="Normal"/>
        <w:jc w:val="right"/>
        <w:rPr>
          <w:rFonts w:ascii="Times New Roman" w:hAnsi="Times New Roman" w:cs="Times New Roman"/>
          <w:b/>
          <w:bCs/>
          <w:color w:val="0070C0"/>
          <w:sz w:val="24"/>
          <w:szCs w:val="24"/>
        </w:rPr>
      </w:pPr>
      <w:r>
        <w:rPr>
          <w:rFonts w:cs="Times New Roman" w:ascii="Times New Roman" w:hAnsi="Times New Roman"/>
          <w:b/>
          <w:bCs/>
          <w:color w:val="0070C0"/>
          <w:sz w:val="24"/>
          <w:szCs w:val="24"/>
        </w:rPr>
      </w:r>
    </w:p>
    <w:p>
      <w:pPr>
        <w:pStyle w:val="Normal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cs="Times New Roman" w:ascii="Times New Roman" w:hAnsi="Times New Roman"/>
          <w:b/>
          <w:bCs/>
          <w:sz w:val="24"/>
          <w:szCs w:val="24"/>
        </w:rPr>
        <w:t xml:space="preserve"> </w:t>
      </w:r>
      <w:r>
        <w:rPr>
          <w:rFonts w:cs="Times New Roman" w:ascii="Times New Roman" w:hAnsi="Times New Roman"/>
          <w:b/>
          <w:bCs/>
          <w:sz w:val="24"/>
          <w:szCs w:val="24"/>
        </w:rPr>
        <w:t>Р</w:t>
      </w:r>
      <w:r>
        <w:rPr>
          <w:rFonts w:cs="Times New Roman" w:ascii="Times New Roman" w:hAnsi="Times New Roman"/>
          <w:b/>
          <w:bCs/>
          <w:sz w:val="24"/>
          <w:szCs w:val="24"/>
        </w:rPr>
        <w:t>абочая программа дисциплины</w:t>
      </w:r>
    </w:p>
    <w:p>
      <w:pPr>
        <w:pStyle w:val="1"/>
        <w:rPr/>
      </w:pPr>
      <w:bookmarkStart w:id="11" w:name="_Toc181192745"/>
      <w:r>
        <w:rPr/>
        <w:t>«ОП.07 Информационные технологии в профессиональной деятельности»</w:t>
      </w:r>
      <w:bookmarkEnd w:id="11"/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>
          <w:b/>
          <w:bCs/>
        </w:rPr>
      </w:pPr>
      <w:r>
        <w:rPr>
          <w:b/>
          <w:bCs/>
        </w:rPr>
      </w:r>
    </w:p>
    <w:p>
      <w:pPr>
        <w:pStyle w:val="Normal"/>
        <w:rPr>
          <w:rFonts w:ascii="Times New Roman Полужирный" w:hAnsi="Times New Roman Полужирный" w:eastAsia="Segoe UI" w:cs="Times New Roman"/>
          <w:b/>
          <w:bCs/>
          <w:caps/>
          <w:kern w:val="2"/>
          <w:sz w:val="24"/>
          <w:szCs w:val="24"/>
          <w:lang w:val="x-none"/>
        </w:rPr>
      </w:pPr>
      <w:r>
        <w:rPr>
          <w:rFonts w:eastAsia="Segoe UI" w:cs="Times New Roman" w:ascii="Times New Roman Полужирный" w:hAnsi="Times New Roman Полужирный"/>
          <w:b/>
          <w:bCs/>
          <w:caps/>
          <w:kern w:val="2"/>
          <w:sz w:val="24"/>
          <w:szCs w:val="24"/>
          <w:lang w:val="x-none"/>
        </w:rPr>
      </w:r>
      <w:r>
        <w:br w:type="page"/>
      </w:r>
    </w:p>
    <w:p>
      <w:pPr>
        <w:pStyle w:val="118"/>
        <w:spacing w:before="280" w:after="280"/>
        <w:rPr>
          <w:rFonts w:ascii="Times New Roman" w:hAnsi="Times New Roman"/>
          <w:lang w:val="ru-RU"/>
        </w:rPr>
      </w:pPr>
      <w:r>
        <w:rPr>
          <w:lang w:val="ru-RU"/>
        </w:rPr>
        <w:t>СОДЕРЖАНИЕ ПРОГРАММЫ</w:t>
      </w:r>
    </w:p>
    <w:sdt>
      <w:sdtPr>
        <w:docPartObj>
          <w:docPartGallery w:val="Table of Contents"/>
          <w:docPartUnique w:val="true"/>
        </w:docPartObj>
      </w:sdtPr>
      <w:sdtContent>
        <w:p>
          <w:pPr>
            <w:pStyle w:val="115"/>
            <w:rPr>
              <w:rFonts w:ascii="Calibri" w:hAnsi="Calibri" w:eastAsia="" w:cs="" w:asciiTheme="minorHAnsi" w:cstheme="minorBidi" w:eastAsiaTheme="minorEastAsia" w:hAnsiTheme="minorHAnsi"/>
              <w:b w:val="false"/>
              <w:bCs w:val="false"/>
              <w:lang w:eastAsia="ru-RU"/>
            </w:rPr>
          </w:pPr>
          <w:r>
            <w:fldChar w:fldCharType="begin"/>
          </w:r>
          <w:r>
            <w:rPr>
              <w:b w:val="false"/>
              <w:bCs w:val="false"/>
              <w:rFonts w:eastAsia="" w:cs="" w:ascii="Calibri" w:hAnsi="Calibri"/>
              <w:lang w:eastAsia="ru-RU"/>
            </w:rPr>
            <w:instrText xml:space="preserve"> TOC \z \t "Раздел 1,1,Раздел 1.1,2" \h</w:instrText>
          </w:r>
          <w:r>
            <w:rPr>
              <w:b w:val="false"/>
              <w:bCs w:val="false"/>
              <w:rFonts w:eastAsia="" w:cs="" w:ascii="Calibri" w:hAnsi="Calibri"/>
              <w:lang w:eastAsia="ru-RU"/>
            </w:rPr>
            <w:fldChar w:fldCharType="separate"/>
          </w:r>
          <w:r>
            <w:rPr>
              <w:rFonts w:eastAsia="" w:cs="" w:cstheme="minorBidi" w:eastAsiaTheme="minorEastAsia" w:ascii="Calibri" w:hAnsi="Calibri"/>
              <w:b w:val="false"/>
              <w:bCs w:val="false"/>
              <w:lang w:eastAsia="ru-RU"/>
            </w:rPr>
          </w:r>
        </w:p>
        <w:p>
          <w:pPr>
            <w:pStyle w:val="115"/>
            <w:rPr>
              <w:rFonts w:ascii="Calibri" w:hAnsi="Calibri" w:eastAsia="" w:cs="" w:asciiTheme="minorHAnsi" w:cstheme="minorBidi" w:eastAsiaTheme="minorEastAsia" w:hAnsiTheme="minorHAnsi"/>
              <w:b w:val="false"/>
              <w:bCs w:val="false"/>
              <w:lang w:eastAsia="ru-RU"/>
            </w:rPr>
          </w:pPr>
          <w:hyperlink w:anchor="_Toc156294876"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_Toc156294876 \h</w:instrText>
            </w:r>
            <w:r>
              <w:rPr>
                <w:webHidden/>
              </w:rPr>
              <w:fldChar w:fldCharType="separate"/>
            </w:r>
            <w:r>
              <w:rPr>
                <w:webHidden/>
                <w:rStyle w:val="Style45"/>
                <w:b w:val="false"/>
                <w:bCs w:val="false"/>
                <w:vanish w:val="false"/>
              </w:rPr>
              <w:t>1. ОБЩАЯ ХАРАКТЕРИСТИКА</w:t>
              <w:tab/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27"/>
            <w:rPr>
              <w:rFonts w:ascii="Calibri" w:hAnsi="Calibri" w:eastAsia="" w:cs="" w:asciiTheme="minorHAnsi" w:cstheme="minorBidi" w:eastAsiaTheme="minorEastAsia" w:hAnsiTheme="minorHAnsi"/>
              <w:i w:val="false"/>
              <w:i w:val="false"/>
              <w:iCs w:val="false"/>
              <w:sz w:val="22"/>
              <w:szCs w:val="22"/>
            </w:rPr>
          </w:pPr>
          <w:hyperlink w:anchor="_Toc156294877"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_Toc156294877 \h</w:instrText>
            </w:r>
            <w:r>
              <w:rPr>
                <w:webHidden/>
              </w:rPr>
              <w:fldChar w:fldCharType="separate"/>
            </w:r>
            <w:r>
              <w:rPr>
                <w:webHidden/>
                <w:rStyle w:val="Style45"/>
                <w:i w:val="false"/>
                <w:iCs w:val="false"/>
                <w:vanish w:val="false"/>
              </w:rPr>
              <w:t>1.1. Цель и место дисциплины в структуре образовательной программы</w:t>
              <w:tab/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27"/>
            <w:rPr>
              <w:rFonts w:ascii="Calibri" w:hAnsi="Calibri" w:eastAsia="" w:cs="" w:asciiTheme="minorHAnsi" w:cstheme="minorBidi" w:eastAsiaTheme="minorEastAsia" w:hAnsiTheme="minorHAnsi"/>
              <w:i w:val="false"/>
              <w:i w:val="false"/>
              <w:iCs w:val="false"/>
              <w:sz w:val="22"/>
              <w:szCs w:val="22"/>
            </w:rPr>
          </w:pPr>
          <w:hyperlink w:anchor="_Toc156294878"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_Toc156294878 \h</w:instrText>
            </w:r>
            <w:r>
              <w:rPr>
                <w:webHidden/>
              </w:rPr>
              <w:fldChar w:fldCharType="separate"/>
            </w:r>
            <w:r>
              <w:rPr>
                <w:webHidden/>
                <w:rStyle w:val="Style45"/>
                <w:i w:val="false"/>
                <w:iCs w:val="false"/>
                <w:vanish w:val="false"/>
              </w:rPr>
              <w:t>1.2. Планируемые результаты освоения дисциплины</w:t>
              <w:tab/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115"/>
            <w:rPr>
              <w:rFonts w:ascii="Calibri" w:hAnsi="Calibri" w:eastAsia="" w:cs="" w:asciiTheme="minorHAnsi" w:cstheme="minorBidi" w:eastAsiaTheme="minorEastAsia" w:hAnsiTheme="minorHAnsi"/>
              <w:b w:val="false"/>
              <w:bCs w:val="false"/>
              <w:lang w:eastAsia="ru-RU"/>
            </w:rPr>
          </w:pPr>
          <w:hyperlink w:anchor="_Toc156294879"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_Toc156294879 \h</w:instrText>
            </w:r>
            <w:r>
              <w:rPr>
                <w:webHidden/>
              </w:rPr>
              <w:fldChar w:fldCharType="separate"/>
            </w:r>
            <w:r>
              <w:rPr>
                <w:webHidden/>
                <w:rStyle w:val="Style45"/>
                <w:b w:val="false"/>
                <w:bCs w:val="false"/>
                <w:vanish w:val="false"/>
              </w:rPr>
              <w:t>2. СТРУКТУРА И СОДЕРЖАНИЕ ДИСЦИПЛИНЫ</w:t>
              <w:tab/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27"/>
            <w:rPr>
              <w:rFonts w:ascii="Calibri" w:hAnsi="Calibri" w:eastAsia="" w:cs="" w:asciiTheme="minorHAnsi" w:cstheme="minorBidi" w:eastAsiaTheme="minorEastAsia" w:hAnsiTheme="minorHAnsi"/>
              <w:i w:val="false"/>
              <w:i w:val="false"/>
              <w:iCs w:val="false"/>
              <w:sz w:val="22"/>
              <w:szCs w:val="22"/>
            </w:rPr>
          </w:pPr>
          <w:hyperlink w:anchor="_Toc156294880"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_Toc156294880 \h</w:instrText>
            </w:r>
            <w:r>
              <w:rPr>
                <w:webHidden/>
              </w:rPr>
              <w:fldChar w:fldCharType="separate"/>
            </w:r>
            <w:r>
              <w:rPr>
                <w:webHidden/>
                <w:rStyle w:val="Style45"/>
                <w:i w:val="false"/>
                <w:iCs w:val="false"/>
                <w:vanish w:val="false"/>
              </w:rPr>
              <w:t>2.1. Трудоемкость освоения дисциплины</w:t>
              <w:tab/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27"/>
            <w:rPr>
              <w:rFonts w:ascii="Calibri" w:hAnsi="Calibri" w:eastAsia="" w:cs="" w:asciiTheme="minorHAnsi" w:cstheme="minorBidi" w:eastAsiaTheme="minorEastAsia" w:hAnsiTheme="minorHAnsi"/>
              <w:i w:val="false"/>
              <w:i w:val="false"/>
              <w:iCs w:val="false"/>
              <w:sz w:val="22"/>
              <w:szCs w:val="22"/>
            </w:rPr>
          </w:pPr>
          <w:hyperlink w:anchor="_Toc156294881"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_Toc156294881 \h</w:instrText>
            </w:r>
            <w:r>
              <w:rPr>
                <w:webHidden/>
              </w:rPr>
              <w:fldChar w:fldCharType="separate"/>
            </w:r>
            <w:r>
              <w:rPr>
                <w:webHidden/>
                <w:rStyle w:val="Style45"/>
                <w:i w:val="false"/>
                <w:iCs w:val="false"/>
                <w:vanish w:val="false"/>
              </w:rPr>
              <w:t>2.2. содержание дисциплины</w:t>
              <w:tab/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27"/>
            <w:rPr>
              <w:rFonts w:ascii="Calibri" w:hAnsi="Calibri" w:eastAsia="" w:cs="" w:asciiTheme="minorHAnsi" w:cstheme="minorBidi" w:eastAsiaTheme="minorEastAsia" w:hAnsiTheme="minorHAnsi"/>
              <w:i w:val="false"/>
              <w:i w:val="false"/>
              <w:iCs w:val="false"/>
              <w:sz w:val="22"/>
              <w:szCs w:val="22"/>
            </w:rPr>
          </w:pPr>
          <w:hyperlink w:anchor="_Toc156294883"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_Toc156294883 \h</w:instrText>
            </w:r>
            <w:r>
              <w:rPr>
                <w:webHidden/>
              </w:rPr>
              <w:fldChar w:fldCharType="separate"/>
            </w:r>
            <w:r>
              <w:rPr>
                <w:webHidden/>
                <w:rStyle w:val="Style45"/>
                <w:i w:val="false"/>
                <w:iCs w:val="false"/>
                <w:vanish w:val="false"/>
              </w:rPr>
              <w:t>2.3. Курсовой проект (работа)</w:t>
              <w:tab/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115"/>
            <w:rPr>
              <w:rFonts w:ascii="Calibri" w:hAnsi="Calibri" w:eastAsia="" w:cs="" w:asciiTheme="minorHAnsi" w:cstheme="minorBidi" w:eastAsiaTheme="minorEastAsia" w:hAnsiTheme="minorHAnsi"/>
              <w:b w:val="false"/>
              <w:bCs w:val="false"/>
              <w:lang w:eastAsia="ru-RU"/>
            </w:rPr>
          </w:pPr>
          <w:hyperlink w:anchor="_Toc156294884"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_Toc156294884 \h</w:instrText>
            </w:r>
            <w:r>
              <w:rPr>
                <w:webHidden/>
              </w:rPr>
              <w:fldChar w:fldCharType="separate"/>
            </w:r>
            <w:r>
              <w:rPr>
                <w:webHidden/>
                <w:rStyle w:val="Style45"/>
                <w:b w:val="false"/>
                <w:bCs w:val="false"/>
                <w:vanish w:val="false"/>
              </w:rPr>
              <w:t>3. УСЛОВИЯ РЕАЛИЗАЦИИ ДИСЦИПЛИНЫ</w:t>
              <w:tab/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27"/>
            <w:rPr>
              <w:rFonts w:ascii="Calibri" w:hAnsi="Calibri" w:eastAsia="" w:cs="" w:asciiTheme="minorHAnsi" w:cstheme="minorBidi" w:eastAsiaTheme="minorEastAsia" w:hAnsiTheme="minorHAnsi"/>
              <w:i w:val="false"/>
              <w:i w:val="false"/>
              <w:iCs w:val="false"/>
              <w:sz w:val="22"/>
              <w:szCs w:val="22"/>
            </w:rPr>
          </w:pPr>
          <w:hyperlink w:anchor="_Toc156294885"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_Toc156294885 \h</w:instrText>
            </w:r>
            <w:r>
              <w:rPr>
                <w:webHidden/>
              </w:rPr>
              <w:fldChar w:fldCharType="separate"/>
            </w:r>
            <w:r>
              <w:rPr>
                <w:webHidden/>
                <w:rStyle w:val="Style45"/>
                <w:i w:val="false"/>
                <w:iCs w:val="false"/>
                <w:vanish w:val="false"/>
              </w:rPr>
              <w:t>3.1. Материально-техническое обеспечение</w:t>
              <w:tab/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27"/>
            <w:rPr>
              <w:rFonts w:ascii="Calibri" w:hAnsi="Calibri" w:eastAsia="" w:cs="" w:asciiTheme="minorHAnsi" w:cstheme="minorBidi" w:eastAsiaTheme="minorEastAsia" w:hAnsiTheme="minorHAnsi"/>
              <w:i w:val="false"/>
              <w:i w:val="false"/>
              <w:iCs w:val="false"/>
              <w:sz w:val="22"/>
              <w:szCs w:val="22"/>
            </w:rPr>
          </w:pPr>
          <w:hyperlink w:anchor="_Toc156294886"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_Toc156294886 \h</w:instrText>
            </w:r>
            <w:r>
              <w:rPr>
                <w:webHidden/>
              </w:rPr>
              <w:fldChar w:fldCharType="separate"/>
            </w:r>
            <w:r>
              <w:rPr>
                <w:webHidden/>
                <w:rStyle w:val="Style45"/>
                <w:i w:val="false"/>
                <w:iCs w:val="false"/>
                <w:vanish w:val="false"/>
              </w:rPr>
              <w:t>3.2. Учебно-методическое обеспечение</w:t>
              <w:tab/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115"/>
            <w:rPr>
              <w:rFonts w:ascii="Calibri" w:hAnsi="Calibri" w:eastAsia="" w:cs="" w:asciiTheme="minorHAnsi" w:cstheme="minorBidi" w:eastAsiaTheme="minorEastAsia" w:hAnsiTheme="minorHAnsi"/>
              <w:b w:val="false"/>
              <w:bCs w:val="false"/>
              <w:lang w:eastAsia="ru-RU"/>
            </w:rPr>
          </w:pPr>
          <w:hyperlink w:anchor="_Toc156294887"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_Toc156294887 \h</w:instrText>
            </w:r>
            <w:r>
              <w:rPr>
                <w:webHidden/>
              </w:rPr>
              <w:fldChar w:fldCharType="separate"/>
            </w:r>
            <w:r>
              <w:rPr>
                <w:webHidden/>
                <w:rStyle w:val="Style45"/>
                <w:b w:val="false"/>
                <w:bCs w:val="false"/>
                <w:vanish w:val="false"/>
              </w:rPr>
              <w:t>4. КОНТРОЛЬ И ОЦЕНКА РЕЗУЛЬТАТОВ ОСВОЕНИЯ ДИСЦИПЛИНЫ</w:t>
              <w:tab/>
            </w:r>
            <w:r>
              <w:rPr>
                <w:webHidden/>
              </w:rPr>
              <w:fldChar w:fldCharType="end"/>
            </w:r>
          </w:hyperlink>
          <w:r>
            <w:rPr>
              <w:rStyle w:val="Style45"/>
              <w:b w:val="false"/>
              <w:bCs w:val="false"/>
              <w:vanish w:val="false"/>
            </w:rPr>
            <w:fldChar w:fldCharType="end"/>
          </w:r>
        </w:p>
        <w:p>
          <w:pPr>
            <w:sectPr>
              <w:headerReference w:type="even" r:id="rId30"/>
              <w:headerReference w:type="default" r:id="rId31"/>
              <w:headerReference w:type="first" r:id="rId32"/>
              <w:footnotePr>
                <w:numFmt w:val="decimal"/>
              </w:footnotePr>
              <w:type w:val="nextPage"/>
              <w:pgSz w:w="11906" w:h="16838"/>
              <w:pgMar w:left="1701" w:right="567" w:gutter="0" w:header="709" w:top="1134" w:footer="0" w:bottom="1134"/>
              <w:pgNumType w:fmt="decimal"/>
              <w:formProt w:val="false"/>
              <w:textDirection w:val="lrTb"/>
              <w:docGrid w:type="default" w:linePitch="360" w:charSpace="4096"/>
            </w:sectPr>
          </w:pPr>
        </w:p>
      </w:sdtContent>
    </w:sdt>
    <w:p>
      <w:pPr>
        <w:pStyle w:val="118"/>
        <w:numPr>
          <w:ilvl w:val="0"/>
          <w:numId w:val="3"/>
        </w:numPr>
        <w:spacing w:before="280" w:after="280"/>
        <w:rPr/>
      </w:pPr>
      <w:r>
        <w:rPr/>
        <w:t>Общая характеристика</w:t>
      </w:r>
      <w:r>
        <w:rPr>
          <w:rFonts w:ascii="Calibri" w:hAnsi="Calibri" w:asciiTheme="minorHAnsi" w:hAnsiTheme="minorHAnsi"/>
          <w:lang w:val="ru-RU"/>
        </w:rPr>
        <w:t xml:space="preserve"> </w:t>
      </w:r>
      <w:r>
        <w:rPr/>
        <w:t xml:space="preserve"> РАБОЧЕЙ ПРОГРАММЫ УЧЕБНОЙ ДИСЦИПЛИНЫ</w:t>
      </w:r>
    </w:p>
    <w:p>
      <w:pPr>
        <w:pStyle w:val="117"/>
        <w:jc w:val="center"/>
        <w:rPr>
          <w:rFonts w:eastAsia="Segoe UI"/>
          <w:lang w:val="ru-RU"/>
        </w:rPr>
      </w:pPr>
      <w:r>
        <w:rPr>
          <w:rFonts w:eastAsia="Segoe UI"/>
          <w:lang w:val="ru-RU"/>
        </w:rPr>
        <w:t>«Информационные технологии в профессиональной деятельности»</w:t>
      </w:r>
    </w:p>
    <w:p>
      <w:pPr>
        <w:pStyle w:val="117"/>
        <w:rPr>
          <w:lang w:val="ru-RU"/>
        </w:rPr>
      </w:pPr>
      <w:r>
        <w:rPr>
          <w:lang w:val="ru-RU"/>
        </w:rPr>
      </w:r>
    </w:p>
    <w:p>
      <w:pPr>
        <w:pStyle w:val="119"/>
        <w:rPr>
          <w:rFonts w:ascii="Times New Roman" w:hAnsi="Times New Roman"/>
        </w:rPr>
      </w:pPr>
      <w:r>
        <w:rPr>
          <w:rFonts w:ascii="Times New Roman" w:hAnsi="Times New Roman"/>
        </w:rPr>
        <w:t>1.1. Цель и место дисциплины в структуре образовательной программы</w:t>
      </w:r>
    </w:p>
    <w:p>
      <w:pPr>
        <w:pStyle w:val="Normal"/>
        <w:spacing w:lineRule="auto" w:line="276"/>
        <w:ind w:firstLine="709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 xml:space="preserve">Учебная дисциплина «Информационные технологии в профессиональной деятельности» является обязательной частью общепрофессионального цикла примерной образовательной программы в соответствии с ФГОС СПО по 25.02.08 Эксплуатация беспилотных авиационных систем </w:t>
      </w:r>
    </w:p>
    <w:p>
      <w:pPr>
        <w:pStyle w:val="Normal"/>
        <w:spacing w:lineRule="auto" w:line="276"/>
        <w:ind w:firstLine="709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>Особое значение дисциплина имеет при формировании и развитии ОК 01, ОК 02, ОК 05, ОК 09.</w:t>
      </w:r>
    </w:p>
    <w:p>
      <w:pPr>
        <w:pStyle w:val="Normal"/>
        <w:suppressAutoHyphens w:val="true"/>
        <w:spacing w:lineRule="auto" w:line="276"/>
        <w:ind w:firstLine="709"/>
        <w:jc w:val="both"/>
        <w:rPr>
          <w:rFonts w:ascii="Times New Roman" w:hAnsi="Times New Roman" w:cs="Times New Roman"/>
          <w:iCs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Дисциплина включена в </w:t>
      </w:r>
      <w:r>
        <w:rPr>
          <w:rFonts w:cs="Times New Roman" w:ascii="Times New Roman" w:hAnsi="Times New Roman"/>
          <w:iCs/>
          <w:sz w:val="24"/>
          <w:szCs w:val="24"/>
        </w:rPr>
        <w:t>обязательную часть общепрофессионального цикла образовательной программы.</w:t>
      </w:r>
    </w:p>
    <w:p>
      <w:pPr>
        <w:pStyle w:val="Normal"/>
        <w:suppressAutoHyphens w:val="true"/>
        <w:spacing w:lineRule="auto" w:line="276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119"/>
        <w:rPr>
          <w:rFonts w:ascii="Times New Roman" w:hAnsi="Times New Roman"/>
        </w:rPr>
      </w:pPr>
      <w:r>
        <w:rPr>
          <w:rFonts w:ascii="Times New Roman" w:hAnsi="Times New Roman"/>
        </w:rPr>
        <w:t>1.2. Планируемые результаты освоения дисциплины</w:t>
      </w:r>
    </w:p>
    <w:p>
      <w:pPr>
        <w:pStyle w:val="Normal"/>
        <w:ind w:firstLine="709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>Результаты освоения дисциплины соотносятся с планируемыми результатами освоения образовательной программы, представленными в матрице компетенций выпускника (п. 4.3 ОП).</w:t>
      </w:r>
    </w:p>
    <w:p>
      <w:pPr>
        <w:pStyle w:val="Normal"/>
        <w:spacing w:before="0" w:after="120"/>
        <w:ind w:firstLine="709"/>
        <w:rPr>
          <w:rFonts w:ascii="Times New Roman" w:hAnsi="Times New Roman" w:cs="Times New Roman"/>
          <w:bCs/>
          <w:sz w:val="24"/>
          <w:szCs w:val="24"/>
        </w:rPr>
      </w:pPr>
      <w:r>
        <w:rPr>
          <w:rFonts w:cs="Times New Roman" w:ascii="Times New Roman" w:hAnsi="Times New Roman"/>
          <w:bCs/>
          <w:sz w:val="24"/>
          <w:szCs w:val="24"/>
        </w:rPr>
        <w:t>В результате освоения дисциплины обучающийся должен:</w:t>
      </w:r>
    </w:p>
    <w:tbl>
      <w:tblPr>
        <w:tblW w:w="9464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noVBand="1" w:val="04a0" w:noHBand="0" w:lastColumn="0" w:firstColumn="1" w:lastRow="0" w:firstRow="1"/>
      </w:tblPr>
      <w:tblGrid>
        <w:gridCol w:w="1382"/>
        <w:gridCol w:w="4253"/>
        <w:gridCol w:w="3829"/>
      </w:tblGrid>
      <w:tr>
        <w:trPr>
          <w:trHeight w:val="649" w:hRule="atLeast"/>
        </w:trPr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jc w:val="center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lang w:eastAsia="ru-RU"/>
              </w:rPr>
              <w:t xml:space="preserve">Код </w:t>
            </w:r>
          </w:p>
          <w:p>
            <w:pPr>
              <w:pStyle w:val="Normal"/>
              <w:widowControl w:val="false"/>
              <w:suppressAutoHyphens w:val="true"/>
              <w:jc w:val="center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lang w:eastAsia="ru-RU"/>
              </w:rPr>
              <w:t>ПК, ОК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jc w:val="center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Уметь</w:t>
            </w:r>
          </w:p>
        </w:tc>
        <w:tc>
          <w:tcPr>
            <w:tcW w:w="3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jc w:val="center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Знать</w:t>
            </w:r>
          </w:p>
        </w:tc>
      </w:tr>
      <w:tr>
        <w:trPr>
          <w:trHeight w:val="212" w:hRule="atLeast"/>
        </w:trPr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lang w:eastAsia="ru-RU"/>
              </w:rPr>
              <w:t>ОК 01</w:t>
            </w:r>
          </w:p>
          <w:p>
            <w:pPr>
              <w:pStyle w:val="Normal"/>
              <w:widowControl w:val="false"/>
              <w:suppressAutoHyphens w:val="true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lang w:eastAsia="ru-RU"/>
              </w:rPr>
              <w:t>ОК 02</w:t>
            </w:r>
          </w:p>
          <w:p>
            <w:pPr>
              <w:pStyle w:val="Normal"/>
              <w:widowControl w:val="false"/>
              <w:suppressAutoHyphens w:val="true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lang w:eastAsia="ru-RU"/>
              </w:rPr>
              <w:t>ОК 05</w:t>
            </w:r>
          </w:p>
          <w:p>
            <w:pPr>
              <w:pStyle w:val="Normal"/>
              <w:widowControl w:val="false"/>
              <w:suppressAutoHyphens w:val="true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lang w:eastAsia="ru-RU"/>
              </w:rPr>
              <w:t>ОК 09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16"/>
              </w:numPr>
              <w:tabs>
                <w:tab w:val="clear" w:pos="708"/>
                <w:tab w:val="left" w:pos="558" w:leader="none"/>
              </w:tabs>
              <w:suppressAutoHyphens w:val="true"/>
              <w:spacing w:lineRule="auto" w:line="276" w:before="0" w:after="200"/>
              <w:ind w:left="57" w:firstLine="260"/>
              <w:rPr>
                <w:rFonts w:ascii="Times New Roman" w:hAnsi="Times New Roman" w:eastAsia="Times New Roman" w:cs="Times New Roman"/>
                <w:lang w:val="x-none" w:eastAsia="x-none"/>
              </w:rPr>
            </w:pPr>
            <w:r>
              <w:rPr>
                <w:rFonts w:eastAsia="Times New Roman" w:cs="Times New Roman" w:ascii="Times New Roman" w:hAnsi="Times New Roman"/>
                <w:lang w:val="x-none" w:eastAsia="x-none"/>
              </w:rPr>
              <w:t xml:space="preserve">Выполнять расчеты с использованием прикладных компьютерных программ; </w:t>
            </w:r>
          </w:p>
          <w:p>
            <w:pPr>
              <w:pStyle w:val="Normal"/>
              <w:widowControl w:val="false"/>
              <w:numPr>
                <w:ilvl w:val="0"/>
                <w:numId w:val="16"/>
              </w:numPr>
              <w:tabs>
                <w:tab w:val="clear" w:pos="708"/>
                <w:tab w:val="left" w:pos="558" w:leader="none"/>
              </w:tabs>
              <w:suppressAutoHyphens w:val="true"/>
              <w:spacing w:lineRule="auto" w:line="276" w:before="0" w:after="200"/>
              <w:ind w:left="57" w:firstLine="260"/>
              <w:rPr>
                <w:rFonts w:ascii="Times New Roman" w:hAnsi="Times New Roman" w:eastAsia="Times New Roman" w:cs="Times New Roman"/>
                <w:lang w:val="x-none" w:eastAsia="x-none"/>
              </w:rPr>
            </w:pPr>
            <w:r>
              <w:rPr>
                <w:rFonts w:eastAsia="Times New Roman" w:cs="Times New Roman" w:ascii="Times New Roman" w:hAnsi="Times New Roman"/>
                <w:lang w:val="x-none" w:eastAsia="x-none"/>
              </w:rPr>
              <w:t>Использовать сеть Интернет и ее возможности для организации оперативного обмена информацией;</w:t>
            </w:r>
          </w:p>
          <w:p>
            <w:pPr>
              <w:pStyle w:val="Normal"/>
              <w:widowControl w:val="false"/>
              <w:numPr>
                <w:ilvl w:val="0"/>
                <w:numId w:val="16"/>
              </w:numPr>
              <w:tabs>
                <w:tab w:val="clear" w:pos="708"/>
                <w:tab w:val="left" w:pos="558" w:leader="none"/>
              </w:tabs>
              <w:suppressAutoHyphens w:val="true"/>
              <w:spacing w:lineRule="auto" w:line="276" w:before="0" w:after="200"/>
              <w:ind w:left="57" w:firstLine="260"/>
              <w:rPr>
                <w:rFonts w:ascii="Times New Roman" w:hAnsi="Times New Roman" w:eastAsia="Times New Roman" w:cs="Times New Roman"/>
                <w:lang w:val="x-none" w:eastAsia="x-none"/>
              </w:rPr>
            </w:pPr>
            <w:r>
              <w:rPr>
                <w:rFonts w:eastAsia="Times New Roman" w:cs="Times New Roman" w:ascii="Times New Roman" w:hAnsi="Times New Roman"/>
                <w:lang w:val="x-none" w:eastAsia="x-none"/>
              </w:rPr>
              <w:t xml:space="preserve">Использовать технологии сбора, размещения, хранения, накопления, преобразования и передачи данных в профессионально ориентированных информационных системах; </w:t>
            </w:r>
          </w:p>
          <w:p>
            <w:pPr>
              <w:pStyle w:val="Normal"/>
              <w:widowControl w:val="false"/>
              <w:numPr>
                <w:ilvl w:val="0"/>
                <w:numId w:val="16"/>
              </w:numPr>
              <w:tabs>
                <w:tab w:val="clear" w:pos="708"/>
                <w:tab w:val="left" w:pos="558" w:leader="none"/>
              </w:tabs>
              <w:suppressAutoHyphens w:val="true"/>
              <w:spacing w:lineRule="auto" w:line="276" w:before="0" w:after="200"/>
              <w:ind w:left="57" w:firstLine="260"/>
              <w:rPr>
                <w:rFonts w:ascii="Times New Roman" w:hAnsi="Times New Roman" w:eastAsia="Times New Roman" w:cs="Times New Roman"/>
                <w:lang w:val="x-none" w:eastAsia="x-none"/>
              </w:rPr>
            </w:pPr>
            <w:r>
              <w:rPr>
                <w:rFonts w:eastAsia="Times New Roman" w:cs="Times New Roman" w:ascii="Times New Roman" w:hAnsi="Times New Roman"/>
                <w:lang w:val="x-none" w:eastAsia="x-none"/>
              </w:rPr>
              <w:t>Обрабатывать и анализировать информацию с применением программных средств и вычислительной техники;</w:t>
            </w:r>
          </w:p>
          <w:p>
            <w:pPr>
              <w:pStyle w:val="Normal"/>
              <w:widowControl w:val="false"/>
              <w:numPr>
                <w:ilvl w:val="0"/>
                <w:numId w:val="16"/>
              </w:numPr>
              <w:tabs>
                <w:tab w:val="clear" w:pos="708"/>
                <w:tab w:val="left" w:pos="558" w:leader="none"/>
              </w:tabs>
              <w:suppressAutoHyphens w:val="true"/>
              <w:spacing w:lineRule="auto" w:line="276" w:before="0" w:after="200"/>
              <w:ind w:left="57" w:firstLine="260"/>
              <w:rPr>
                <w:rFonts w:ascii="Times New Roman" w:hAnsi="Times New Roman" w:eastAsia="Times New Roman" w:cs="Times New Roman"/>
                <w:lang w:val="x-none" w:eastAsia="x-none"/>
              </w:rPr>
            </w:pPr>
            <w:r>
              <w:rPr>
                <w:rFonts w:eastAsia="Times New Roman" w:cs="Times New Roman" w:ascii="Times New Roman" w:hAnsi="Times New Roman"/>
                <w:lang w:val="x-none" w:eastAsia="x-none"/>
              </w:rPr>
              <w:t xml:space="preserve">Получать информацию в локальных и глобальных компьютерных сетях; </w:t>
            </w:r>
          </w:p>
          <w:p>
            <w:pPr>
              <w:pStyle w:val="Normal"/>
              <w:widowControl w:val="false"/>
              <w:numPr>
                <w:ilvl w:val="0"/>
                <w:numId w:val="16"/>
              </w:numPr>
              <w:tabs>
                <w:tab w:val="clear" w:pos="708"/>
                <w:tab w:val="left" w:pos="558" w:leader="none"/>
              </w:tabs>
              <w:suppressAutoHyphens w:val="true"/>
              <w:spacing w:lineRule="auto" w:line="276" w:before="0" w:after="200"/>
              <w:ind w:left="57" w:firstLine="260"/>
              <w:rPr>
                <w:rFonts w:ascii="Times New Roman" w:hAnsi="Times New Roman" w:eastAsia="Times New Roman" w:cs="Times New Roman"/>
                <w:lang w:val="x-none" w:eastAsia="x-none"/>
              </w:rPr>
            </w:pPr>
            <w:r>
              <w:rPr>
                <w:rFonts w:eastAsia="Times New Roman" w:cs="Times New Roman" w:ascii="Times New Roman" w:hAnsi="Times New Roman"/>
                <w:lang w:val="x-none" w:eastAsia="x-none"/>
              </w:rPr>
              <w:t>Применять графические редакторы для создания и редактирования изображений;</w:t>
            </w:r>
          </w:p>
          <w:p>
            <w:pPr>
              <w:pStyle w:val="Normal"/>
              <w:widowControl w:val="false"/>
              <w:numPr>
                <w:ilvl w:val="0"/>
                <w:numId w:val="16"/>
              </w:numPr>
              <w:tabs>
                <w:tab w:val="clear" w:pos="708"/>
                <w:tab w:val="left" w:pos="558" w:leader="none"/>
              </w:tabs>
              <w:suppressAutoHyphens w:val="true"/>
              <w:spacing w:lineRule="auto" w:line="276" w:before="0" w:after="200"/>
              <w:ind w:left="57" w:firstLine="260"/>
              <w:rPr>
                <w:rFonts w:ascii="Times New Roman" w:hAnsi="Times New Roman" w:eastAsia="Times New Roman" w:cs="Times New Roman"/>
                <w:sz w:val="24"/>
                <w:szCs w:val="24"/>
                <w:lang w:val="x-none" w:eastAsia="x-none"/>
              </w:rPr>
            </w:pPr>
            <w:r>
              <w:rPr>
                <w:rFonts w:eastAsia="Times New Roman" w:cs="Times New Roman" w:ascii="Times New Roman" w:hAnsi="Times New Roman"/>
                <w:lang w:val="x-none" w:eastAsia="x-none"/>
              </w:rPr>
              <w:t>Применять компьютерные программы для поиска информации, составления и оформления документов и презентаций.</w:t>
            </w:r>
          </w:p>
        </w:tc>
        <w:tc>
          <w:tcPr>
            <w:tcW w:w="3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17"/>
              </w:numPr>
              <w:tabs>
                <w:tab w:val="clear" w:pos="708"/>
                <w:tab w:val="left" w:pos="542" w:leader="none"/>
              </w:tabs>
              <w:suppressAutoHyphens w:val="true"/>
              <w:spacing w:lineRule="auto" w:line="276" w:before="0" w:after="200"/>
              <w:ind w:left="57" w:firstLine="260"/>
              <w:rPr>
                <w:rFonts w:ascii="Times New Roman" w:hAnsi="Times New Roman" w:eastAsia="Times New Roman" w:cs="Times New Roman"/>
                <w:lang w:val="x-none" w:eastAsia="x-none"/>
              </w:rPr>
            </w:pPr>
            <w:r>
              <w:rPr>
                <w:rFonts w:eastAsia="Times New Roman" w:cs="Times New Roman" w:ascii="Times New Roman" w:hAnsi="Times New Roman"/>
                <w:lang w:val="x-none" w:eastAsia="x-none"/>
              </w:rPr>
              <w:t xml:space="preserve">Базовые системные программные продукты и пакеты прикладных программ; </w:t>
            </w:r>
          </w:p>
          <w:p>
            <w:pPr>
              <w:pStyle w:val="Normal"/>
              <w:widowControl w:val="false"/>
              <w:numPr>
                <w:ilvl w:val="0"/>
                <w:numId w:val="17"/>
              </w:numPr>
              <w:tabs>
                <w:tab w:val="clear" w:pos="708"/>
                <w:tab w:val="left" w:pos="542" w:leader="none"/>
              </w:tabs>
              <w:suppressAutoHyphens w:val="true"/>
              <w:spacing w:lineRule="auto" w:line="276" w:before="0" w:after="200"/>
              <w:ind w:left="57" w:firstLine="260"/>
              <w:rPr>
                <w:rFonts w:ascii="Times New Roman" w:hAnsi="Times New Roman" w:eastAsia="Times New Roman" w:cs="Times New Roman"/>
                <w:lang w:val="x-none" w:eastAsia="x-none"/>
              </w:rPr>
            </w:pPr>
            <w:r>
              <w:rPr>
                <w:rFonts w:eastAsia="Times New Roman" w:cs="Times New Roman" w:ascii="Times New Roman" w:hAnsi="Times New Roman"/>
                <w:lang w:val="x-none" w:eastAsia="x-none"/>
              </w:rPr>
              <w:t>Основные положения и принципы построения системы обработки и передачи информации;</w:t>
            </w:r>
          </w:p>
          <w:p>
            <w:pPr>
              <w:pStyle w:val="Normal"/>
              <w:widowControl w:val="false"/>
              <w:numPr>
                <w:ilvl w:val="0"/>
                <w:numId w:val="17"/>
              </w:numPr>
              <w:tabs>
                <w:tab w:val="clear" w:pos="708"/>
                <w:tab w:val="left" w:pos="542" w:leader="none"/>
              </w:tabs>
              <w:suppressAutoHyphens w:val="true"/>
              <w:spacing w:lineRule="auto" w:line="276" w:before="0" w:after="200"/>
              <w:ind w:left="57" w:firstLine="260"/>
              <w:rPr>
                <w:rFonts w:ascii="Times New Roman" w:hAnsi="Times New Roman" w:eastAsia="Times New Roman" w:cs="Times New Roman"/>
                <w:lang w:val="x-none" w:eastAsia="x-none"/>
              </w:rPr>
            </w:pPr>
            <w:r>
              <w:rPr>
                <w:rFonts w:eastAsia="Times New Roman" w:cs="Times New Roman" w:ascii="Times New Roman" w:hAnsi="Times New Roman"/>
                <w:lang w:val="x-none" w:eastAsia="x-none"/>
              </w:rPr>
              <w:t xml:space="preserve">Устройство компьютерных сетей и сетевых технологий обработки и передачи информации; </w:t>
            </w:r>
          </w:p>
          <w:p>
            <w:pPr>
              <w:pStyle w:val="Normal"/>
              <w:widowControl w:val="false"/>
              <w:numPr>
                <w:ilvl w:val="0"/>
                <w:numId w:val="17"/>
              </w:numPr>
              <w:tabs>
                <w:tab w:val="clear" w:pos="708"/>
                <w:tab w:val="left" w:pos="542" w:leader="none"/>
              </w:tabs>
              <w:suppressAutoHyphens w:val="true"/>
              <w:spacing w:lineRule="auto" w:line="276" w:before="0" w:after="200"/>
              <w:ind w:left="57" w:firstLine="260"/>
              <w:rPr>
                <w:rFonts w:ascii="Times New Roman" w:hAnsi="Times New Roman" w:eastAsia="Times New Roman" w:cs="Times New Roman"/>
                <w:lang w:val="x-none" w:eastAsia="x-none"/>
              </w:rPr>
            </w:pPr>
            <w:r>
              <w:rPr>
                <w:rFonts w:eastAsia="Times New Roman" w:cs="Times New Roman" w:ascii="Times New Roman" w:hAnsi="Times New Roman"/>
                <w:lang w:val="x-none" w:eastAsia="x-none"/>
              </w:rPr>
              <w:t xml:space="preserve">Методы и приемы обеспечения информационной безопасности; </w:t>
            </w:r>
          </w:p>
          <w:p>
            <w:pPr>
              <w:pStyle w:val="Normal"/>
              <w:widowControl w:val="false"/>
              <w:numPr>
                <w:ilvl w:val="0"/>
                <w:numId w:val="17"/>
              </w:numPr>
              <w:tabs>
                <w:tab w:val="clear" w:pos="708"/>
                <w:tab w:val="left" w:pos="542" w:leader="none"/>
              </w:tabs>
              <w:suppressAutoHyphens w:val="true"/>
              <w:spacing w:lineRule="auto" w:line="276" w:before="0" w:after="200"/>
              <w:ind w:left="57" w:firstLine="260"/>
              <w:rPr>
                <w:rFonts w:ascii="Times New Roman" w:hAnsi="Times New Roman" w:eastAsia="Times New Roman" w:cs="Times New Roman"/>
                <w:lang w:val="x-none" w:eastAsia="x-none"/>
              </w:rPr>
            </w:pPr>
            <w:r>
              <w:rPr>
                <w:rFonts w:eastAsia="Times New Roman" w:cs="Times New Roman" w:ascii="Times New Roman" w:hAnsi="Times New Roman"/>
                <w:lang w:val="x-none" w:eastAsia="x-none"/>
              </w:rPr>
              <w:t>Методы и средства сбора, обработки, хранения, передачи и накопления информации;</w:t>
            </w:r>
          </w:p>
          <w:p>
            <w:pPr>
              <w:pStyle w:val="Normal"/>
              <w:widowControl w:val="false"/>
              <w:numPr>
                <w:ilvl w:val="0"/>
                <w:numId w:val="17"/>
              </w:numPr>
              <w:tabs>
                <w:tab w:val="clear" w:pos="708"/>
                <w:tab w:val="left" w:pos="542" w:leader="none"/>
              </w:tabs>
              <w:suppressAutoHyphens w:val="true"/>
              <w:spacing w:lineRule="auto" w:line="276" w:before="0" w:after="200"/>
              <w:ind w:left="57" w:firstLine="260"/>
              <w:rPr>
                <w:rFonts w:ascii="Times New Roman" w:hAnsi="Times New Roman" w:eastAsia="Times New Roman" w:cs="Times New Roman"/>
                <w:sz w:val="24"/>
                <w:szCs w:val="24"/>
                <w:lang w:val="x-none" w:eastAsia="x-none"/>
              </w:rPr>
            </w:pPr>
            <w:r>
              <w:rPr>
                <w:rFonts w:eastAsia="Times New Roman" w:cs="Times New Roman" w:ascii="Times New Roman" w:hAnsi="Times New Roman"/>
                <w:lang w:val="x-none" w:eastAsia="x-none"/>
              </w:rPr>
              <w:t>Общий состав и структура персональных электронно-вычислительных машин и вычислительных систем.</w:t>
            </w:r>
          </w:p>
        </w:tc>
      </w:tr>
    </w:tbl>
    <w:p>
      <w:pPr>
        <w:pStyle w:val="Normal"/>
        <w:ind w:firstLine="709"/>
        <w:rPr>
          <w:rFonts w:ascii="Times New Roman" w:hAnsi="Times New Roman" w:cs="Times New Roman"/>
          <w:bCs/>
          <w:sz w:val="24"/>
          <w:szCs w:val="24"/>
        </w:rPr>
      </w:pPr>
      <w:r>
        <w:rPr>
          <w:rFonts w:cs="Times New Roman" w:ascii="Times New Roman" w:hAnsi="Times New Roman"/>
          <w:bCs/>
          <w:sz w:val="24"/>
          <w:szCs w:val="24"/>
        </w:rPr>
      </w:r>
    </w:p>
    <w:p>
      <w:pPr>
        <w:pStyle w:val="Normal"/>
        <w:rPr>
          <w:rFonts w:ascii="Times New Roman" w:hAnsi="Times New Roman" w:eastAsia="Segoe UI" w:cs="Times New Roman"/>
          <w:b/>
          <w:bCs/>
          <w:caps/>
          <w:kern w:val="2"/>
          <w:sz w:val="24"/>
          <w:szCs w:val="24"/>
          <w:lang w:val="x-none" w:eastAsia="x-none"/>
        </w:rPr>
      </w:pPr>
      <w:r>
        <w:rPr>
          <w:rFonts w:eastAsia="Segoe UI" w:cs="Times New Roman" w:ascii="Times New Roman" w:hAnsi="Times New Roman"/>
          <w:b/>
          <w:bCs/>
          <w:caps/>
          <w:kern w:val="2"/>
          <w:sz w:val="24"/>
          <w:szCs w:val="24"/>
          <w:lang w:val="x-none" w:eastAsia="x-none"/>
        </w:rPr>
      </w:r>
    </w:p>
    <w:p>
      <w:pPr>
        <w:pStyle w:val="118"/>
        <w:spacing w:before="280" w:after="280"/>
        <w:rPr>
          <w:rFonts w:ascii="Times New Roman" w:hAnsi="Times New Roman"/>
          <w:lang w:val="ru-RU"/>
        </w:rPr>
      </w:pPr>
      <w:r>
        <w:rPr/>
        <w:t xml:space="preserve">2. Структура и содержание </w:t>
      </w:r>
      <w:r>
        <w:rPr>
          <w:lang w:val="ru-RU"/>
        </w:rPr>
        <w:t>ДИСЦИПЛИНЫ</w:t>
      </w:r>
    </w:p>
    <w:p>
      <w:pPr>
        <w:pStyle w:val="119"/>
        <w:rPr>
          <w:rFonts w:ascii="Times New Roman" w:hAnsi="Times New Roman"/>
        </w:rPr>
      </w:pPr>
      <w:r>
        <w:rPr>
          <w:rFonts w:ascii="Times New Roman" w:hAnsi="Times New Roman"/>
        </w:rPr>
        <w:t xml:space="preserve">2.1. Трудоемкость освоения дисциплины </w:t>
      </w:r>
    </w:p>
    <w:tbl>
      <w:tblPr>
        <w:tblW w:w="5000" w:type="pct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noVBand="0" w:val="01e0" w:noHBand="0" w:lastColumn="1" w:firstColumn="1" w:lastRow="1" w:firstRow="1"/>
      </w:tblPr>
      <w:tblGrid>
        <w:gridCol w:w="4740"/>
        <w:gridCol w:w="2305"/>
        <w:gridCol w:w="2593"/>
      </w:tblGrid>
      <w:tr>
        <w:trPr>
          <w:trHeight w:val="23" w:hRule="atLeast"/>
        </w:trPr>
        <w:tc>
          <w:tcPr>
            <w:tcW w:w="47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cs="Times New Roman" w:ascii="Times New Roman" w:hAnsi="Times New Roman"/>
                <w:b/>
                <w:sz w:val="24"/>
              </w:rPr>
              <w:t>Наименование составных частей дисциплины</w:t>
            </w:r>
          </w:p>
        </w:tc>
        <w:tc>
          <w:tcPr>
            <w:tcW w:w="23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b/>
                <w:iCs/>
                <w:sz w:val="24"/>
              </w:rPr>
            </w:pPr>
            <w:r>
              <w:rPr>
                <w:rFonts w:cs="Times New Roman" w:ascii="Times New Roman" w:hAnsi="Times New Roman"/>
                <w:b/>
                <w:iCs/>
                <w:sz w:val="24"/>
              </w:rPr>
              <w:t>Объем в часах</w:t>
            </w:r>
          </w:p>
        </w:tc>
        <w:tc>
          <w:tcPr>
            <w:tcW w:w="25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b/>
                <w:iCs/>
                <w:sz w:val="24"/>
              </w:rPr>
            </w:pPr>
            <w:r>
              <w:rPr>
                <w:rFonts w:cs="Times New Roman" w:ascii="Times New Roman" w:hAnsi="Times New Roman"/>
                <w:b/>
                <w:sz w:val="24"/>
              </w:rPr>
              <w:t>В т.ч. в форме практ. подготовки</w:t>
            </w:r>
          </w:p>
        </w:tc>
      </w:tr>
      <w:tr>
        <w:trPr>
          <w:trHeight w:val="23" w:hRule="atLeast"/>
        </w:trPr>
        <w:tc>
          <w:tcPr>
            <w:tcW w:w="47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sz w:val="24"/>
                <w:szCs w:val="24"/>
              </w:rPr>
              <w:t>Учебные занятия</w:t>
            </w:r>
          </w:p>
        </w:tc>
        <w:tc>
          <w:tcPr>
            <w:tcW w:w="23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sz w:val="24"/>
                <w:szCs w:val="24"/>
              </w:rPr>
              <w:t>48</w:t>
            </w:r>
          </w:p>
        </w:tc>
        <w:tc>
          <w:tcPr>
            <w:tcW w:w="25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sz w:val="24"/>
                <w:szCs w:val="24"/>
              </w:rPr>
              <w:t>32</w:t>
            </w:r>
          </w:p>
        </w:tc>
      </w:tr>
      <w:tr>
        <w:trPr>
          <w:trHeight w:val="23" w:hRule="atLeast"/>
        </w:trPr>
        <w:tc>
          <w:tcPr>
            <w:tcW w:w="47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sz w:val="24"/>
                <w:szCs w:val="24"/>
              </w:rPr>
              <w:t>Самостоятельная работа</w:t>
            </w:r>
          </w:p>
        </w:tc>
        <w:tc>
          <w:tcPr>
            <w:tcW w:w="23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sz w:val="24"/>
                <w:szCs w:val="24"/>
              </w:rPr>
              <w:t>-</w:t>
            </w:r>
          </w:p>
        </w:tc>
        <w:tc>
          <w:tcPr>
            <w:tcW w:w="25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sz w:val="24"/>
                <w:szCs w:val="24"/>
              </w:rPr>
              <w:t>-</w:t>
            </w:r>
          </w:p>
        </w:tc>
      </w:tr>
      <w:tr>
        <w:trPr>
          <w:trHeight w:val="23" w:hRule="atLeast"/>
        </w:trPr>
        <w:tc>
          <w:tcPr>
            <w:tcW w:w="47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sz w:val="24"/>
                <w:szCs w:val="24"/>
              </w:rPr>
              <w:t xml:space="preserve">Промежуточная аттестация </w:t>
            </w:r>
          </w:p>
        </w:tc>
        <w:tc>
          <w:tcPr>
            <w:tcW w:w="23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/>
            </w:r>
          </w:p>
        </w:tc>
        <w:tc>
          <w:tcPr>
            <w:tcW w:w="25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/>
            </w:r>
          </w:p>
        </w:tc>
      </w:tr>
      <w:tr>
        <w:trPr>
          <w:trHeight w:val="23" w:hRule="atLeast"/>
        </w:trPr>
        <w:tc>
          <w:tcPr>
            <w:tcW w:w="47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sz w:val="24"/>
                <w:szCs w:val="24"/>
              </w:rPr>
              <w:t>Всего</w:t>
            </w:r>
          </w:p>
        </w:tc>
        <w:tc>
          <w:tcPr>
            <w:tcW w:w="23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48</w:t>
            </w:r>
          </w:p>
        </w:tc>
        <w:tc>
          <w:tcPr>
            <w:tcW w:w="25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32</w:t>
            </w:r>
          </w:p>
        </w:tc>
      </w:tr>
    </w:tbl>
    <w:p>
      <w:pPr>
        <w:pStyle w:val="Normal"/>
        <w:rPr>
          <w:rFonts w:ascii="Times New Roman" w:hAnsi="Times New Roman" w:cs="Times New Roman"/>
          <w:iCs/>
          <w:sz w:val="24"/>
          <w:szCs w:val="24"/>
        </w:rPr>
      </w:pPr>
      <w:r>
        <w:rPr>
          <w:rFonts w:cs="Times New Roman" w:ascii="Times New Roman" w:hAnsi="Times New Roman"/>
          <w:iCs/>
          <w:sz w:val="24"/>
          <w:szCs w:val="24"/>
        </w:rPr>
      </w:r>
    </w:p>
    <w:p>
      <w:pPr>
        <w:pStyle w:val="Normal"/>
        <w:rPr>
          <w:rFonts w:ascii="Times New Roman" w:hAnsi="Times New Roman" w:cs="Times New Roman"/>
          <w:iCs/>
          <w:sz w:val="24"/>
          <w:szCs w:val="24"/>
        </w:rPr>
      </w:pPr>
      <w:r>
        <w:rPr>
          <w:rFonts w:cs="Times New Roman" w:ascii="Times New Roman" w:hAnsi="Times New Roman"/>
          <w:iCs/>
          <w:sz w:val="24"/>
          <w:szCs w:val="24"/>
        </w:rPr>
      </w:r>
    </w:p>
    <w:p>
      <w:pPr>
        <w:pStyle w:val="119"/>
        <w:rPr>
          <w:rFonts w:ascii="Times New Roman" w:hAnsi="Times New Roman"/>
        </w:rPr>
      </w:pPr>
      <w:r>
        <w:rPr>
          <w:rFonts w:ascii="Times New Roman" w:hAnsi="Times New Roman"/>
        </w:rPr>
        <w:t>2.2.  содержание дисциплины</w:t>
      </w:r>
    </w:p>
    <w:tbl>
      <w:tblPr>
        <w:tblW w:w="5000" w:type="pct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noVBand="0" w:val="01e0" w:noHBand="0" w:lastColumn="1" w:firstColumn="1" w:lastRow="1" w:firstRow="1"/>
      </w:tblPr>
      <w:tblGrid>
        <w:gridCol w:w="1865"/>
        <w:gridCol w:w="7772"/>
      </w:tblGrid>
      <w:tr>
        <w:trPr>
          <w:tblHeader w:val="true"/>
          <w:trHeight w:val="20" w:hRule="atLeast"/>
        </w:trPr>
        <w:tc>
          <w:tcPr>
            <w:tcW w:w="1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jc w:val="center"/>
              <w:rPr>
                <w:rFonts w:ascii="Times New Roman" w:hAnsi="Times New Roman" w:eastAsia="Times New Roman" w:cs="Times New Roman"/>
                <w:b/>
                <w:bCs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lang w:eastAsia="ru-RU"/>
              </w:rPr>
              <w:t>Наименование разделов и тем</w:t>
            </w:r>
          </w:p>
        </w:tc>
        <w:tc>
          <w:tcPr>
            <w:tcW w:w="7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jc w:val="center"/>
              <w:rPr>
                <w:rFonts w:ascii="Times New Roman" w:hAnsi="Times New Roman" w:eastAsia="Times New Roman" w:cs="Times New Roman"/>
                <w:b/>
                <w:bCs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lang w:eastAsia="ru-RU"/>
              </w:rPr>
              <w:t>Содержание учебного материала и формы организации деятельности обучающихся</w:t>
            </w:r>
          </w:p>
        </w:tc>
      </w:tr>
      <w:tr>
        <w:trPr>
          <w:trHeight w:val="351" w:hRule="atLeast"/>
        </w:trPr>
        <w:tc>
          <w:tcPr>
            <w:tcW w:w="96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 w:eastAsia="Times New Roman" w:cs="Times New Roman"/>
                <w:b/>
                <w:bCs/>
                <w:i/>
                <w:i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lang w:eastAsia="ru-RU"/>
              </w:rPr>
              <w:t xml:space="preserve">Раздел 1. Общие сведения об информационных технологиях. </w:t>
            </w:r>
          </w:p>
        </w:tc>
      </w:tr>
      <w:tr>
        <w:trPr>
          <w:trHeight w:val="555" w:hRule="atLeast"/>
        </w:trPr>
        <w:tc>
          <w:tcPr>
            <w:tcW w:w="186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 w:eastAsia="Times New Roman" w:cs="Times New Roman"/>
                <w:b/>
                <w:bCs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lang w:eastAsia="ru-RU"/>
              </w:rPr>
              <w:t>Тема 1.1</w:t>
            </w:r>
          </w:p>
          <w:p>
            <w:pPr>
              <w:pStyle w:val="Normal"/>
              <w:widowControl w:val="false"/>
              <w:rPr>
                <w:rFonts w:ascii="Times New Roman" w:hAnsi="Times New Roman" w:eastAsia="Times New Roman" w:cs="Times New Roman"/>
                <w:b/>
                <w:bCs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Cs/>
                <w:lang w:eastAsia="ru-RU"/>
              </w:rPr>
              <w:t>Понятие информационных технологий</w:t>
            </w:r>
          </w:p>
        </w:tc>
        <w:tc>
          <w:tcPr>
            <w:tcW w:w="7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 w:eastAsia="Times New Roman" w:cs="Times New Roman"/>
                <w:b/>
                <w:bCs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lang w:eastAsia="ru-RU"/>
              </w:rPr>
              <w:t>Содержание учебного материала</w:t>
            </w:r>
          </w:p>
          <w:p>
            <w:pPr>
              <w:pStyle w:val="Normal"/>
              <w:widowControl w:val="false"/>
              <w:rPr>
                <w:rFonts w:ascii="Times New Roman" w:hAnsi="Times New Roman" w:eastAsia="Times New Roman" w:cs="Times New Roman"/>
                <w:iCs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Cs/>
                <w:lang w:eastAsia="ru-RU"/>
              </w:rPr>
              <w:t xml:space="preserve">Информационные технологии. Определение. Классификация и задачи информационных технологий. </w:t>
            </w:r>
          </w:p>
        </w:tc>
      </w:tr>
      <w:tr>
        <w:trPr>
          <w:trHeight w:val="420" w:hRule="atLeast"/>
        </w:trPr>
        <w:tc>
          <w:tcPr>
            <w:tcW w:w="186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 w:eastAsia="Times New Roman" w:cs="Times New Roman"/>
                <w:b/>
                <w:bCs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lang w:eastAsia="ru-RU"/>
              </w:rPr>
            </w:r>
          </w:p>
        </w:tc>
        <w:tc>
          <w:tcPr>
            <w:tcW w:w="7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 w:eastAsia="Times New Roman" w:cs="Times New Roman"/>
                <w:b/>
                <w:bCs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lang w:eastAsia="ru-RU"/>
              </w:rPr>
              <w:t>В том числе практических и лабораторных занятий</w:t>
            </w:r>
          </w:p>
          <w:p>
            <w:pPr>
              <w:pStyle w:val="Normal"/>
              <w:widowControl w:val="false"/>
              <w:rPr>
                <w:rFonts w:ascii="Times New Roman" w:hAnsi="Times New Roman" w:eastAsia="Times New Roman" w:cs="Times New Roman"/>
                <w:b/>
                <w:i/>
                <w:i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i/>
                <w:lang w:eastAsia="ru-RU"/>
              </w:rPr>
              <w:t>Не предусмотрено</w:t>
            </w:r>
          </w:p>
        </w:tc>
      </w:tr>
      <w:tr>
        <w:trPr>
          <w:trHeight w:val="64" w:hRule="atLeast"/>
        </w:trPr>
        <w:tc>
          <w:tcPr>
            <w:tcW w:w="186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 w:eastAsia="Times New Roman" w:cs="Times New Roman"/>
                <w:b/>
                <w:bCs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lang w:eastAsia="ru-RU"/>
              </w:rPr>
            </w:r>
          </w:p>
        </w:tc>
        <w:tc>
          <w:tcPr>
            <w:tcW w:w="7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 w:eastAsia="Times New Roman" w:cs="Times New Roman"/>
                <w:b/>
                <w:bCs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lang w:eastAsia="ru-RU"/>
              </w:rPr>
              <w:t>Самостоятельная работа обучающихся</w:t>
            </w:r>
          </w:p>
        </w:tc>
      </w:tr>
      <w:tr>
        <w:trPr>
          <w:trHeight w:val="870" w:hRule="atLeast"/>
        </w:trPr>
        <w:tc>
          <w:tcPr>
            <w:tcW w:w="186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 w:eastAsia="Times New Roman" w:cs="Times New Roman"/>
                <w:b/>
                <w:bCs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lang w:eastAsia="ru-RU"/>
              </w:rPr>
              <w:t>Тема 1.2.</w:t>
            </w:r>
            <w:r>
              <w:rPr>
                <w:rFonts w:eastAsia="Times New Roman" w:cs="Times New Roman" w:ascii="Times New Roman" w:hAnsi="Times New Roman"/>
                <w:iCs/>
                <w:lang w:eastAsia="ru-RU"/>
              </w:rPr>
              <w:t xml:space="preserve"> Операционные системы</w:t>
            </w:r>
          </w:p>
        </w:tc>
        <w:tc>
          <w:tcPr>
            <w:tcW w:w="7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 w:eastAsia="Times New Roman" w:cs="Times New Roman"/>
                <w:b/>
                <w:bCs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lang w:eastAsia="ru-RU"/>
              </w:rPr>
              <w:t>Содержание учебного материала</w:t>
            </w:r>
          </w:p>
          <w:p>
            <w:pPr>
              <w:pStyle w:val="Normal"/>
              <w:widowControl w:val="false"/>
              <w:rPr>
                <w:rFonts w:ascii="Times New Roman" w:hAnsi="Times New Roman" w:eastAsia="Times New Roman" w:cs="Times New Roman"/>
                <w:b/>
                <w:bCs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lang w:eastAsia="ru-RU"/>
              </w:rPr>
              <w:t>Операционная система</w:t>
            </w:r>
            <w:r>
              <w:rPr>
                <w:rFonts w:eastAsia="Times New Roman" w:cs="Times New Roman" w:ascii="Times New Roman" w:hAnsi="Times New Roman"/>
                <w:b/>
                <w:bCs/>
                <w:lang w:eastAsia="ru-RU"/>
              </w:rPr>
              <w:t xml:space="preserve">. </w:t>
            </w:r>
            <w:r>
              <w:rPr>
                <w:rFonts w:eastAsia="Times New Roman" w:cs="Times New Roman" w:ascii="Times New Roman" w:hAnsi="Times New Roman"/>
                <w:bCs/>
                <w:lang w:eastAsia="ru-RU"/>
              </w:rPr>
              <w:t>Определение, назначение</w:t>
            </w:r>
            <w:r>
              <w:rPr>
                <w:rFonts w:eastAsia="Times New Roman" w:cs="Times New Roman" w:ascii="Times New Roman" w:hAnsi="Times New Roman"/>
                <w:b/>
                <w:bCs/>
                <w:lang w:eastAsia="ru-RU"/>
              </w:rPr>
              <w:t xml:space="preserve">. </w:t>
            </w:r>
            <w:r>
              <w:rPr>
                <w:rFonts w:eastAsia="Times New Roman" w:cs="Times New Roman" w:ascii="Times New Roman" w:hAnsi="Times New Roman"/>
                <w:bCs/>
                <w:lang w:eastAsia="ru-RU"/>
              </w:rPr>
              <w:t>Обзор операционных систем. Отличительные признаки и характеристики.</w:t>
            </w:r>
          </w:p>
        </w:tc>
      </w:tr>
      <w:tr>
        <w:trPr>
          <w:trHeight w:val="420" w:hRule="atLeast"/>
        </w:trPr>
        <w:tc>
          <w:tcPr>
            <w:tcW w:w="186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 w:eastAsia="Times New Roman" w:cs="Times New Roman"/>
                <w:b/>
                <w:bCs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lang w:eastAsia="ru-RU"/>
              </w:rPr>
            </w:r>
          </w:p>
        </w:tc>
        <w:tc>
          <w:tcPr>
            <w:tcW w:w="7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 w:eastAsia="Times New Roman" w:cs="Times New Roman"/>
                <w:b/>
                <w:bCs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lang w:eastAsia="ru-RU"/>
              </w:rPr>
              <w:t>В том числе практических и лабораторных занятий</w:t>
            </w:r>
          </w:p>
          <w:p>
            <w:pPr>
              <w:pStyle w:val="Normal"/>
              <w:widowControl w:val="false"/>
              <w:rPr>
                <w:rFonts w:ascii="Times New Roman" w:hAnsi="Times New Roman" w:eastAsia="Times New Roman" w:cs="Times New Roman"/>
                <w:b/>
                <w:i/>
                <w:i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i/>
                <w:lang w:eastAsia="ru-RU"/>
              </w:rPr>
              <w:t>Не предусмотрено</w:t>
            </w:r>
          </w:p>
        </w:tc>
      </w:tr>
      <w:tr>
        <w:trPr>
          <w:trHeight w:val="131" w:hRule="atLeast"/>
        </w:trPr>
        <w:tc>
          <w:tcPr>
            <w:tcW w:w="186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 w:eastAsia="Times New Roman" w:cs="Times New Roman"/>
                <w:b/>
                <w:bCs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lang w:eastAsia="ru-RU"/>
              </w:rPr>
            </w:r>
          </w:p>
        </w:tc>
        <w:tc>
          <w:tcPr>
            <w:tcW w:w="7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 w:eastAsia="Times New Roman" w:cs="Times New Roman"/>
                <w:b/>
                <w:bCs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lang w:eastAsia="ru-RU"/>
              </w:rPr>
              <w:t>Самостоятельная работа обучающихся</w:t>
            </w:r>
          </w:p>
        </w:tc>
      </w:tr>
      <w:tr>
        <w:trPr>
          <w:trHeight w:val="874" w:hRule="atLeast"/>
        </w:trPr>
        <w:tc>
          <w:tcPr>
            <w:tcW w:w="186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 w:eastAsia="Times New Roman" w:cs="Times New Roman"/>
                <w:b/>
                <w:bCs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lang w:eastAsia="ru-RU"/>
              </w:rPr>
              <w:t>Тема 1.3.</w:t>
            </w:r>
            <w:r>
              <w:rPr>
                <w:rFonts w:eastAsia="Times New Roman" w:cs="Times New Roman" w:ascii="Times New Roman" w:hAnsi="Times New Roman"/>
                <w:iCs/>
                <w:lang w:eastAsia="ru-RU"/>
              </w:rPr>
              <w:t xml:space="preserve"> Компьютерные сети</w:t>
            </w:r>
          </w:p>
        </w:tc>
        <w:tc>
          <w:tcPr>
            <w:tcW w:w="7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 w:eastAsia="Times New Roman" w:cs="Times New Roman"/>
                <w:b/>
                <w:bCs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lang w:eastAsia="ru-RU"/>
              </w:rPr>
              <w:t>Содержание учебного материала</w:t>
            </w:r>
          </w:p>
          <w:p>
            <w:pPr>
              <w:pStyle w:val="Normal"/>
              <w:keepNext w:val="true"/>
              <w:widowControl w:val="false"/>
              <w:numPr>
                <w:ilvl w:val="0"/>
                <w:numId w:val="0"/>
              </w:numPr>
              <w:ind w:left="0" w:hanging="0"/>
              <w:textAlignment w:val="baseline"/>
              <w:outlineLvl w:val="0"/>
              <w:rPr>
                <w:rFonts w:ascii="Times New Roman" w:hAnsi="Times New Roman" w:eastAsia="Times New Roman" w:cs="Times New Roman"/>
                <w:kern w:val="2"/>
                <w:lang w:val="x-none" w:eastAsia="x-none"/>
              </w:rPr>
            </w:pPr>
            <w:r>
              <w:rPr>
                <w:rFonts w:eastAsia="Times New Roman" w:cs="Times New Roman" w:ascii="Times New Roman" w:hAnsi="Times New Roman"/>
                <w:bCs/>
                <w:iCs/>
                <w:kern w:val="2"/>
                <w:lang w:val="x-none" w:eastAsia="x-none"/>
              </w:rPr>
              <w:t xml:space="preserve">Виды компьютерных сетей. Топология сетей.  Оборудование сетей. Современные </w:t>
            </w:r>
            <w:r>
              <w:rPr>
                <w:rFonts w:eastAsia="Times New Roman" w:cs="Times New Roman" w:ascii="Times New Roman" w:hAnsi="Times New Roman"/>
                <w:bCs/>
                <w:iCs/>
                <w:kern w:val="2"/>
                <w:lang w:val="en-US" w:eastAsia="x-none"/>
              </w:rPr>
              <w:t>smart</w:t>
            </w:r>
            <w:r>
              <w:rPr>
                <w:rFonts w:eastAsia="Times New Roman" w:cs="Times New Roman" w:ascii="Times New Roman" w:hAnsi="Times New Roman"/>
                <w:bCs/>
                <w:iCs/>
                <w:kern w:val="2"/>
                <w:lang w:val="x-none" w:eastAsia="x-none"/>
              </w:rPr>
              <w:t>-устройства:</w:t>
            </w:r>
            <w:r>
              <w:rPr>
                <w:rFonts w:eastAsia="Times New Roman" w:cs="Times New Roman" w:ascii="Times New Roman" w:hAnsi="Times New Roman"/>
                <w:color w:val="000000"/>
                <w:kern w:val="2"/>
                <w:lang w:val="x-none" w:eastAsia="x-none"/>
              </w:rPr>
              <w:t xml:space="preserve"> разновидности, практическая польза, тенденции развития</w:t>
            </w:r>
          </w:p>
        </w:tc>
      </w:tr>
      <w:tr>
        <w:trPr>
          <w:trHeight w:val="255" w:hRule="atLeast"/>
        </w:trPr>
        <w:tc>
          <w:tcPr>
            <w:tcW w:w="186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 w:eastAsia="Times New Roman" w:cs="Times New Roman"/>
                <w:b/>
                <w:bCs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lang w:eastAsia="ru-RU"/>
              </w:rPr>
            </w:r>
          </w:p>
        </w:tc>
        <w:tc>
          <w:tcPr>
            <w:tcW w:w="7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 w:eastAsia="Times New Roman" w:cs="Times New Roman"/>
                <w:b/>
                <w:bCs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lang w:eastAsia="ru-RU"/>
              </w:rPr>
              <w:t>В том числе практических и лабораторных занятий</w:t>
            </w:r>
          </w:p>
          <w:p>
            <w:pPr>
              <w:pStyle w:val="Normal"/>
              <w:widowControl w:val="false"/>
              <w:rPr>
                <w:rFonts w:ascii="Times New Roman" w:hAnsi="Times New Roman" w:eastAsia="Times New Roman" w:cs="Times New Roman"/>
                <w:b/>
                <w:i/>
                <w:i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i/>
                <w:lang w:eastAsia="ru-RU"/>
              </w:rPr>
              <w:t>Не предусмотрено</w:t>
            </w:r>
          </w:p>
        </w:tc>
      </w:tr>
      <w:tr>
        <w:trPr>
          <w:trHeight w:val="64" w:hRule="atLeast"/>
        </w:trPr>
        <w:tc>
          <w:tcPr>
            <w:tcW w:w="186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 w:eastAsia="Times New Roman" w:cs="Times New Roman"/>
                <w:b/>
                <w:bCs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lang w:eastAsia="ru-RU"/>
              </w:rPr>
            </w:r>
          </w:p>
        </w:tc>
        <w:tc>
          <w:tcPr>
            <w:tcW w:w="7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 w:eastAsia="Times New Roman" w:cs="Times New Roman"/>
                <w:b/>
                <w:bCs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lang w:eastAsia="ru-RU"/>
              </w:rPr>
              <w:t>Самостоятельная работа обучающихся</w:t>
            </w:r>
          </w:p>
        </w:tc>
      </w:tr>
      <w:tr>
        <w:trPr>
          <w:trHeight w:val="253" w:hRule="atLeast"/>
        </w:trPr>
        <w:tc>
          <w:tcPr>
            <w:tcW w:w="186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 w:eastAsia="Times New Roman" w:cs="Times New Roman"/>
                <w:b/>
                <w:bCs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lang w:eastAsia="ru-RU"/>
              </w:rPr>
              <w:t>Тема 1.4.</w:t>
            </w:r>
            <w:r>
              <w:rPr>
                <w:rFonts w:eastAsia="Times New Roman" w:cs="Times New Roman" w:ascii="Times New Roman" w:hAnsi="Times New Roman"/>
                <w:iCs/>
                <w:lang w:eastAsia="ru-RU"/>
              </w:rPr>
              <w:t xml:space="preserve"> Антивирусное ПО </w:t>
            </w:r>
          </w:p>
        </w:tc>
        <w:tc>
          <w:tcPr>
            <w:tcW w:w="777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 w:eastAsia="Times New Roman" w:cs="Times New Roman"/>
                <w:b/>
                <w:bCs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lang w:eastAsia="ru-RU"/>
              </w:rPr>
              <w:t>Содержание учебного материала</w:t>
            </w:r>
          </w:p>
          <w:p>
            <w:pPr>
              <w:pStyle w:val="Normal"/>
              <w:widowControl w:val="false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lang w:eastAsia="ru-RU"/>
              </w:rPr>
              <w:t>Назначение и обзор современных антивирусных программ. Достоинства, недостатки.</w:t>
            </w:r>
          </w:p>
        </w:tc>
      </w:tr>
      <w:tr>
        <w:trPr>
          <w:trHeight w:val="570" w:hRule="atLeast"/>
        </w:trPr>
        <w:tc>
          <w:tcPr>
            <w:tcW w:w="186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 w:eastAsia="Times New Roman" w:cs="Times New Roman"/>
                <w:b/>
                <w:bCs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lang w:eastAsia="ru-RU"/>
              </w:rPr>
            </w:r>
          </w:p>
        </w:tc>
        <w:tc>
          <w:tcPr>
            <w:tcW w:w="777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 w:eastAsia="Times New Roman" w:cs="Times New Roman"/>
                <w:b/>
                <w:bCs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lang w:eastAsia="ru-RU"/>
              </w:rPr>
            </w:r>
          </w:p>
        </w:tc>
      </w:tr>
      <w:tr>
        <w:trPr>
          <w:trHeight w:val="276" w:hRule="atLeast"/>
        </w:trPr>
        <w:tc>
          <w:tcPr>
            <w:tcW w:w="186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 w:eastAsia="Times New Roman" w:cs="Times New Roman"/>
                <w:b/>
                <w:bCs/>
                <w:i/>
                <w:i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i/>
                <w:lang w:eastAsia="ru-RU"/>
              </w:rPr>
            </w:r>
          </w:p>
        </w:tc>
        <w:tc>
          <w:tcPr>
            <w:tcW w:w="7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 w:eastAsia="Times New Roman" w:cs="Times New Roman"/>
                <w:b/>
                <w:bCs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lang w:eastAsia="ru-RU"/>
              </w:rPr>
              <w:t>В том числе практических и лабораторных занятий</w:t>
            </w:r>
          </w:p>
          <w:p>
            <w:pPr>
              <w:pStyle w:val="Normal"/>
              <w:widowControl w:val="false"/>
              <w:rPr>
                <w:rFonts w:ascii="Times New Roman" w:hAnsi="Times New Roman" w:eastAsia="Times New Roman" w:cs="Times New Roman"/>
                <w:b/>
                <w:i/>
                <w:i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i/>
                <w:lang w:eastAsia="ru-RU"/>
              </w:rPr>
              <w:t>Не предусмотрено</w:t>
            </w:r>
          </w:p>
        </w:tc>
      </w:tr>
      <w:tr>
        <w:trPr>
          <w:trHeight w:val="20" w:hRule="atLeast"/>
        </w:trPr>
        <w:tc>
          <w:tcPr>
            <w:tcW w:w="186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 w:eastAsia="Times New Roman" w:cs="Times New Roman"/>
                <w:b/>
                <w:bCs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lang w:eastAsia="ru-RU"/>
              </w:rPr>
            </w:r>
          </w:p>
        </w:tc>
        <w:tc>
          <w:tcPr>
            <w:tcW w:w="7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 w:eastAsia="Times New Roman" w:cs="Times New Roman"/>
                <w:b/>
                <w:bCs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lang w:eastAsia="ru-RU"/>
              </w:rPr>
              <w:t xml:space="preserve">Самостоятельная работа обучающихся </w:t>
            </w:r>
          </w:p>
        </w:tc>
      </w:tr>
      <w:tr>
        <w:trPr>
          <w:trHeight w:val="125" w:hRule="atLeast"/>
        </w:trPr>
        <w:tc>
          <w:tcPr>
            <w:tcW w:w="96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 w:eastAsia="Times New Roman" w:cs="Times New Roman"/>
                <w:b/>
                <w:bCs/>
                <w:i/>
                <w:i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lang w:eastAsia="ru-RU"/>
              </w:rPr>
              <w:t>Раздел 2. Основы работы с прикладными программами общего назначения</w:t>
            </w:r>
          </w:p>
        </w:tc>
      </w:tr>
      <w:tr>
        <w:trPr>
          <w:trHeight w:val="846" w:hRule="atLeast"/>
        </w:trPr>
        <w:tc>
          <w:tcPr>
            <w:tcW w:w="186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 w:eastAsia="Times New Roman" w:cs="Times New Roman"/>
                <w:b/>
                <w:bCs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lang w:eastAsia="ru-RU"/>
              </w:rPr>
              <w:t>Тема 2.1</w:t>
            </w:r>
          </w:p>
          <w:p>
            <w:pPr>
              <w:pStyle w:val="Normal"/>
              <w:widowControl w:val="false"/>
              <w:rPr>
                <w:rFonts w:ascii="Times New Roman" w:hAnsi="Times New Roman" w:eastAsia="Times New Roman" w:cs="Times New Roman"/>
                <w:b/>
                <w:bCs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Cs/>
                <w:lang w:eastAsia="ru-RU"/>
              </w:rPr>
              <w:t>Текстовый процессор</w:t>
            </w:r>
          </w:p>
        </w:tc>
        <w:tc>
          <w:tcPr>
            <w:tcW w:w="7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 w:eastAsia="Times New Roman" w:cs="Times New Roman"/>
                <w:b/>
                <w:bCs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lang w:eastAsia="ru-RU"/>
              </w:rPr>
              <w:t>Содержание учебного материала</w:t>
            </w:r>
          </w:p>
          <w:p>
            <w:pPr>
              <w:pStyle w:val="Normal"/>
              <w:widowControl w:val="false"/>
              <w:rPr>
                <w:rFonts w:ascii="Times New Roman" w:hAnsi="Times New Roman" w:eastAsia="Times New Roman" w:cs="Times New Roman"/>
                <w:iCs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Cs/>
                <w:lang w:eastAsia="ru-RU"/>
              </w:rPr>
              <w:t>Текстовый процессор. Определение. Основные функции. Возможности. Виды текстовых процессоров. Преимущества текстовых процессоров.</w:t>
            </w:r>
          </w:p>
        </w:tc>
      </w:tr>
      <w:tr>
        <w:trPr>
          <w:trHeight w:val="333" w:hRule="atLeast"/>
        </w:trPr>
        <w:tc>
          <w:tcPr>
            <w:tcW w:w="186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 w:eastAsia="Times New Roman" w:cs="Times New Roman"/>
                <w:b/>
                <w:bCs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lang w:eastAsia="ru-RU"/>
              </w:rPr>
            </w:r>
          </w:p>
        </w:tc>
        <w:tc>
          <w:tcPr>
            <w:tcW w:w="7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 w:eastAsia="Times New Roman" w:cs="Times New Roman"/>
                <w:b/>
                <w:bCs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lang w:eastAsia="ru-RU"/>
              </w:rPr>
              <w:t>В том числе практических и лабораторных занятий</w:t>
            </w:r>
          </w:p>
          <w:p>
            <w:pPr>
              <w:pStyle w:val="Normal"/>
              <w:widowControl w:val="false"/>
              <w:rPr>
                <w:rFonts w:ascii="Times New Roman" w:hAnsi="Times New Roman" w:eastAsia="Times New Roman" w:cs="Times New Roman"/>
                <w:b/>
                <w:i/>
                <w:i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lang w:eastAsia="ru-RU"/>
              </w:rPr>
              <w:t xml:space="preserve">Лабораторная работа 1. </w:t>
            </w:r>
            <w:r>
              <w:rPr>
                <w:rFonts w:eastAsia="Times New Roman" w:cs="Times New Roman" w:ascii="Times New Roman" w:hAnsi="Times New Roman"/>
                <w:bCs/>
                <w:iCs/>
                <w:lang w:eastAsia="ru-RU"/>
              </w:rPr>
              <w:t>Текстовый процессор. Создание документов, содержащих таблицы, формулы, диаграммы, рисунки</w:t>
            </w:r>
          </w:p>
        </w:tc>
      </w:tr>
      <w:tr>
        <w:trPr>
          <w:trHeight w:val="70" w:hRule="atLeast"/>
        </w:trPr>
        <w:tc>
          <w:tcPr>
            <w:tcW w:w="186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 w:eastAsia="Times New Roman" w:cs="Times New Roman"/>
                <w:b/>
                <w:bCs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lang w:eastAsia="ru-RU"/>
              </w:rPr>
            </w:r>
          </w:p>
        </w:tc>
        <w:tc>
          <w:tcPr>
            <w:tcW w:w="7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 w:eastAsia="Times New Roman" w:cs="Times New Roman"/>
                <w:b/>
                <w:bCs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lang w:eastAsia="ru-RU"/>
              </w:rPr>
              <w:t>Самостоятельная работа обучающихся</w:t>
            </w:r>
          </w:p>
        </w:tc>
      </w:tr>
      <w:tr>
        <w:trPr>
          <w:trHeight w:val="480" w:hRule="atLeast"/>
        </w:trPr>
        <w:tc>
          <w:tcPr>
            <w:tcW w:w="186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 w:eastAsia="Times New Roman" w:cs="Times New Roman"/>
                <w:b/>
                <w:bCs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lang w:eastAsia="ru-RU"/>
              </w:rPr>
              <w:t xml:space="preserve">Тема 2.2 </w:t>
            </w:r>
            <w:r>
              <w:rPr>
                <w:rFonts w:eastAsia="Times New Roman" w:cs="Times New Roman" w:ascii="Times New Roman" w:hAnsi="Times New Roman"/>
                <w:bCs/>
                <w:lang w:eastAsia="ru-RU"/>
              </w:rPr>
              <w:t>Табличный процессор</w:t>
            </w:r>
          </w:p>
        </w:tc>
        <w:tc>
          <w:tcPr>
            <w:tcW w:w="7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 w:eastAsia="Times New Roman" w:cs="Times New Roman"/>
                <w:b/>
                <w:bCs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lang w:eastAsia="ru-RU"/>
              </w:rPr>
              <w:t>Содержание учебного материала</w:t>
            </w:r>
          </w:p>
          <w:p>
            <w:pPr>
              <w:pStyle w:val="Normal"/>
              <w:widowControl w:val="false"/>
              <w:rPr>
                <w:rFonts w:ascii="Times New Roman" w:hAnsi="Times New Roman" w:eastAsia="Times New Roman" w:cs="Times New Roman"/>
                <w:bCs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lang w:eastAsia="ru-RU"/>
              </w:rPr>
              <w:t>Назначение табличных процессоров. Функции и виды табличных процессоров. Возможности табличных процессоров</w:t>
            </w:r>
          </w:p>
        </w:tc>
      </w:tr>
      <w:tr>
        <w:trPr>
          <w:trHeight w:val="196" w:hRule="atLeast"/>
        </w:trPr>
        <w:tc>
          <w:tcPr>
            <w:tcW w:w="186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 w:eastAsia="Times New Roman" w:cs="Times New Roman"/>
                <w:b/>
                <w:bCs/>
                <w:i/>
                <w:i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i/>
                <w:lang w:eastAsia="ru-RU"/>
              </w:rPr>
            </w:r>
          </w:p>
        </w:tc>
        <w:tc>
          <w:tcPr>
            <w:tcW w:w="7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 w:eastAsia="Times New Roman" w:cs="Times New Roman"/>
                <w:b/>
                <w:bCs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lang w:eastAsia="ru-RU"/>
              </w:rPr>
              <w:t>В том числе практических и лабораторных занятий</w:t>
            </w:r>
          </w:p>
          <w:p>
            <w:pPr>
              <w:pStyle w:val="Normal"/>
              <w:widowControl w:val="false"/>
              <w:rPr>
                <w:rFonts w:ascii="Times New Roman" w:hAnsi="Times New Roman" w:eastAsia="Times New Roman" w:cs="Times New Roman"/>
                <w:b/>
                <w:i/>
                <w:i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lang w:eastAsia="ru-RU"/>
              </w:rPr>
              <w:t xml:space="preserve">Лабораторная работа 2. </w:t>
            </w:r>
            <w:r>
              <w:rPr>
                <w:rFonts w:eastAsia="Times New Roman" w:cs="Times New Roman" w:ascii="Times New Roman" w:hAnsi="Times New Roman"/>
                <w:bCs/>
                <w:iCs/>
                <w:lang w:eastAsia="ru-RU"/>
              </w:rPr>
              <w:t>Табличный процессор. Организация вычислений в табличном процессоре. Сортировка данных. Фильтрация</w:t>
            </w:r>
          </w:p>
        </w:tc>
      </w:tr>
      <w:tr>
        <w:trPr>
          <w:trHeight w:val="64" w:hRule="atLeast"/>
        </w:trPr>
        <w:tc>
          <w:tcPr>
            <w:tcW w:w="186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 w:eastAsia="Times New Roman" w:cs="Times New Roman"/>
                <w:b/>
                <w:bCs/>
                <w:i/>
                <w:i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i/>
                <w:lang w:eastAsia="ru-RU"/>
              </w:rPr>
            </w:r>
          </w:p>
        </w:tc>
        <w:tc>
          <w:tcPr>
            <w:tcW w:w="7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 w:eastAsia="Times New Roman" w:cs="Times New Roman"/>
                <w:b/>
                <w:bCs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lang w:eastAsia="ru-RU"/>
              </w:rPr>
              <w:t>Самостоятельная работа обучающихся</w:t>
            </w:r>
          </w:p>
        </w:tc>
      </w:tr>
      <w:tr>
        <w:trPr>
          <w:trHeight w:val="20" w:hRule="atLeast"/>
        </w:trPr>
        <w:tc>
          <w:tcPr>
            <w:tcW w:w="186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 w:eastAsia="Times New Roman" w:cs="Times New Roman"/>
                <w:b/>
                <w:bCs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lang w:eastAsia="ru-RU"/>
              </w:rPr>
              <w:t xml:space="preserve">Тема 2.3. </w:t>
            </w:r>
          </w:p>
          <w:p>
            <w:pPr>
              <w:pStyle w:val="Normal"/>
              <w:widowControl w:val="false"/>
              <w:rPr>
                <w:rFonts w:ascii="Times New Roman" w:hAnsi="Times New Roman" w:eastAsia="Times New Roman" w:cs="Times New Roman"/>
                <w:bCs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lang w:eastAsia="ru-RU"/>
              </w:rPr>
              <w:t>Базы данных</w:t>
            </w:r>
          </w:p>
        </w:tc>
        <w:tc>
          <w:tcPr>
            <w:tcW w:w="7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 w:eastAsia="Times New Roman" w:cs="Times New Roman"/>
                <w:b/>
                <w:bCs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lang w:eastAsia="ru-RU"/>
              </w:rPr>
              <w:t>Содержание учебного материала</w:t>
            </w:r>
          </w:p>
          <w:p>
            <w:pPr>
              <w:pStyle w:val="Normal"/>
              <w:widowControl w:val="false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lang w:eastAsia="ru-RU"/>
              </w:rPr>
              <w:t>База данных (БД). Определение. Признаки БД. Отличие БД от электронной таблицы. Виды БД. Система управления БД. Примеры.</w:t>
            </w:r>
          </w:p>
        </w:tc>
      </w:tr>
      <w:tr>
        <w:trPr>
          <w:trHeight w:val="20" w:hRule="atLeast"/>
        </w:trPr>
        <w:tc>
          <w:tcPr>
            <w:tcW w:w="186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 w:eastAsia="Times New Roman" w:cs="Times New Roman"/>
                <w:b/>
                <w:bCs/>
                <w:i/>
                <w:i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i/>
                <w:lang w:eastAsia="ru-RU"/>
              </w:rPr>
            </w:r>
          </w:p>
        </w:tc>
        <w:tc>
          <w:tcPr>
            <w:tcW w:w="7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rPr>
                <w:rFonts w:ascii="Times New Roman" w:hAnsi="Times New Roman" w:eastAsia="Times New Roman" w:cs="Times New Roman"/>
                <w:b/>
                <w:bCs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lang w:eastAsia="ru-RU"/>
              </w:rPr>
              <w:t>В том числе практических и лабораторных занятий</w:t>
            </w:r>
          </w:p>
          <w:p>
            <w:pPr>
              <w:pStyle w:val="Normal"/>
              <w:widowControl w:val="false"/>
              <w:rPr>
                <w:rFonts w:ascii="Times New Roman" w:hAnsi="Times New Roman" w:eastAsia="Times New Roman" w:cs="Times New Roman"/>
                <w:b/>
                <w:i/>
                <w:i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lang w:eastAsia="ru-RU"/>
              </w:rPr>
              <w:t xml:space="preserve">Лабораторная работа 3. </w:t>
            </w:r>
            <w:r>
              <w:rPr>
                <w:rFonts w:eastAsia="Times New Roman" w:cs="Times New Roman" w:ascii="Times New Roman" w:hAnsi="Times New Roman"/>
                <w:bCs/>
                <w:iCs/>
                <w:lang w:eastAsia="ru-RU"/>
              </w:rPr>
              <w:t>Создание баз данных</w:t>
            </w:r>
            <w:r>
              <w:rPr>
                <w:rFonts w:eastAsia="Times New Roman" w:cs="Times New Roman" w:ascii="Times New Roman" w:hAnsi="Times New Roman"/>
                <w:b/>
                <w:i/>
                <w:lang w:eastAsia="ru-RU"/>
              </w:rPr>
              <w:t>.</w:t>
            </w:r>
          </w:p>
        </w:tc>
      </w:tr>
      <w:tr>
        <w:trPr>
          <w:trHeight w:val="70" w:hRule="atLeast"/>
        </w:trPr>
        <w:tc>
          <w:tcPr>
            <w:tcW w:w="186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 w:eastAsia="Times New Roman" w:cs="Times New Roman"/>
                <w:b/>
                <w:bCs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lang w:eastAsia="ru-RU"/>
              </w:rPr>
            </w:r>
          </w:p>
        </w:tc>
        <w:tc>
          <w:tcPr>
            <w:tcW w:w="7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 w:eastAsia="Times New Roman" w:cs="Times New Roman"/>
                <w:b/>
                <w:bCs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lang w:eastAsia="ru-RU"/>
              </w:rPr>
              <w:t>Самостоятельная работа обучающихся</w:t>
            </w:r>
          </w:p>
        </w:tc>
      </w:tr>
      <w:tr>
        <w:trPr>
          <w:trHeight w:val="64" w:hRule="atLeast"/>
        </w:trPr>
        <w:tc>
          <w:tcPr>
            <w:tcW w:w="96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 w:eastAsia="Times New Roman" w:cs="Times New Roman"/>
                <w:b/>
                <w:bCs/>
                <w:i/>
                <w:i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lang w:eastAsia="ru-RU"/>
              </w:rPr>
              <w:t xml:space="preserve">Раздел 3. Изучение пакетов программ по профилю специальности </w:t>
            </w:r>
          </w:p>
        </w:tc>
      </w:tr>
      <w:tr>
        <w:trPr>
          <w:trHeight w:val="600" w:hRule="atLeast"/>
        </w:trPr>
        <w:tc>
          <w:tcPr>
            <w:tcW w:w="186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 w:eastAsia="Times New Roman" w:cs="Times New Roman"/>
                <w:b/>
                <w:bCs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lang w:eastAsia="ru-RU"/>
              </w:rPr>
              <w:t xml:space="preserve">Тема 3.1 </w:t>
            </w:r>
            <w:r>
              <w:rPr>
                <w:rFonts w:eastAsia="Times New Roman" w:cs="Times New Roman" w:ascii="Times New Roman" w:hAnsi="Times New Roman"/>
                <w:bCs/>
                <w:lang w:eastAsia="ru-RU"/>
              </w:rPr>
              <w:t>Моделирование</w:t>
            </w:r>
          </w:p>
        </w:tc>
        <w:tc>
          <w:tcPr>
            <w:tcW w:w="7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 w:eastAsia="Times New Roman" w:cs="Times New Roman"/>
                <w:b/>
                <w:bCs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lang w:eastAsia="ru-RU"/>
              </w:rPr>
              <w:t xml:space="preserve">Содержание учебного материала </w:t>
            </w:r>
          </w:p>
          <w:p>
            <w:pPr>
              <w:pStyle w:val="Normal"/>
              <w:widowControl w:val="false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lang w:eastAsia="ru-RU"/>
              </w:rPr>
              <w:t>Что такое моделирование, модель. Этапы моделирования. Применение. Виды моделей.</w:t>
            </w:r>
          </w:p>
        </w:tc>
      </w:tr>
      <w:tr>
        <w:trPr>
          <w:trHeight w:val="20" w:hRule="atLeast"/>
        </w:trPr>
        <w:tc>
          <w:tcPr>
            <w:tcW w:w="186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 w:eastAsia="Times New Roman" w:cs="Times New Roman"/>
                <w:b/>
                <w:bCs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lang w:eastAsia="ru-RU"/>
              </w:rPr>
            </w:r>
          </w:p>
        </w:tc>
        <w:tc>
          <w:tcPr>
            <w:tcW w:w="7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 w:eastAsia="Times New Roman" w:cs="Times New Roman"/>
                <w:b/>
                <w:bCs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lang w:eastAsia="ru-RU"/>
              </w:rPr>
              <w:t>В том числе практических и лабораторных занятий</w:t>
            </w:r>
          </w:p>
          <w:p>
            <w:pPr>
              <w:pStyle w:val="Normal"/>
              <w:widowControl w:val="false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lang w:eastAsia="ru-RU"/>
              </w:rPr>
              <w:t>Не предусмотрено</w:t>
            </w:r>
          </w:p>
        </w:tc>
      </w:tr>
      <w:tr>
        <w:trPr>
          <w:trHeight w:val="20" w:hRule="atLeast"/>
        </w:trPr>
        <w:tc>
          <w:tcPr>
            <w:tcW w:w="186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 w:eastAsia="Times New Roman" w:cs="Times New Roman"/>
                <w:b/>
                <w:bCs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lang w:eastAsia="ru-RU"/>
              </w:rPr>
            </w:r>
          </w:p>
        </w:tc>
        <w:tc>
          <w:tcPr>
            <w:tcW w:w="7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 w:eastAsia="Times New Roman" w:cs="Times New Roman"/>
                <w:b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lang w:eastAsia="ru-RU"/>
              </w:rPr>
              <w:t>Самостоятельная работа обучающихся</w:t>
            </w:r>
          </w:p>
        </w:tc>
      </w:tr>
      <w:tr>
        <w:trPr>
          <w:trHeight w:val="585" w:hRule="atLeast"/>
        </w:trPr>
        <w:tc>
          <w:tcPr>
            <w:tcW w:w="186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 w:eastAsia="Times New Roman" w:cs="Times New Roman"/>
                <w:b/>
                <w:bCs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lang w:eastAsia="ru-RU"/>
              </w:rPr>
              <w:t xml:space="preserve">Тема 3.2. </w:t>
            </w:r>
          </w:p>
          <w:p>
            <w:pPr>
              <w:pStyle w:val="Normal"/>
              <w:widowControl w:val="false"/>
              <w:rPr>
                <w:rFonts w:ascii="Times New Roman" w:hAnsi="Times New Roman" w:eastAsia="Times New Roman" w:cs="Times New Roman"/>
                <w:b/>
                <w:bCs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lang w:eastAsia="ru-RU"/>
              </w:rPr>
              <w:t>Графические редакторы</w:t>
            </w:r>
          </w:p>
        </w:tc>
        <w:tc>
          <w:tcPr>
            <w:tcW w:w="7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 w:eastAsia="Times New Roman" w:cs="Times New Roman"/>
                <w:b/>
                <w:bCs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lang w:eastAsia="ru-RU"/>
              </w:rPr>
              <w:t xml:space="preserve">Содержание учебного материала </w:t>
            </w:r>
          </w:p>
          <w:p>
            <w:pPr>
              <w:pStyle w:val="Normal"/>
              <w:widowControl w:val="false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lang w:eastAsia="ru-RU"/>
              </w:rPr>
              <w:t>Что такое графический редактор. Функции и возможности. Виды графических редакторов</w:t>
            </w:r>
          </w:p>
        </w:tc>
      </w:tr>
      <w:tr>
        <w:trPr>
          <w:trHeight w:val="228" w:hRule="atLeast"/>
        </w:trPr>
        <w:tc>
          <w:tcPr>
            <w:tcW w:w="186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 w:eastAsia="Times New Roman" w:cs="Times New Roman"/>
                <w:b/>
                <w:bCs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lang w:eastAsia="ru-RU"/>
              </w:rPr>
            </w:r>
          </w:p>
        </w:tc>
        <w:tc>
          <w:tcPr>
            <w:tcW w:w="7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 w:eastAsia="Times New Roman" w:cs="Times New Roman"/>
                <w:b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lang w:eastAsia="ru-RU"/>
              </w:rPr>
              <w:t>В том числе практических и лабораторных занятий</w:t>
            </w:r>
          </w:p>
          <w:p>
            <w:pPr>
              <w:pStyle w:val="Normal"/>
              <w:widowControl w:val="false"/>
              <w:rPr>
                <w:rFonts w:ascii="Times New Roman" w:hAnsi="Times New Roman" w:eastAsia="Times New Roman" w:cs="Times New Roman"/>
                <w:b/>
                <w:bCs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lang w:eastAsia="ru-RU"/>
              </w:rPr>
              <w:t xml:space="preserve">Лабораторная работа 4. </w:t>
            </w:r>
            <w:r>
              <w:rPr>
                <w:rFonts w:eastAsia="Times New Roman" w:cs="Times New Roman" w:ascii="Times New Roman" w:hAnsi="Times New Roman"/>
                <w:lang w:eastAsia="ru-RU"/>
              </w:rPr>
              <w:t>Создание эскизов, чертежей деталей</w:t>
            </w:r>
          </w:p>
        </w:tc>
      </w:tr>
      <w:tr>
        <w:trPr>
          <w:trHeight w:val="20" w:hRule="atLeast"/>
        </w:trPr>
        <w:tc>
          <w:tcPr>
            <w:tcW w:w="186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 w:eastAsia="Times New Roman" w:cs="Times New Roman"/>
                <w:b/>
                <w:bCs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lang w:eastAsia="ru-RU"/>
              </w:rPr>
            </w:r>
          </w:p>
        </w:tc>
        <w:tc>
          <w:tcPr>
            <w:tcW w:w="7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 w:eastAsia="Times New Roman" w:cs="Times New Roman"/>
                <w:b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lang w:eastAsia="ru-RU"/>
              </w:rPr>
              <w:t>Самостоятельная работа обучающихся</w:t>
            </w:r>
          </w:p>
        </w:tc>
      </w:tr>
      <w:tr>
        <w:trPr>
          <w:trHeight w:val="1145" w:hRule="atLeast"/>
        </w:trPr>
        <w:tc>
          <w:tcPr>
            <w:tcW w:w="186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 w:eastAsia="Times New Roman" w:cs="Times New Roman"/>
                <w:b/>
                <w:bCs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lang w:eastAsia="ru-RU"/>
              </w:rPr>
              <w:t>Тема 3.3</w:t>
            </w:r>
          </w:p>
          <w:p>
            <w:pPr>
              <w:pStyle w:val="Normal"/>
              <w:widowControl w:val="false"/>
              <w:rPr>
                <w:rFonts w:ascii="Times New Roman" w:hAnsi="Times New Roman" w:eastAsia="Times New Roman" w:cs="Times New Roman"/>
                <w:b/>
                <w:bCs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lang w:eastAsia="ru-RU"/>
              </w:rPr>
              <w:t>Основы фотограмметрии</w:t>
            </w:r>
          </w:p>
        </w:tc>
        <w:tc>
          <w:tcPr>
            <w:tcW w:w="7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rPr>
                <w:rFonts w:ascii="Times New Roman" w:hAnsi="Times New Roman" w:eastAsia="Times New Roman" w:cs="Times New Roman"/>
                <w:b/>
                <w:bCs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lang w:eastAsia="ru-RU"/>
              </w:rPr>
              <w:t>Содержание учебного материала</w:t>
            </w:r>
          </w:p>
          <w:p>
            <w:pPr>
              <w:pStyle w:val="Normal"/>
              <w:widowControl w:val="false"/>
              <w:rPr>
                <w:rFonts w:ascii="Times New Roman" w:hAnsi="Times New Roman" w:eastAsia="Times New Roman" w:cs="Times New Roman"/>
                <w:b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lang w:eastAsia="ru-RU"/>
              </w:rPr>
              <w:t>Фотограмметрия и ее применение в различных областях деятельности человека. История фотограмметрии. Стереоскопическое наблюдение и измерение снимков. Фотограмметрические приборы и системы.</w:t>
            </w:r>
          </w:p>
        </w:tc>
      </w:tr>
      <w:tr>
        <w:trPr>
          <w:trHeight w:val="291" w:hRule="atLeast"/>
        </w:trPr>
        <w:tc>
          <w:tcPr>
            <w:tcW w:w="186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 w:eastAsia="Times New Roman" w:cs="Times New Roman"/>
                <w:b/>
                <w:bCs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lang w:eastAsia="ru-RU"/>
              </w:rPr>
            </w:r>
          </w:p>
        </w:tc>
        <w:tc>
          <w:tcPr>
            <w:tcW w:w="7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rPr>
                <w:rFonts w:ascii="Times New Roman" w:hAnsi="Times New Roman" w:eastAsia="Times New Roman" w:cs="Times New Roman"/>
                <w:b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lang w:eastAsia="ru-RU"/>
              </w:rPr>
              <w:t>В том числе практических и лабораторных занятий</w:t>
            </w:r>
          </w:p>
          <w:p>
            <w:pPr>
              <w:pStyle w:val="Normal"/>
              <w:widowControl w:val="false"/>
              <w:rPr>
                <w:rFonts w:ascii="Times New Roman" w:hAnsi="Times New Roman" w:eastAsia="Times New Roman" w:cs="Times New Roman"/>
                <w:bCs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lang w:eastAsia="ru-RU"/>
              </w:rPr>
              <w:t xml:space="preserve">Лабораторная работа 5. </w:t>
            </w:r>
            <w:r>
              <w:rPr>
                <w:rFonts w:eastAsia="Times New Roman" w:cs="Times New Roman" w:ascii="Times New Roman" w:hAnsi="Times New Roman"/>
                <w:lang w:eastAsia="ru-RU"/>
              </w:rPr>
              <w:t>Создание трехмерных моделей. Простые сборки.</w:t>
            </w:r>
          </w:p>
        </w:tc>
      </w:tr>
      <w:tr>
        <w:trPr>
          <w:trHeight w:val="20" w:hRule="atLeast"/>
        </w:trPr>
        <w:tc>
          <w:tcPr>
            <w:tcW w:w="186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 w:eastAsia="Times New Roman" w:cs="Times New Roman"/>
                <w:b/>
                <w:bCs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lang w:eastAsia="ru-RU"/>
              </w:rPr>
            </w:r>
          </w:p>
        </w:tc>
        <w:tc>
          <w:tcPr>
            <w:tcW w:w="7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 w:eastAsia="Times New Roman" w:cs="Times New Roman"/>
                <w:b/>
                <w:bCs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lang w:eastAsia="ru-RU"/>
              </w:rPr>
              <w:t xml:space="preserve">Самостоятельная работа обучающихся </w:t>
            </w:r>
          </w:p>
        </w:tc>
      </w:tr>
      <w:tr>
        <w:trPr/>
        <w:tc>
          <w:tcPr>
            <w:tcW w:w="96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rPr>
                <w:rFonts w:ascii="Times New Roman" w:hAnsi="Times New Roman" w:eastAsia="Times New Roman" w:cs="Times New Roman"/>
                <w:b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lang w:eastAsia="ru-RU"/>
              </w:rPr>
              <w:t>Промежуточная аттестация</w:t>
            </w:r>
          </w:p>
        </w:tc>
      </w:tr>
      <w:tr>
        <w:trPr>
          <w:trHeight w:val="20" w:hRule="atLeast"/>
        </w:trPr>
        <w:tc>
          <w:tcPr>
            <w:tcW w:w="96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 w:eastAsia="Times New Roman" w:cs="Times New Roman"/>
                <w:b/>
                <w:bCs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lang w:eastAsia="ru-RU"/>
              </w:rPr>
              <w:t xml:space="preserve">Всего: </w:t>
            </w:r>
            <w:r>
              <w:rPr>
                <w:rFonts w:eastAsia="Times New Roman" w:cs="Times New Roman" w:ascii="Times New Roman" w:hAnsi="Times New Roman"/>
                <w:b/>
                <w:bCs/>
                <w:lang w:eastAsia="ru-RU"/>
              </w:rPr>
              <w:t>48</w:t>
            </w:r>
          </w:p>
        </w:tc>
      </w:tr>
    </w:tbl>
    <w:p>
      <w:pPr>
        <w:pStyle w:val="11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Normal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118"/>
        <w:spacing w:before="280" w:after="280"/>
        <w:rPr>
          <w:rFonts w:ascii="Times New Roman" w:hAnsi="Times New Roman"/>
          <w:lang w:val="ru-RU"/>
        </w:rPr>
      </w:pPr>
      <w:r>
        <w:rPr/>
        <w:t xml:space="preserve">3. Условия реализации </w:t>
      </w:r>
      <w:r>
        <w:rPr>
          <w:lang w:val="ru-RU"/>
        </w:rPr>
        <w:t>ДИСЦИПЛИНЫ</w:t>
      </w:r>
    </w:p>
    <w:p>
      <w:pPr>
        <w:pStyle w:val="119"/>
        <w:rPr>
          <w:rFonts w:ascii="Times New Roman" w:hAnsi="Times New Roman"/>
        </w:rPr>
      </w:pPr>
      <w:r>
        <w:rPr>
          <w:rFonts w:ascii="Times New Roman" w:hAnsi="Times New Roman"/>
        </w:rPr>
        <w:t>3.1. Материально-техническое обеспечение</w:t>
      </w:r>
    </w:p>
    <w:p>
      <w:pPr>
        <w:pStyle w:val="119"/>
        <w:rPr>
          <w:rFonts w:ascii="Times New Roman" w:hAnsi="Times New Roman"/>
        </w:rPr>
      </w:pPr>
      <w:r>
        <w:rPr>
          <w:rFonts w:eastAsia="Calibri" w:ascii="Times New Roman" w:hAnsi="Times New Roman" w:eastAsiaTheme="minorHAnsi"/>
          <w:b w:val="false"/>
          <w:lang w:eastAsia="en-US"/>
        </w:rPr>
        <w:t>Кабинет «Общепрофессиональных дисциплин и профессиональных модулей», оснащенный в соответствии с приложением 3 ОП</w:t>
      </w:r>
    </w:p>
    <w:p>
      <w:pPr>
        <w:pStyle w:val="119"/>
        <w:rPr>
          <w:rFonts w:ascii="Times New Roman" w:hAnsi="Times New Roman" w:eastAsia="Times New Roman"/>
        </w:rPr>
      </w:pPr>
      <w:r>
        <w:rPr>
          <w:rFonts w:ascii="Times New Roman" w:hAnsi="Times New Roman"/>
        </w:rPr>
        <w:t>3.2. Учебно-методическое обеспечение</w:t>
      </w:r>
    </w:p>
    <w:p>
      <w:pPr>
        <w:pStyle w:val="ListParagraph"/>
        <w:spacing w:lineRule="auto" w:line="276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Для реализации программы библиотечный фонд образовательной организации име</w:t>
      </w:r>
      <w:r>
        <w:rPr>
          <w:rFonts w:ascii="Times New Roman" w:hAnsi="Times New Roman"/>
          <w:bCs/>
          <w:sz w:val="24"/>
          <w:szCs w:val="24"/>
        </w:rPr>
        <w:t>ет</w:t>
      </w:r>
      <w:r>
        <w:rPr>
          <w:rFonts w:ascii="Times New Roman" w:hAnsi="Times New Roman"/>
          <w:bCs/>
          <w:sz w:val="24"/>
          <w:szCs w:val="24"/>
        </w:rPr>
        <w:t xml:space="preserve"> п</w:t>
      </w:r>
      <w:r>
        <w:rPr>
          <w:rFonts w:ascii="Times New Roman" w:hAnsi="Times New Roman"/>
          <w:sz w:val="24"/>
          <w:szCs w:val="24"/>
        </w:rPr>
        <w:t xml:space="preserve">ечатные и/или электронные образовательные и информационные ресурсы для использования в образовательном процессе. </w:t>
      </w:r>
    </w:p>
    <w:p>
      <w:pPr>
        <w:pStyle w:val="ListParagraph"/>
        <w:spacing w:lineRule="auto" w:line="276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</w:r>
    </w:p>
    <w:p>
      <w:pPr>
        <w:pStyle w:val="ListParagraph"/>
        <w:spacing w:lineRule="auto" w:line="276"/>
        <w:ind w:left="0" w:firstLine="709"/>
        <w:rPr>
          <w:rFonts w:ascii="Times New Roman" w:hAnsi="Times New Roman" w:cs="Times New Roman"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>3.2.1. Основные печатные и/или электронные издания</w:t>
      </w:r>
    </w:p>
    <w:p>
      <w:pPr>
        <w:pStyle w:val="Normal"/>
        <w:spacing w:lineRule="auto" w:line="276" w:before="0" w:after="280"/>
        <w:ind w:firstLine="709"/>
        <w:contextualSpacing/>
        <w:jc w:val="both"/>
        <w:rPr>
          <w:rFonts w:ascii="Times New Roman" w:hAnsi="Times New Roman" w:eastAsia="Times New Roman" w:cs="Times New Roman"/>
          <w:bCs/>
          <w:kern w:val="2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bCs/>
          <w:sz w:val="24"/>
          <w:szCs w:val="24"/>
          <w:lang w:eastAsia="ru-RU"/>
        </w:rPr>
        <w:t xml:space="preserve">1.  </w:t>
      </w:r>
      <w:r>
        <w:rPr>
          <w:rFonts w:eastAsia="Times New Roman" w:cs="Times New Roman" w:ascii="Times New Roman" w:hAnsi="Times New Roman"/>
          <w:bCs/>
          <w:kern w:val="2"/>
          <w:sz w:val="24"/>
          <w:szCs w:val="24"/>
          <w:lang w:eastAsia="ru-RU"/>
        </w:rPr>
        <w:t xml:space="preserve">Цветкова, А. В. Информатика и информационные технологии : учебное пособие для СПО / А. В. </w:t>
      </w:r>
      <w:r>
        <w:rPr>
          <w:rFonts w:eastAsia="Times New Roman" w:cs="Times New Roman" w:ascii="Times New Roman" w:hAnsi="Times New Roman"/>
          <w:bCs/>
          <w:sz w:val="24"/>
          <w:szCs w:val="24"/>
          <w:lang w:eastAsia="ru-RU"/>
        </w:rPr>
        <w:t>Цветкова</w:t>
      </w:r>
      <w:r>
        <w:rPr>
          <w:rFonts w:eastAsia="Times New Roman" w:cs="Times New Roman" w:ascii="Times New Roman" w:hAnsi="Times New Roman"/>
          <w:bCs/>
          <w:kern w:val="2"/>
          <w:sz w:val="24"/>
          <w:szCs w:val="24"/>
          <w:lang w:eastAsia="ru-RU"/>
        </w:rPr>
        <w:t>. — Саратов : Научная книга, 2019. — 190 c. — ISBN 978-5-9758-1891-1. — Текст : электронный // Электронно-библиотечная система IPR BOOKS : [сайт]. — Режим доступа: http://www.iprbookshop.ru/87074.html</w:t>
      </w:r>
    </w:p>
    <w:p>
      <w:pPr>
        <w:pStyle w:val="Normal"/>
        <w:spacing w:lineRule="auto" w:line="276" w:before="0" w:after="280"/>
        <w:ind w:firstLine="709"/>
        <w:contextualSpacing/>
        <w:jc w:val="both"/>
        <w:rPr>
          <w:rFonts w:ascii="Times New Roman" w:hAnsi="Times New Roman" w:eastAsia="Times New Roman" w:cs="Times New Roman"/>
          <w:bCs/>
          <w:kern w:val="2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>2. Основы информационных технологий [Электронный ресурс] / С.В. Назаров [и др.]. — Электрон. текстовые данные. — М.: Интернет-Университет Информационных Технологий (ИНТУИТ), 2020. — 530 c. — 2227-8397. — Режим доступа: http://www.iprbookshop.ru/52159.html</w:t>
      </w:r>
    </w:p>
    <w:p>
      <w:pPr>
        <w:pStyle w:val="Normal"/>
        <w:suppressAutoHyphens w:val="true"/>
        <w:spacing w:lineRule="auto" w:line="276" w:before="0" w:after="280"/>
        <w:ind w:firstLine="709"/>
        <w:contextualSpacing/>
        <w:rPr>
          <w:rFonts w:ascii="Times New Roman" w:hAnsi="Times New Roman" w:eastAsia="Times New Roman" w:cs="Times New Roman"/>
          <w:b/>
          <w:bCs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b/>
          <w:bCs/>
          <w:sz w:val="24"/>
          <w:szCs w:val="24"/>
          <w:lang w:eastAsia="ru-RU"/>
        </w:rPr>
        <w:t xml:space="preserve">3.2.2. Дополнительные источники </w:t>
      </w:r>
    </w:p>
    <w:p>
      <w:pPr>
        <w:pStyle w:val="Normal"/>
        <w:spacing w:lineRule="auto" w:line="276" w:before="0" w:after="280"/>
        <w:ind w:firstLine="709"/>
        <w:contextualSpacing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>1. Большаков В. П., Бочков А. Л., Лячек Ю. Т. Твердотельное моделирование деталей в САD-системах: AutoCAD, КОМПАС-3D,SolidWorks, Inventor, Creo: Учебный курс (рекомендовано УМО). Питер, 2014 – 304 с.</w:t>
      </w:r>
    </w:p>
    <w:p>
      <w:pPr>
        <w:pStyle w:val="118"/>
        <w:spacing w:before="280" w:after="280"/>
        <w:rPr>
          <w:rFonts w:ascii="Times New Roman" w:hAnsi="Times New Roman"/>
        </w:rPr>
      </w:pPr>
      <w:r>
        <w:rPr/>
      </w:r>
    </w:p>
    <w:p>
      <w:pPr>
        <w:pStyle w:val="118"/>
        <w:spacing w:before="280" w:after="280"/>
        <w:rPr>
          <w:rFonts w:ascii="Times New Roman" w:hAnsi="Times New Roman"/>
        </w:rPr>
      </w:pPr>
      <w:r>
        <w:rPr/>
      </w:r>
    </w:p>
    <w:p>
      <w:pPr>
        <w:pStyle w:val="118"/>
        <w:spacing w:before="280" w:after="280"/>
        <w:rPr>
          <w:rFonts w:ascii="Times New Roman" w:hAnsi="Times New Roman"/>
          <w:b w:val="false"/>
          <w:bCs w:val="false"/>
          <w:lang w:val="ru-RU"/>
        </w:rPr>
      </w:pPr>
      <w:r>
        <w:rPr/>
        <w:t xml:space="preserve">4. Контроль и оценка результатов </w:t>
        <w:br/>
        <w:t xml:space="preserve">освоения </w:t>
      </w:r>
      <w:r>
        <w:rPr>
          <w:lang w:val="ru-RU"/>
        </w:rPr>
        <w:t>ДИСЦИПЛИНЫ</w:t>
      </w:r>
    </w:p>
    <w:tbl>
      <w:tblPr>
        <w:tblW w:w="5000" w:type="pct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noVBand="0" w:val="01e0" w:noHBand="0" w:lastColumn="1" w:firstColumn="1" w:lastRow="1" w:firstRow="1"/>
      </w:tblPr>
      <w:tblGrid>
        <w:gridCol w:w="3391"/>
        <w:gridCol w:w="4140"/>
        <w:gridCol w:w="2107"/>
      </w:tblGrid>
      <w:tr>
        <w:trPr>
          <w:tblHeader w:val="true"/>
        </w:trPr>
        <w:tc>
          <w:tcPr>
            <w:tcW w:w="3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center"/>
              <w:rPr>
                <w:rFonts w:ascii="Times New Roman" w:hAnsi="Times New Roman" w:eastAsia="Times New Roman" w:cs="Times New Roman"/>
                <w:b/>
                <w:bCs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lang w:eastAsia="ru-RU"/>
              </w:rPr>
              <w:t>Результаты обучения</w:t>
            </w:r>
          </w:p>
        </w:tc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center"/>
              <w:rPr>
                <w:rFonts w:ascii="Times New Roman" w:hAnsi="Times New Roman" w:eastAsia="Times New Roman" w:cs="Times New Roman"/>
                <w:b/>
                <w:bCs/>
                <w:lang w:eastAsia="ru-RU"/>
              </w:rPr>
            </w:pPr>
            <w:r>
              <w:rPr>
                <w:rFonts w:cs="Times New Roman" w:ascii="Times New Roman" w:hAnsi="Times New Roman"/>
                <w:b/>
                <w:iCs/>
                <w:sz w:val="24"/>
                <w:szCs w:val="24"/>
              </w:rPr>
              <w:t>Показатели освоенности компетенций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center"/>
              <w:rPr>
                <w:rFonts w:ascii="Times New Roman" w:hAnsi="Times New Roman" w:eastAsia="Times New Roman" w:cs="Times New Roman"/>
                <w:b/>
                <w:bCs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lang w:eastAsia="ru-RU"/>
              </w:rPr>
              <w:t>Методы оценки</w:t>
            </w:r>
          </w:p>
        </w:tc>
      </w:tr>
      <w:tr>
        <w:trPr/>
        <w:tc>
          <w:tcPr>
            <w:tcW w:w="963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 w:eastAsia="Times New Roman" w:cs="Times New Roman"/>
                <w:bCs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lang w:eastAsia="ru-RU"/>
              </w:rPr>
              <w:t>Перечень знаний, осваиваемых в рамках дисциплины:</w:t>
            </w:r>
          </w:p>
        </w:tc>
      </w:tr>
      <w:tr>
        <w:trPr/>
        <w:tc>
          <w:tcPr>
            <w:tcW w:w="3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14"/>
              </w:numPr>
              <w:tabs>
                <w:tab w:val="clear" w:pos="708"/>
                <w:tab w:val="left" w:pos="567" w:leader="none"/>
              </w:tabs>
              <w:spacing w:lineRule="auto" w:line="276" w:before="0" w:after="200"/>
              <w:ind w:left="57" w:firstLine="227"/>
              <w:rPr>
                <w:rFonts w:ascii="Times New Roman" w:hAnsi="Times New Roman" w:eastAsia="Times New Roman" w:cs="Times New Roman"/>
                <w:lang w:val="x-none" w:eastAsia="x-none"/>
              </w:rPr>
            </w:pPr>
            <w:r>
              <w:rPr>
                <w:rFonts w:eastAsia="Times New Roman" w:cs="Times New Roman" w:ascii="Times New Roman" w:hAnsi="Times New Roman"/>
                <w:lang w:val="x-none" w:eastAsia="x-none"/>
              </w:rPr>
              <w:t xml:space="preserve">Базовые системные программные продукты и пакеты прикладных программ; </w:t>
            </w:r>
          </w:p>
          <w:p>
            <w:pPr>
              <w:pStyle w:val="Normal"/>
              <w:widowControl w:val="false"/>
              <w:numPr>
                <w:ilvl w:val="0"/>
                <w:numId w:val="14"/>
              </w:numPr>
              <w:tabs>
                <w:tab w:val="clear" w:pos="708"/>
                <w:tab w:val="left" w:pos="567" w:leader="none"/>
              </w:tabs>
              <w:spacing w:lineRule="auto" w:line="276" w:before="0" w:after="200"/>
              <w:ind w:left="57" w:firstLine="227"/>
              <w:rPr>
                <w:rFonts w:ascii="Times New Roman" w:hAnsi="Times New Roman" w:eastAsia="Times New Roman" w:cs="Times New Roman"/>
                <w:lang w:val="x-none" w:eastAsia="x-none"/>
              </w:rPr>
            </w:pPr>
            <w:r>
              <w:rPr>
                <w:rFonts w:eastAsia="Times New Roman" w:cs="Times New Roman" w:ascii="Times New Roman" w:hAnsi="Times New Roman"/>
                <w:lang w:val="x-none" w:eastAsia="x-none"/>
              </w:rPr>
              <w:t>Основные положения и принципы построения системы обработки и передачи информации;</w:t>
            </w:r>
          </w:p>
          <w:p>
            <w:pPr>
              <w:pStyle w:val="Normal"/>
              <w:widowControl w:val="false"/>
              <w:numPr>
                <w:ilvl w:val="0"/>
                <w:numId w:val="14"/>
              </w:numPr>
              <w:tabs>
                <w:tab w:val="clear" w:pos="708"/>
                <w:tab w:val="left" w:pos="567" w:leader="none"/>
              </w:tabs>
              <w:spacing w:lineRule="auto" w:line="276" w:before="0" w:after="200"/>
              <w:ind w:left="57" w:firstLine="227"/>
              <w:rPr>
                <w:rFonts w:ascii="Times New Roman" w:hAnsi="Times New Roman" w:eastAsia="Times New Roman" w:cs="Times New Roman"/>
                <w:lang w:val="x-none" w:eastAsia="x-none"/>
              </w:rPr>
            </w:pPr>
            <w:r>
              <w:rPr>
                <w:rFonts w:eastAsia="Times New Roman" w:cs="Times New Roman" w:ascii="Times New Roman" w:hAnsi="Times New Roman"/>
                <w:lang w:val="x-none" w:eastAsia="x-none"/>
              </w:rPr>
              <w:t xml:space="preserve">Устройство компьютерных сетей и сетевых технологий обработки и передачи информации; </w:t>
            </w:r>
          </w:p>
          <w:p>
            <w:pPr>
              <w:pStyle w:val="Normal"/>
              <w:widowControl w:val="false"/>
              <w:numPr>
                <w:ilvl w:val="0"/>
                <w:numId w:val="14"/>
              </w:numPr>
              <w:tabs>
                <w:tab w:val="clear" w:pos="708"/>
                <w:tab w:val="left" w:pos="567" w:leader="none"/>
              </w:tabs>
              <w:spacing w:lineRule="auto" w:line="276" w:before="0" w:after="200"/>
              <w:ind w:left="57" w:firstLine="227"/>
              <w:rPr>
                <w:rFonts w:ascii="Times New Roman" w:hAnsi="Times New Roman" w:eastAsia="Times New Roman" w:cs="Times New Roman"/>
                <w:lang w:val="x-none" w:eastAsia="x-none"/>
              </w:rPr>
            </w:pPr>
            <w:r>
              <w:rPr>
                <w:rFonts w:eastAsia="Times New Roman" w:cs="Times New Roman" w:ascii="Times New Roman" w:hAnsi="Times New Roman"/>
                <w:lang w:val="x-none" w:eastAsia="x-none"/>
              </w:rPr>
              <w:t xml:space="preserve">Методы и приемы обеспечения информационной безопасности; </w:t>
            </w:r>
          </w:p>
          <w:p>
            <w:pPr>
              <w:pStyle w:val="Normal"/>
              <w:widowControl w:val="false"/>
              <w:numPr>
                <w:ilvl w:val="0"/>
                <w:numId w:val="14"/>
              </w:numPr>
              <w:tabs>
                <w:tab w:val="clear" w:pos="708"/>
                <w:tab w:val="left" w:pos="567" w:leader="none"/>
              </w:tabs>
              <w:spacing w:lineRule="auto" w:line="276" w:before="0" w:after="200"/>
              <w:ind w:left="57" w:firstLine="227"/>
              <w:rPr>
                <w:rFonts w:ascii="Times New Roman" w:hAnsi="Times New Roman" w:eastAsia="Times New Roman" w:cs="Times New Roman"/>
                <w:lang w:val="x-none" w:eastAsia="x-none"/>
              </w:rPr>
            </w:pPr>
            <w:r>
              <w:rPr>
                <w:rFonts w:eastAsia="Times New Roman" w:cs="Times New Roman" w:ascii="Times New Roman" w:hAnsi="Times New Roman"/>
                <w:lang w:val="x-none" w:eastAsia="x-none"/>
              </w:rPr>
              <w:t>Методы и средства сбора, обработки, хранения, передачи и накопления информации;</w:t>
            </w:r>
          </w:p>
          <w:p>
            <w:pPr>
              <w:pStyle w:val="Normal"/>
              <w:widowControl w:val="false"/>
              <w:numPr>
                <w:ilvl w:val="0"/>
                <w:numId w:val="14"/>
              </w:numPr>
              <w:tabs>
                <w:tab w:val="clear" w:pos="708"/>
                <w:tab w:val="left" w:pos="567" w:leader="none"/>
              </w:tabs>
              <w:spacing w:lineRule="auto" w:line="276" w:before="0" w:after="200"/>
              <w:ind w:left="57" w:firstLine="227"/>
              <w:rPr>
                <w:rFonts w:ascii="Times New Roman" w:hAnsi="Times New Roman" w:eastAsia="Times New Roman" w:cs="Times New Roman"/>
                <w:bCs/>
                <w:i/>
                <w:i/>
                <w:lang w:val="x-none" w:eastAsia="x-none"/>
              </w:rPr>
            </w:pPr>
            <w:r>
              <w:rPr>
                <w:rFonts w:eastAsia="Times New Roman" w:cs="Times New Roman" w:ascii="Times New Roman" w:hAnsi="Times New Roman"/>
                <w:lang w:val="x-none" w:eastAsia="x-none"/>
              </w:rPr>
              <w:t>Общий состав и структура персональных электронно-вычислительных машин и вычислительных систем.</w:t>
            </w:r>
          </w:p>
        </w:tc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14"/>
              </w:numPr>
              <w:tabs>
                <w:tab w:val="clear" w:pos="708"/>
                <w:tab w:val="left" w:pos="516" w:leader="none"/>
              </w:tabs>
              <w:spacing w:lineRule="auto" w:line="276" w:before="0" w:after="200"/>
              <w:ind w:left="57" w:firstLine="260"/>
              <w:rPr>
                <w:rFonts w:ascii="Times New Roman" w:hAnsi="Times New Roman" w:eastAsia="Times New Roman" w:cs="Times New Roman"/>
                <w:lang w:val="x-none" w:eastAsia="x-none"/>
              </w:rPr>
            </w:pPr>
            <w:r>
              <w:rPr>
                <w:rFonts w:eastAsia="Times New Roman" w:cs="Times New Roman" w:ascii="Times New Roman" w:hAnsi="Times New Roman"/>
                <w:lang w:val="x-none" w:eastAsia="x-none"/>
              </w:rPr>
              <w:t>оценка «отлично» выставляется обучающемуся, если он глубоко и прочно усвоил программный материал курса, исчерпывающе, последовательно, четко и логически стройно его излагает, умеет тесно увязывать теорию с практикой, свободно справляется с задачами и вопросами, не затрудняется с ответами при видоизменении заданий, правильно обосновывает принятые решения, владеет разносторонними навыками и приемами выполнения практических задач;</w:t>
            </w:r>
          </w:p>
          <w:p>
            <w:pPr>
              <w:pStyle w:val="Normal"/>
              <w:widowControl w:val="false"/>
              <w:numPr>
                <w:ilvl w:val="0"/>
                <w:numId w:val="14"/>
              </w:numPr>
              <w:tabs>
                <w:tab w:val="clear" w:pos="708"/>
                <w:tab w:val="left" w:pos="516" w:leader="none"/>
              </w:tabs>
              <w:spacing w:lineRule="auto" w:line="276" w:before="0" w:after="200"/>
              <w:ind w:left="57" w:firstLine="260"/>
              <w:rPr>
                <w:rFonts w:ascii="Times New Roman" w:hAnsi="Times New Roman" w:eastAsia="Times New Roman" w:cs="Times New Roman"/>
                <w:lang w:val="x-none" w:eastAsia="x-none"/>
              </w:rPr>
            </w:pPr>
            <w:r>
              <w:rPr>
                <w:rFonts w:eastAsia="Times New Roman" w:cs="Times New Roman" w:ascii="Times New Roman" w:hAnsi="Times New Roman"/>
                <w:lang w:val="x-none" w:eastAsia="x-none"/>
              </w:rPr>
              <w:t>оценка «хорошо» выставляется обучающемуся, если он твердо знает материал курса, грамотно и по существу излагает его, не допуская существенных неточностей в ответе на вопрос, правильно применяет теоретические положения при решении практических вопросов и задач, владеет необходимыми навыками и приемами их выполнения;</w:t>
            </w:r>
          </w:p>
          <w:p>
            <w:pPr>
              <w:pStyle w:val="Normal"/>
              <w:widowControl w:val="false"/>
              <w:numPr>
                <w:ilvl w:val="0"/>
                <w:numId w:val="14"/>
              </w:numPr>
              <w:tabs>
                <w:tab w:val="clear" w:pos="708"/>
                <w:tab w:val="left" w:pos="516" w:leader="none"/>
              </w:tabs>
              <w:spacing w:lineRule="auto" w:line="276" w:before="0" w:after="200"/>
              <w:ind w:left="57" w:firstLine="260"/>
              <w:rPr>
                <w:rFonts w:ascii="Times New Roman" w:hAnsi="Times New Roman" w:eastAsia="Times New Roman" w:cs="Times New Roman"/>
                <w:lang w:val="x-none" w:eastAsia="x-none"/>
              </w:rPr>
            </w:pPr>
            <w:r>
              <w:rPr>
                <w:rFonts w:eastAsia="Times New Roman" w:cs="Times New Roman" w:ascii="Times New Roman" w:hAnsi="Times New Roman"/>
                <w:lang w:val="x-none" w:eastAsia="x-none"/>
              </w:rPr>
              <w:t>оценка «удовлетворительно» выставляется обучающемуся, если он имеет знания только основного материала, но не усвоил его деталей, допускает неточности, недостаточно правильные формулировки, нарушения логической последовательности в изложении программного материала, испытывает затруднения при выполнении практических задач;</w:t>
            </w:r>
          </w:p>
          <w:p>
            <w:pPr>
              <w:pStyle w:val="Normal"/>
              <w:widowControl w:val="false"/>
              <w:numPr>
                <w:ilvl w:val="0"/>
                <w:numId w:val="14"/>
              </w:numPr>
              <w:tabs>
                <w:tab w:val="clear" w:pos="708"/>
                <w:tab w:val="left" w:pos="516" w:leader="none"/>
              </w:tabs>
              <w:spacing w:lineRule="auto" w:line="276" w:before="0" w:after="200"/>
              <w:ind w:left="57" w:firstLine="260"/>
              <w:rPr>
                <w:rFonts w:ascii="Times New Roman" w:hAnsi="Times New Roman" w:eastAsia="Times New Roman" w:cs="Times New Roman"/>
                <w:bCs/>
                <w:sz w:val="24"/>
                <w:szCs w:val="24"/>
                <w:lang w:val="x-none" w:eastAsia="x-none"/>
              </w:rPr>
            </w:pPr>
            <w:r>
              <w:rPr>
                <w:rFonts w:eastAsia="Times New Roman" w:cs="Times New Roman" w:ascii="Times New Roman" w:hAnsi="Times New Roman"/>
                <w:lang w:val="x-none" w:eastAsia="x-none"/>
              </w:rPr>
              <w:t>оценка «неудовлетворительно» выставляется обучающемуся, который не знает значительной части программного материала, допускает существенные ошибки, неуверенно, с большими затруднениями решает практические задачи или не справляется с ними самостоятельно.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both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lang w:eastAsia="ru-RU"/>
              </w:rPr>
              <w:t>Оценка результатов выполнения лабораторных работ;</w:t>
            </w:r>
          </w:p>
          <w:p>
            <w:pPr>
              <w:pStyle w:val="Normal"/>
              <w:widowControl w:val="false"/>
              <w:jc w:val="both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lang w:eastAsia="ru-RU"/>
              </w:rPr>
            </w:r>
          </w:p>
          <w:p>
            <w:pPr>
              <w:pStyle w:val="Normal"/>
              <w:widowControl w:val="false"/>
              <w:jc w:val="both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lang w:eastAsia="ru-RU"/>
              </w:rPr>
              <w:t>Тестирование;</w:t>
            </w:r>
          </w:p>
          <w:p>
            <w:pPr>
              <w:pStyle w:val="Normal"/>
              <w:widowControl w:val="false"/>
              <w:jc w:val="both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lang w:eastAsia="ru-RU"/>
              </w:rPr>
            </w:r>
          </w:p>
          <w:p>
            <w:pPr>
              <w:pStyle w:val="Normal"/>
              <w:widowControl w:val="false"/>
              <w:spacing w:lineRule="auto" w:line="276"/>
              <w:rPr>
                <w:rFonts w:ascii="Calibri" w:hAnsi="Calibri" w:eastAsia="Times New Roman" w:cs="Times New Roman"/>
                <w:bCs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lang w:eastAsia="ru-RU"/>
              </w:rPr>
              <w:t>Устный опрос</w:t>
            </w:r>
          </w:p>
        </w:tc>
      </w:tr>
      <w:tr>
        <w:trPr>
          <w:trHeight w:val="214" w:hRule="atLeast"/>
        </w:trPr>
        <w:tc>
          <w:tcPr>
            <w:tcW w:w="963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 w:eastAsia="Times New Roman" w:cs="Times New Roman"/>
                <w:bCs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lang w:eastAsia="ru-RU"/>
              </w:rPr>
              <w:t>Перечень умений, осваиваемых в рамках дисциплины:</w:t>
            </w:r>
          </w:p>
        </w:tc>
      </w:tr>
      <w:tr>
        <w:trPr>
          <w:trHeight w:val="896" w:hRule="atLeast"/>
        </w:trPr>
        <w:tc>
          <w:tcPr>
            <w:tcW w:w="3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18"/>
              </w:numPr>
              <w:tabs>
                <w:tab w:val="clear" w:pos="708"/>
                <w:tab w:val="left" w:pos="519" w:leader="none"/>
              </w:tabs>
              <w:spacing w:lineRule="auto" w:line="276" w:before="0" w:after="200"/>
              <w:ind w:left="57" w:firstLine="227"/>
              <w:rPr>
                <w:rFonts w:ascii="Times New Roman" w:hAnsi="Times New Roman" w:eastAsia="Times New Roman" w:cs="Times New Roman"/>
                <w:lang w:val="x-none" w:eastAsia="x-none"/>
              </w:rPr>
            </w:pPr>
            <w:r>
              <w:rPr>
                <w:rFonts w:eastAsia="Times New Roman" w:cs="Times New Roman" w:ascii="Times New Roman" w:hAnsi="Times New Roman"/>
                <w:lang w:val="x-none" w:eastAsia="x-none"/>
              </w:rPr>
              <w:t xml:space="preserve">Выполнять расчеты с использованием прикладных компьютерных программ; </w:t>
            </w:r>
          </w:p>
          <w:p>
            <w:pPr>
              <w:pStyle w:val="Normal"/>
              <w:widowControl w:val="false"/>
              <w:numPr>
                <w:ilvl w:val="0"/>
                <w:numId w:val="18"/>
              </w:numPr>
              <w:tabs>
                <w:tab w:val="clear" w:pos="708"/>
                <w:tab w:val="left" w:pos="519" w:leader="none"/>
              </w:tabs>
              <w:spacing w:lineRule="auto" w:line="276" w:before="0" w:after="200"/>
              <w:ind w:left="57" w:firstLine="227"/>
              <w:rPr>
                <w:rFonts w:ascii="Times New Roman" w:hAnsi="Times New Roman" w:eastAsia="Times New Roman" w:cs="Times New Roman"/>
                <w:lang w:val="x-none" w:eastAsia="x-none"/>
              </w:rPr>
            </w:pPr>
            <w:r>
              <w:rPr>
                <w:rFonts w:eastAsia="Times New Roman" w:cs="Times New Roman" w:ascii="Times New Roman" w:hAnsi="Times New Roman"/>
                <w:lang w:val="x-none" w:eastAsia="x-none"/>
              </w:rPr>
              <w:t>Использовать сеть Интернет и ее возможности для организации оперативного обмена информацией;</w:t>
            </w:r>
          </w:p>
          <w:p>
            <w:pPr>
              <w:pStyle w:val="Normal"/>
              <w:widowControl w:val="false"/>
              <w:numPr>
                <w:ilvl w:val="0"/>
                <w:numId w:val="18"/>
              </w:numPr>
              <w:tabs>
                <w:tab w:val="clear" w:pos="708"/>
                <w:tab w:val="left" w:pos="519" w:leader="none"/>
              </w:tabs>
              <w:spacing w:lineRule="auto" w:line="276" w:before="0" w:after="200"/>
              <w:ind w:left="57" w:firstLine="227"/>
              <w:rPr>
                <w:rFonts w:ascii="Times New Roman" w:hAnsi="Times New Roman" w:eastAsia="Times New Roman" w:cs="Times New Roman"/>
                <w:lang w:val="x-none" w:eastAsia="x-none"/>
              </w:rPr>
            </w:pPr>
            <w:r>
              <w:rPr>
                <w:rFonts w:eastAsia="Times New Roman" w:cs="Times New Roman" w:ascii="Times New Roman" w:hAnsi="Times New Roman"/>
                <w:lang w:val="x-none" w:eastAsia="x-none"/>
              </w:rPr>
              <w:t xml:space="preserve">Использовать технологии сбора, размещения, хранения, накопления, преобразования и передачи данных в профессионально ориентированных информационных системах; </w:t>
            </w:r>
          </w:p>
          <w:p>
            <w:pPr>
              <w:pStyle w:val="Normal"/>
              <w:widowControl w:val="false"/>
              <w:numPr>
                <w:ilvl w:val="0"/>
                <w:numId w:val="18"/>
              </w:numPr>
              <w:tabs>
                <w:tab w:val="clear" w:pos="708"/>
                <w:tab w:val="left" w:pos="519" w:leader="none"/>
              </w:tabs>
              <w:spacing w:lineRule="auto" w:line="276" w:before="0" w:after="200"/>
              <w:ind w:left="57" w:firstLine="227"/>
              <w:rPr>
                <w:rFonts w:ascii="Times New Roman" w:hAnsi="Times New Roman" w:eastAsia="Times New Roman" w:cs="Times New Roman"/>
                <w:lang w:val="x-none" w:eastAsia="x-none"/>
              </w:rPr>
            </w:pPr>
            <w:r>
              <w:rPr>
                <w:rFonts w:eastAsia="Times New Roman" w:cs="Times New Roman" w:ascii="Times New Roman" w:hAnsi="Times New Roman"/>
                <w:lang w:val="x-none" w:eastAsia="x-none"/>
              </w:rPr>
              <w:t>Обрабатывать и анализировать информацию с применением программных средств и вычислительной техники;</w:t>
            </w:r>
          </w:p>
          <w:p>
            <w:pPr>
              <w:pStyle w:val="Normal"/>
              <w:widowControl w:val="false"/>
              <w:numPr>
                <w:ilvl w:val="0"/>
                <w:numId w:val="18"/>
              </w:numPr>
              <w:tabs>
                <w:tab w:val="clear" w:pos="708"/>
                <w:tab w:val="left" w:pos="519" w:leader="none"/>
              </w:tabs>
              <w:spacing w:lineRule="auto" w:line="276" w:before="0" w:after="200"/>
              <w:ind w:left="57" w:firstLine="227"/>
              <w:rPr>
                <w:rFonts w:ascii="Times New Roman" w:hAnsi="Times New Roman" w:eastAsia="Times New Roman" w:cs="Times New Roman"/>
                <w:lang w:val="x-none" w:eastAsia="x-none"/>
              </w:rPr>
            </w:pPr>
            <w:r>
              <w:rPr>
                <w:rFonts w:eastAsia="Times New Roman" w:cs="Times New Roman" w:ascii="Times New Roman" w:hAnsi="Times New Roman"/>
                <w:lang w:val="x-none" w:eastAsia="x-none"/>
              </w:rPr>
              <w:t xml:space="preserve">Получать информацию в локальных и глобальных компьютерных сетях; </w:t>
            </w:r>
          </w:p>
          <w:p>
            <w:pPr>
              <w:pStyle w:val="Normal"/>
              <w:widowControl w:val="false"/>
              <w:numPr>
                <w:ilvl w:val="0"/>
                <w:numId w:val="18"/>
              </w:numPr>
              <w:tabs>
                <w:tab w:val="clear" w:pos="708"/>
                <w:tab w:val="left" w:pos="519" w:leader="none"/>
              </w:tabs>
              <w:spacing w:lineRule="auto" w:line="276" w:before="0" w:after="200"/>
              <w:ind w:left="57" w:firstLine="227"/>
              <w:rPr>
                <w:rFonts w:ascii="Times New Roman" w:hAnsi="Times New Roman" w:eastAsia="Times New Roman" w:cs="Times New Roman"/>
                <w:lang w:val="x-none" w:eastAsia="x-none"/>
              </w:rPr>
            </w:pPr>
            <w:r>
              <w:rPr>
                <w:rFonts w:eastAsia="Times New Roman" w:cs="Times New Roman" w:ascii="Times New Roman" w:hAnsi="Times New Roman"/>
                <w:lang w:val="x-none" w:eastAsia="x-none"/>
              </w:rPr>
              <w:t>Применять графические редакторы для создания и редактирования изображений;</w:t>
            </w:r>
          </w:p>
          <w:p>
            <w:pPr>
              <w:pStyle w:val="Normal"/>
              <w:widowControl w:val="false"/>
              <w:numPr>
                <w:ilvl w:val="0"/>
                <w:numId w:val="18"/>
              </w:numPr>
              <w:tabs>
                <w:tab w:val="clear" w:pos="708"/>
                <w:tab w:val="left" w:pos="519" w:leader="none"/>
              </w:tabs>
              <w:spacing w:lineRule="auto" w:line="276" w:before="0" w:after="200"/>
              <w:ind w:left="57" w:firstLine="227"/>
              <w:rPr>
                <w:rFonts w:ascii="Times New Roman" w:hAnsi="Times New Roman" w:eastAsia="Times New Roman" w:cs="Times New Roman"/>
                <w:bCs/>
                <w:i/>
                <w:i/>
                <w:lang w:val="x-none" w:eastAsia="x-none"/>
              </w:rPr>
            </w:pPr>
            <w:r>
              <w:rPr>
                <w:rFonts w:eastAsia="Times New Roman" w:cs="Times New Roman" w:ascii="Times New Roman" w:hAnsi="Times New Roman"/>
                <w:lang w:val="x-none" w:eastAsia="x-none"/>
              </w:rPr>
              <w:t>Применять компьютерные программы для поиска информации, составления и оформления документов и презентаций.</w:t>
            </w:r>
          </w:p>
        </w:tc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14"/>
              </w:numPr>
              <w:tabs>
                <w:tab w:val="clear" w:pos="708"/>
                <w:tab w:val="left" w:pos="516" w:leader="none"/>
              </w:tabs>
              <w:spacing w:lineRule="auto" w:line="276" w:before="0" w:after="200"/>
              <w:ind w:left="57" w:firstLine="260"/>
              <w:rPr>
                <w:rFonts w:ascii="Times New Roman" w:hAnsi="Times New Roman" w:eastAsia="Times New Roman" w:cs="Times New Roman"/>
                <w:lang w:val="x-none" w:eastAsia="x-none"/>
              </w:rPr>
            </w:pPr>
            <w:r>
              <w:rPr>
                <w:rFonts w:eastAsia="Times New Roman" w:cs="Times New Roman" w:ascii="Times New Roman" w:hAnsi="Times New Roman"/>
                <w:lang w:val="x-none" w:eastAsia="x-none"/>
              </w:rPr>
              <w:t>оценка «отлично» выставляется обучающемуся, если он глубоко и прочно усвоил программный материал курса, исчерпывающе, последовательно, четко и логически стройно его излагает, умеет тесно увязывать теорию с практикой, свободно справляется с задачами и вопросами, не затрудняется с ответами при видоизменении заданий, правильно обосновывает принятые решения, владеет разносторонними навыками и приемами выполнения практических задач;</w:t>
            </w:r>
          </w:p>
          <w:p>
            <w:pPr>
              <w:pStyle w:val="Normal"/>
              <w:widowControl w:val="false"/>
              <w:numPr>
                <w:ilvl w:val="0"/>
                <w:numId w:val="14"/>
              </w:numPr>
              <w:tabs>
                <w:tab w:val="clear" w:pos="708"/>
                <w:tab w:val="left" w:pos="516" w:leader="none"/>
              </w:tabs>
              <w:spacing w:lineRule="auto" w:line="276" w:before="0" w:after="200"/>
              <w:ind w:left="57" w:firstLine="260"/>
              <w:rPr>
                <w:rFonts w:ascii="Times New Roman" w:hAnsi="Times New Roman" w:eastAsia="Times New Roman" w:cs="Times New Roman"/>
                <w:lang w:val="x-none" w:eastAsia="x-none"/>
              </w:rPr>
            </w:pPr>
            <w:r>
              <w:rPr>
                <w:rFonts w:eastAsia="Times New Roman" w:cs="Times New Roman" w:ascii="Times New Roman" w:hAnsi="Times New Roman"/>
                <w:lang w:val="x-none" w:eastAsia="x-none"/>
              </w:rPr>
              <w:t>оценка «хорошо» выставляется обучающемуся, если он твердо знает материал курса, грамотно и по существу излагает его, не допуская существенных неточностей в ответе на вопрос, правильно применяет теоретические положения при решении практических вопросов и задач, владеет необходимыми навыками и приемами их выполнения;</w:t>
            </w:r>
          </w:p>
          <w:p>
            <w:pPr>
              <w:pStyle w:val="Normal"/>
              <w:widowControl w:val="false"/>
              <w:numPr>
                <w:ilvl w:val="0"/>
                <w:numId w:val="14"/>
              </w:numPr>
              <w:tabs>
                <w:tab w:val="clear" w:pos="708"/>
                <w:tab w:val="left" w:pos="516" w:leader="none"/>
              </w:tabs>
              <w:spacing w:lineRule="auto" w:line="276" w:before="0" w:after="200"/>
              <w:ind w:left="57" w:firstLine="260"/>
              <w:rPr>
                <w:rFonts w:ascii="Times New Roman" w:hAnsi="Times New Roman" w:eastAsia="Times New Roman" w:cs="Times New Roman"/>
                <w:lang w:val="x-none" w:eastAsia="x-none"/>
              </w:rPr>
            </w:pPr>
            <w:r>
              <w:rPr>
                <w:rFonts w:eastAsia="Times New Roman" w:cs="Times New Roman" w:ascii="Times New Roman" w:hAnsi="Times New Roman"/>
                <w:lang w:val="x-none" w:eastAsia="x-none"/>
              </w:rPr>
              <w:t>оценка «удовлетворительно» выставляется обучающемуся, если он имеет знания только основного материала, но не усвоил его деталей, допускает неточности, недостаточно правильные формулировки, нарушения логической последовательности в изложении программного материала, испытывает затруднения при выполнении практических задач;</w:t>
            </w:r>
          </w:p>
          <w:p>
            <w:pPr>
              <w:pStyle w:val="Normal"/>
              <w:widowControl w:val="false"/>
              <w:numPr>
                <w:ilvl w:val="0"/>
                <w:numId w:val="14"/>
              </w:numPr>
              <w:tabs>
                <w:tab w:val="clear" w:pos="708"/>
                <w:tab w:val="left" w:pos="516" w:leader="none"/>
              </w:tabs>
              <w:spacing w:lineRule="auto" w:line="276" w:before="0" w:after="200"/>
              <w:ind w:left="57" w:firstLine="260"/>
              <w:rPr>
                <w:rFonts w:ascii="Times New Roman" w:hAnsi="Times New Roman" w:eastAsia="Times New Roman" w:cs="Times New Roman"/>
                <w:bCs/>
                <w:sz w:val="24"/>
                <w:szCs w:val="24"/>
                <w:lang w:val="x-none" w:eastAsia="x-none"/>
              </w:rPr>
            </w:pPr>
            <w:r>
              <w:rPr>
                <w:rFonts w:eastAsia="Times New Roman" w:cs="Times New Roman" w:ascii="Times New Roman" w:hAnsi="Times New Roman"/>
                <w:lang w:val="x-none" w:eastAsia="x-none"/>
              </w:rPr>
              <w:t>оценка «неудовлетворительно» выставляется обучающемуся, который не знает значительной части программного материала, допускает существенные ошибки, неуверенно, с большими затруднениями решает практические задачи или не справляется с ними самостоятельно.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both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lang w:eastAsia="ru-RU"/>
              </w:rPr>
              <w:t>Оценка результатов выполнения лабораторных работ;</w:t>
            </w:r>
          </w:p>
          <w:p>
            <w:pPr>
              <w:pStyle w:val="Normal"/>
              <w:widowControl w:val="false"/>
              <w:jc w:val="both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lang w:eastAsia="ru-RU"/>
              </w:rPr>
            </w:r>
          </w:p>
          <w:p>
            <w:pPr>
              <w:pStyle w:val="Normal"/>
              <w:widowControl w:val="false"/>
              <w:spacing w:lineRule="auto" w:line="276"/>
              <w:rPr>
                <w:rFonts w:ascii="Calibri" w:hAnsi="Calibri" w:eastAsia="Times New Roman" w:cs="Times New Roman"/>
                <w:bCs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lang w:eastAsia="ru-RU"/>
              </w:rPr>
              <w:t>дифференцированный зачет</w:t>
            </w:r>
          </w:p>
        </w:tc>
      </w:tr>
    </w:tbl>
    <w:p>
      <w:pPr>
        <w:pStyle w:val="Normal"/>
        <w:jc w:val="right"/>
        <w:rPr>
          <w:rFonts w:ascii="Times New Roman Полужирный" w:hAnsi="Times New Roman Полужирный" w:eastAsia="Segoe UI" w:cs="Times New Roman"/>
          <w:b/>
          <w:bCs/>
          <w:caps/>
          <w:kern w:val="2"/>
          <w:sz w:val="24"/>
          <w:szCs w:val="24"/>
          <w:lang w:val="x-none" w:eastAsia="x-none"/>
        </w:rPr>
      </w:pPr>
      <w:r>
        <w:rPr>
          <w:rFonts w:eastAsia="Segoe UI" w:cs="Times New Roman" w:ascii="Times New Roman Полужирный" w:hAnsi="Times New Roman Полужирный"/>
          <w:b/>
          <w:bCs/>
          <w:caps/>
          <w:kern w:val="2"/>
          <w:sz w:val="24"/>
          <w:szCs w:val="24"/>
          <w:lang w:val="x-none" w:eastAsia="x-none"/>
        </w:rPr>
      </w:r>
    </w:p>
    <w:p>
      <w:pPr>
        <w:pStyle w:val="Normal"/>
        <w:jc w:val="right"/>
        <w:rPr>
          <w:rFonts w:ascii="Times New Roman Полужирный" w:hAnsi="Times New Roman Полужирный" w:eastAsia="Segoe UI" w:cs="Times New Roman"/>
          <w:b/>
          <w:bCs/>
          <w:caps/>
          <w:kern w:val="2"/>
          <w:sz w:val="24"/>
          <w:szCs w:val="24"/>
          <w:lang w:val="x-none" w:eastAsia="x-none"/>
        </w:rPr>
      </w:pPr>
      <w:r>
        <w:rPr>
          <w:rFonts w:eastAsia="Segoe UI" w:cs="Times New Roman" w:ascii="Times New Roman Полужирный" w:hAnsi="Times New Roman Полужирный"/>
          <w:b/>
          <w:bCs/>
          <w:caps/>
          <w:kern w:val="2"/>
          <w:sz w:val="24"/>
          <w:szCs w:val="24"/>
          <w:lang w:val="x-none" w:eastAsia="x-none"/>
        </w:rPr>
      </w:r>
    </w:p>
    <w:p>
      <w:pPr>
        <w:pStyle w:val="Normal"/>
        <w:jc w:val="right"/>
        <w:rPr>
          <w:rFonts w:ascii="Times New Roman Полужирный" w:hAnsi="Times New Roman Полужирный" w:eastAsia="Segoe UI" w:cs="Times New Roman"/>
          <w:b/>
          <w:bCs/>
          <w:caps/>
          <w:kern w:val="2"/>
          <w:sz w:val="24"/>
          <w:szCs w:val="24"/>
          <w:lang w:val="x-none" w:eastAsia="x-none"/>
        </w:rPr>
      </w:pPr>
      <w:r>
        <w:rPr>
          <w:rFonts w:eastAsia="Segoe UI" w:cs="Times New Roman" w:ascii="Times New Roman Полужирный" w:hAnsi="Times New Roman Полужирный"/>
          <w:b/>
          <w:bCs/>
          <w:caps/>
          <w:kern w:val="2"/>
          <w:sz w:val="24"/>
          <w:szCs w:val="24"/>
          <w:lang w:val="x-none" w:eastAsia="x-none"/>
        </w:rPr>
      </w:r>
    </w:p>
    <w:p>
      <w:pPr>
        <w:pStyle w:val="Normal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cs="Times New Roman" w:ascii="Times New Roman" w:hAnsi="Times New Roman"/>
          <w:b/>
          <w:bCs/>
          <w:sz w:val="24"/>
          <w:szCs w:val="24"/>
        </w:rPr>
      </w:r>
      <w:r>
        <w:br w:type="page"/>
      </w:r>
    </w:p>
    <w:p>
      <w:pPr>
        <w:pStyle w:val="Normal"/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cs="Times New Roman" w:ascii="Times New Roman" w:hAnsi="Times New Roman"/>
          <w:b/>
          <w:bCs/>
          <w:sz w:val="24"/>
          <w:szCs w:val="24"/>
        </w:rPr>
        <w:t>Приложение 2.8</w:t>
      </w:r>
    </w:p>
    <w:p>
      <w:pPr>
        <w:pStyle w:val="Normal"/>
        <w:keepNext w:val="true"/>
        <w:numPr>
          <w:ilvl w:val="0"/>
          <w:numId w:val="0"/>
        </w:numPr>
        <w:ind w:left="0" w:hanging="0"/>
        <w:jc w:val="right"/>
        <w:outlineLvl w:val="0"/>
        <w:rPr>
          <w:rFonts w:ascii="Times New Roman" w:hAnsi="Times New Roman" w:eastAsia="Times New Roman" w:cs="Times New Roman"/>
          <w:b/>
          <w:bCs/>
          <w:kern w:val="2"/>
          <w:sz w:val="24"/>
          <w:szCs w:val="24"/>
          <w:lang w:eastAsia="x-none"/>
        </w:rPr>
      </w:pPr>
      <w:r>
        <w:rPr>
          <w:rFonts w:eastAsia="Times New Roman" w:cs="Times New Roman" w:ascii="Times New Roman" w:hAnsi="Times New Roman"/>
          <w:b/>
          <w:bCs/>
          <w:kern w:val="2"/>
          <w:sz w:val="24"/>
          <w:szCs w:val="24"/>
          <w:lang w:eastAsia="x-none"/>
        </w:rPr>
        <w:t xml:space="preserve">к ОП по специальности </w:t>
        <w:br/>
        <w:t>25.02.08 Эксплуатация беспилотных авиационных систем</w:t>
      </w:r>
    </w:p>
    <w:p>
      <w:pPr>
        <w:pStyle w:val="Normal"/>
        <w:jc w:val="right"/>
        <w:rPr>
          <w:rFonts w:ascii="Times New Roman" w:hAnsi="Times New Roman" w:cs="Times New Roman"/>
          <w:b/>
          <w:bCs/>
          <w:color w:val="0070C0"/>
          <w:sz w:val="24"/>
          <w:szCs w:val="24"/>
        </w:rPr>
      </w:pPr>
      <w:r>
        <w:rPr>
          <w:rFonts w:cs="Times New Roman" w:ascii="Times New Roman" w:hAnsi="Times New Roman"/>
          <w:b/>
          <w:bCs/>
          <w:color w:val="0070C0"/>
          <w:sz w:val="24"/>
          <w:szCs w:val="24"/>
        </w:rPr>
      </w:r>
    </w:p>
    <w:p>
      <w:pPr>
        <w:pStyle w:val="Normal"/>
        <w:jc w:val="right"/>
        <w:rPr>
          <w:rFonts w:ascii="Times New Roman" w:hAnsi="Times New Roman" w:cs="Times New Roman"/>
          <w:b/>
          <w:bCs/>
          <w:color w:val="0070C0"/>
          <w:sz w:val="24"/>
          <w:szCs w:val="24"/>
        </w:rPr>
      </w:pPr>
      <w:r>
        <w:rPr>
          <w:rFonts w:cs="Times New Roman" w:ascii="Times New Roman" w:hAnsi="Times New Roman"/>
          <w:b/>
          <w:bCs/>
          <w:color w:val="0070C0"/>
          <w:sz w:val="24"/>
          <w:szCs w:val="24"/>
        </w:rPr>
      </w:r>
    </w:p>
    <w:p>
      <w:pPr>
        <w:pStyle w:val="Normal"/>
        <w:jc w:val="right"/>
        <w:rPr>
          <w:rFonts w:ascii="Times New Roman" w:hAnsi="Times New Roman" w:cs="Times New Roman"/>
          <w:b/>
          <w:bCs/>
          <w:color w:val="0070C0"/>
          <w:sz w:val="24"/>
          <w:szCs w:val="24"/>
        </w:rPr>
      </w:pPr>
      <w:r>
        <w:rPr>
          <w:rFonts w:cs="Times New Roman" w:ascii="Times New Roman" w:hAnsi="Times New Roman"/>
          <w:b/>
          <w:bCs/>
          <w:color w:val="0070C0"/>
          <w:sz w:val="24"/>
          <w:szCs w:val="24"/>
        </w:rPr>
      </w:r>
    </w:p>
    <w:p>
      <w:pPr>
        <w:pStyle w:val="Normal"/>
        <w:jc w:val="right"/>
        <w:rPr>
          <w:rFonts w:ascii="Times New Roman" w:hAnsi="Times New Roman" w:cs="Times New Roman"/>
          <w:b/>
          <w:bCs/>
          <w:color w:val="0070C0"/>
          <w:sz w:val="24"/>
          <w:szCs w:val="24"/>
        </w:rPr>
      </w:pPr>
      <w:r>
        <w:rPr>
          <w:rFonts w:cs="Times New Roman" w:ascii="Times New Roman" w:hAnsi="Times New Roman"/>
          <w:b/>
          <w:bCs/>
          <w:color w:val="0070C0"/>
          <w:sz w:val="24"/>
          <w:szCs w:val="24"/>
        </w:rPr>
      </w:r>
    </w:p>
    <w:p>
      <w:pPr>
        <w:pStyle w:val="Normal"/>
        <w:jc w:val="right"/>
        <w:rPr>
          <w:rFonts w:ascii="Times New Roman" w:hAnsi="Times New Roman" w:cs="Times New Roman"/>
          <w:b/>
          <w:bCs/>
          <w:color w:val="0070C0"/>
          <w:sz w:val="24"/>
          <w:szCs w:val="24"/>
        </w:rPr>
      </w:pPr>
      <w:r>
        <w:rPr>
          <w:rFonts w:cs="Times New Roman" w:ascii="Times New Roman" w:hAnsi="Times New Roman"/>
          <w:b/>
          <w:bCs/>
          <w:color w:val="0070C0"/>
          <w:sz w:val="24"/>
          <w:szCs w:val="24"/>
        </w:rPr>
      </w:r>
    </w:p>
    <w:p>
      <w:pPr>
        <w:pStyle w:val="Normal"/>
        <w:jc w:val="right"/>
        <w:rPr>
          <w:rFonts w:ascii="Times New Roman" w:hAnsi="Times New Roman" w:cs="Times New Roman"/>
          <w:b/>
          <w:bCs/>
          <w:color w:val="0070C0"/>
          <w:sz w:val="24"/>
          <w:szCs w:val="24"/>
        </w:rPr>
      </w:pPr>
      <w:r>
        <w:rPr>
          <w:rFonts w:cs="Times New Roman" w:ascii="Times New Roman" w:hAnsi="Times New Roman"/>
          <w:b/>
          <w:bCs/>
          <w:color w:val="0070C0"/>
          <w:sz w:val="24"/>
          <w:szCs w:val="24"/>
        </w:rPr>
      </w:r>
    </w:p>
    <w:p>
      <w:pPr>
        <w:pStyle w:val="Normal"/>
        <w:jc w:val="right"/>
        <w:rPr>
          <w:rFonts w:ascii="Times New Roman" w:hAnsi="Times New Roman" w:cs="Times New Roman"/>
          <w:b/>
          <w:bCs/>
          <w:color w:val="0070C0"/>
          <w:sz w:val="24"/>
          <w:szCs w:val="24"/>
        </w:rPr>
      </w:pPr>
      <w:r>
        <w:rPr>
          <w:rFonts w:cs="Times New Roman" w:ascii="Times New Roman" w:hAnsi="Times New Roman"/>
          <w:b/>
          <w:bCs/>
          <w:color w:val="0070C0"/>
          <w:sz w:val="24"/>
          <w:szCs w:val="24"/>
        </w:rPr>
      </w:r>
    </w:p>
    <w:p>
      <w:pPr>
        <w:pStyle w:val="Normal"/>
        <w:jc w:val="right"/>
        <w:rPr>
          <w:rFonts w:ascii="Times New Roman" w:hAnsi="Times New Roman" w:cs="Times New Roman"/>
          <w:b/>
          <w:bCs/>
          <w:color w:val="0070C0"/>
          <w:sz w:val="24"/>
          <w:szCs w:val="24"/>
        </w:rPr>
      </w:pPr>
      <w:r>
        <w:rPr>
          <w:rFonts w:cs="Times New Roman" w:ascii="Times New Roman" w:hAnsi="Times New Roman"/>
          <w:b/>
          <w:bCs/>
          <w:color w:val="0070C0"/>
          <w:sz w:val="24"/>
          <w:szCs w:val="24"/>
        </w:rPr>
      </w:r>
    </w:p>
    <w:p>
      <w:pPr>
        <w:pStyle w:val="Normal"/>
        <w:jc w:val="right"/>
        <w:rPr>
          <w:rFonts w:ascii="Times New Roman" w:hAnsi="Times New Roman" w:cs="Times New Roman"/>
          <w:b/>
          <w:bCs/>
          <w:color w:val="0070C0"/>
          <w:sz w:val="24"/>
          <w:szCs w:val="24"/>
        </w:rPr>
      </w:pPr>
      <w:r>
        <w:rPr>
          <w:rFonts w:cs="Times New Roman" w:ascii="Times New Roman" w:hAnsi="Times New Roman"/>
          <w:b/>
          <w:bCs/>
          <w:color w:val="0070C0"/>
          <w:sz w:val="24"/>
          <w:szCs w:val="24"/>
        </w:rPr>
      </w:r>
    </w:p>
    <w:p>
      <w:pPr>
        <w:pStyle w:val="Normal"/>
        <w:jc w:val="right"/>
        <w:rPr>
          <w:rFonts w:ascii="Times New Roman" w:hAnsi="Times New Roman" w:cs="Times New Roman"/>
          <w:b/>
          <w:bCs/>
          <w:color w:val="0070C0"/>
          <w:sz w:val="24"/>
          <w:szCs w:val="24"/>
        </w:rPr>
      </w:pPr>
      <w:r>
        <w:rPr>
          <w:rFonts w:cs="Times New Roman" w:ascii="Times New Roman" w:hAnsi="Times New Roman"/>
          <w:b/>
          <w:bCs/>
          <w:color w:val="0070C0"/>
          <w:sz w:val="24"/>
          <w:szCs w:val="24"/>
        </w:rPr>
      </w:r>
    </w:p>
    <w:p>
      <w:pPr>
        <w:pStyle w:val="Normal"/>
        <w:jc w:val="right"/>
        <w:rPr>
          <w:rFonts w:ascii="Times New Roman" w:hAnsi="Times New Roman" w:cs="Times New Roman"/>
          <w:b/>
          <w:bCs/>
          <w:color w:val="0070C0"/>
          <w:sz w:val="24"/>
          <w:szCs w:val="24"/>
        </w:rPr>
      </w:pPr>
      <w:r>
        <w:rPr>
          <w:rFonts w:cs="Times New Roman" w:ascii="Times New Roman" w:hAnsi="Times New Roman"/>
          <w:b/>
          <w:bCs/>
          <w:color w:val="0070C0"/>
          <w:sz w:val="24"/>
          <w:szCs w:val="24"/>
        </w:rPr>
      </w:r>
    </w:p>
    <w:p>
      <w:pPr>
        <w:pStyle w:val="Normal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cs="Times New Roman" w:ascii="Times New Roman" w:hAnsi="Times New Roman"/>
          <w:b/>
          <w:bCs/>
          <w:sz w:val="24"/>
          <w:szCs w:val="24"/>
        </w:rPr>
        <w:t xml:space="preserve"> </w:t>
      </w:r>
      <w:r>
        <w:rPr>
          <w:rFonts w:cs="Times New Roman" w:ascii="Times New Roman" w:hAnsi="Times New Roman"/>
          <w:b/>
          <w:bCs/>
          <w:sz w:val="24"/>
          <w:szCs w:val="24"/>
        </w:rPr>
        <w:t>рабочая программа дисциплины</w:t>
      </w:r>
    </w:p>
    <w:p>
      <w:pPr>
        <w:pStyle w:val="1"/>
        <w:rPr/>
      </w:pPr>
      <w:bookmarkStart w:id="12" w:name="_Toc181192746"/>
      <w:r>
        <w:rPr/>
        <w:t>«ОП.08 Основы авиационной метеорологии»</w:t>
      </w:r>
      <w:bookmarkEnd w:id="12"/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>
          <w:b/>
          <w:bCs/>
        </w:rPr>
      </w:pPr>
      <w:r>
        <w:rPr>
          <w:b/>
          <w:bCs/>
        </w:rPr>
      </w:r>
    </w:p>
    <w:p>
      <w:pPr>
        <w:pStyle w:val="Normal"/>
        <w:rPr>
          <w:rFonts w:ascii="Times New Roman Полужирный" w:hAnsi="Times New Roman Полужирный" w:eastAsia="Segoe UI" w:cs="Times New Roman"/>
          <w:b/>
          <w:bCs/>
          <w:caps/>
          <w:kern w:val="2"/>
          <w:sz w:val="24"/>
          <w:szCs w:val="24"/>
          <w:lang w:val="x-none"/>
        </w:rPr>
      </w:pPr>
      <w:r>
        <w:rPr>
          <w:rFonts w:eastAsia="Segoe UI" w:cs="Times New Roman" w:ascii="Times New Roman Полужирный" w:hAnsi="Times New Roman Полужирный"/>
          <w:b/>
          <w:bCs/>
          <w:caps/>
          <w:kern w:val="2"/>
          <w:sz w:val="24"/>
          <w:szCs w:val="24"/>
          <w:lang w:val="x-none"/>
        </w:rPr>
      </w:r>
      <w:r>
        <w:br w:type="page"/>
      </w:r>
    </w:p>
    <w:p>
      <w:pPr>
        <w:pStyle w:val="118"/>
        <w:spacing w:before="280" w:after="280"/>
        <w:rPr>
          <w:rFonts w:ascii="Times New Roman" w:hAnsi="Times New Roman"/>
          <w:lang w:val="ru-RU"/>
        </w:rPr>
      </w:pPr>
      <w:r>
        <w:rPr>
          <w:lang w:val="ru-RU"/>
        </w:rPr>
        <w:t>СОДЕРЖАНИЕ ПРОГРАММЫ</w:t>
      </w:r>
    </w:p>
    <w:sdt>
      <w:sdtPr>
        <w:docPartObj>
          <w:docPartGallery w:val="Table of Contents"/>
          <w:docPartUnique w:val="true"/>
        </w:docPartObj>
      </w:sdtPr>
      <w:sdtContent>
        <w:p>
          <w:pPr>
            <w:pStyle w:val="115"/>
            <w:rPr>
              <w:rFonts w:ascii="Calibri" w:hAnsi="Calibri" w:eastAsia="" w:cs="" w:asciiTheme="minorHAnsi" w:cstheme="minorBidi" w:eastAsiaTheme="minorEastAsia" w:hAnsiTheme="minorHAnsi"/>
              <w:b w:val="false"/>
              <w:bCs w:val="false"/>
              <w:lang w:eastAsia="ru-RU"/>
            </w:rPr>
          </w:pPr>
          <w:r>
            <w:fldChar w:fldCharType="begin"/>
          </w:r>
          <w:r>
            <w:rPr>
              <w:b w:val="false"/>
              <w:bCs w:val="false"/>
              <w:rFonts w:eastAsia="" w:cs="" w:ascii="Calibri" w:hAnsi="Calibri"/>
              <w:lang w:eastAsia="ru-RU"/>
            </w:rPr>
            <w:instrText xml:space="preserve"> TOC \z \t "Раздел 1,1,Раздел 1.1,2" \h</w:instrText>
          </w:r>
          <w:r>
            <w:rPr>
              <w:b w:val="false"/>
              <w:bCs w:val="false"/>
              <w:rFonts w:eastAsia="" w:cs="" w:ascii="Calibri" w:hAnsi="Calibri"/>
              <w:lang w:eastAsia="ru-RU"/>
            </w:rPr>
            <w:fldChar w:fldCharType="separate"/>
          </w:r>
          <w:r>
            <w:rPr>
              <w:rFonts w:eastAsia="" w:cs="" w:cstheme="minorBidi" w:eastAsiaTheme="minorEastAsia" w:ascii="Calibri" w:hAnsi="Calibri"/>
              <w:b w:val="false"/>
              <w:bCs w:val="false"/>
              <w:lang w:eastAsia="ru-RU"/>
            </w:rPr>
          </w:r>
        </w:p>
        <w:p>
          <w:pPr>
            <w:pStyle w:val="115"/>
            <w:rPr>
              <w:rFonts w:ascii="Calibri" w:hAnsi="Calibri" w:eastAsia="" w:cs="" w:asciiTheme="minorHAnsi" w:cstheme="minorBidi" w:eastAsiaTheme="minorEastAsia" w:hAnsiTheme="minorHAnsi"/>
              <w:b w:val="false"/>
              <w:bCs w:val="false"/>
              <w:lang w:eastAsia="ru-RU"/>
            </w:rPr>
          </w:pPr>
          <w:hyperlink w:anchor="_Toc156294876"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_Toc156294876 \h</w:instrText>
            </w:r>
            <w:r>
              <w:rPr>
                <w:webHidden/>
              </w:rPr>
              <w:fldChar w:fldCharType="separate"/>
            </w:r>
            <w:r>
              <w:rPr>
                <w:webHidden/>
                <w:rStyle w:val="Style45"/>
                <w:b w:val="false"/>
                <w:bCs w:val="false"/>
                <w:vanish w:val="false"/>
              </w:rPr>
              <w:t>1. ОБЩАЯ ХАРАКТЕРИСТИКА</w:t>
              <w:tab/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27"/>
            <w:rPr>
              <w:rFonts w:ascii="Calibri" w:hAnsi="Calibri" w:eastAsia="" w:cs="" w:asciiTheme="minorHAnsi" w:cstheme="minorBidi" w:eastAsiaTheme="minorEastAsia" w:hAnsiTheme="minorHAnsi"/>
              <w:i w:val="false"/>
              <w:i w:val="false"/>
              <w:iCs w:val="false"/>
              <w:sz w:val="22"/>
              <w:szCs w:val="22"/>
            </w:rPr>
          </w:pPr>
          <w:hyperlink w:anchor="_Toc156294877"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_Toc156294877 \h</w:instrText>
            </w:r>
            <w:r>
              <w:rPr>
                <w:webHidden/>
              </w:rPr>
              <w:fldChar w:fldCharType="separate"/>
            </w:r>
            <w:r>
              <w:rPr>
                <w:webHidden/>
                <w:rStyle w:val="Style45"/>
                <w:i w:val="false"/>
                <w:iCs w:val="false"/>
                <w:vanish w:val="false"/>
              </w:rPr>
              <w:t>1.1. Цель и место дисциплины в структуре образовательной программы</w:t>
              <w:tab/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27"/>
            <w:rPr>
              <w:rFonts w:ascii="Calibri" w:hAnsi="Calibri" w:eastAsia="" w:cs="" w:asciiTheme="minorHAnsi" w:cstheme="minorBidi" w:eastAsiaTheme="minorEastAsia" w:hAnsiTheme="minorHAnsi"/>
              <w:i w:val="false"/>
              <w:i w:val="false"/>
              <w:iCs w:val="false"/>
              <w:sz w:val="22"/>
              <w:szCs w:val="22"/>
            </w:rPr>
          </w:pPr>
          <w:hyperlink w:anchor="_Toc156294878"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_Toc156294878 \h</w:instrText>
            </w:r>
            <w:r>
              <w:rPr>
                <w:webHidden/>
              </w:rPr>
              <w:fldChar w:fldCharType="separate"/>
            </w:r>
            <w:r>
              <w:rPr>
                <w:webHidden/>
                <w:rStyle w:val="Style45"/>
                <w:i w:val="false"/>
                <w:iCs w:val="false"/>
                <w:vanish w:val="false"/>
              </w:rPr>
              <w:t>1.2. Планируемые результаты освоения дисциплины</w:t>
              <w:tab/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115"/>
            <w:rPr>
              <w:rFonts w:ascii="Calibri" w:hAnsi="Calibri" w:eastAsia="" w:cs="" w:asciiTheme="minorHAnsi" w:cstheme="minorBidi" w:eastAsiaTheme="minorEastAsia" w:hAnsiTheme="minorHAnsi"/>
              <w:b w:val="false"/>
              <w:bCs w:val="false"/>
              <w:lang w:eastAsia="ru-RU"/>
            </w:rPr>
          </w:pPr>
          <w:hyperlink w:anchor="_Toc156294879"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_Toc156294879 \h</w:instrText>
            </w:r>
            <w:r>
              <w:rPr>
                <w:webHidden/>
              </w:rPr>
              <w:fldChar w:fldCharType="separate"/>
            </w:r>
            <w:r>
              <w:rPr>
                <w:webHidden/>
                <w:rStyle w:val="Style45"/>
                <w:b w:val="false"/>
                <w:bCs w:val="false"/>
                <w:vanish w:val="false"/>
              </w:rPr>
              <w:t>2. СТРУКТУРА И СОДЕРЖАНИЕ ДИСЦИПЛИНЫ</w:t>
              <w:tab/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27"/>
            <w:rPr>
              <w:rFonts w:ascii="Calibri" w:hAnsi="Calibri" w:eastAsia="" w:cs="" w:asciiTheme="minorHAnsi" w:cstheme="minorBidi" w:eastAsiaTheme="minorEastAsia" w:hAnsiTheme="minorHAnsi"/>
              <w:i w:val="false"/>
              <w:i w:val="false"/>
              <w:iCs w:val="false"/>
              <w:sz w:val="22"/>
              <w:szCs w:val="22"/>
            </w:rPr>
          </w:pPr>
          <w:hyperlink w:anchor="_Toc156294880"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_Toc156294880 \h</w:instrText>
            </w:r>
            <w:r>
              <w:rPr>
                <w:webHidden/>
              </w:rPr>
              <w:fldChar w:fldCharType="separate"/>
            </w:r>
            <w:r>
              <w:rPr>
                <w:webHidden/>
                <w:rStyle w:val="Style45"/>
                <w:i w:val="false"/>
                <w:iCs w:val="false"/>
                <w:vanish w:val="false"/>
              </w:rPr>
              <w:t>2.1. Трудоемкость освоения дисциплины</w:t>
              <w:tab/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27"/>
            <w:rPr>
              <w:rFonts w:ascii="Calibri" w:hAnsi="Calibri" w:eastAsia="" w:cs="" w:asciiTheme="minorHAnsi" w:cstheme="minorBidi" w:eastAsiaTheme="minorEastAsia" w:hAnsiTheme="minorHAnsi"/>
              <w:i w:val="false"/>
              <w:i w:val="false"/>
              <w:iCs w:val="false"/>
              <w:sz w:val="22"/>
              <w:szCs w:val="22"/>
            </w:rPr>
          </w:pPr>
          <w:hyperlink w:anchor="_Toc156294881"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_Toc156294881 \h</w:instrText>
            </w:r>
            <w:r>
              <w:rPr>
                <w:webHidden/>
              </w:rPr>
              <w:fldChar w:fldCharType="separate"/>
            </w:r>
            <w:r>
              <w:rPr>
                <w:webHidden/>
                <w:rStyle w:val="Style45"/>
                <w:i w:val="false"/>
                <w:iCs w:val="false"/>
                <w:vanish w:val="false"/>
              </w:rPr>
              <w:t>2.2.  содержание дисциплины</w:t>
              <w:tab/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27"/>
            <w:rPr>
              <w:rFonts w:ascii="Calibri" w:hAnsi="Calibri" w:eastAsia="" w:cs="" w:asciiTheme="minorHAnsi" w:cstheme="minorBidi" w:eastAsiaTheme="minorEastAsia" w:hAnsiTheme="minorHAnsi"/>
              <w:i w:val="false"/>
              <w:i w:val="false"/>
              <w:iCs w:val="false"/>
              <w:sz w:val="22"/>
              <w:szCs w:val="22"/>
            </w:rPr>
          </w:pPr>
          <w:hyperlink w:anchor="_Toc156294883"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_Toc156294883 \h</w:instrText>
            </w:r>
            <w:r>
              <w:rPr>
                <w:webHidden/>
              </w:rPr>
              <w:fldChar w:fldCharType="separate"/>
            </w:r>
            <w:r>
              <w:rPr>
                <w:webHidden/>
                <w:rStyle w:val="Style45"/>
                <w:i w:val="false"/>
                <w:iCs w:val="false"/>
                <w:vanish w:val="false"/>
              </w:rPr>
              <w:t>2.3. Курсовой проект (работа)</w:t>
              <w:tab/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115"/>
            <w:rPr>
              <w:rFonts w:ascii="Calibri" w:hAnsi="Calibri" w:eastAsia="" w:cs="" w:asciiTheme="minorHAnsi" w:cstheme="minorBidi" w:eastAsiaTheme="minorEastAsia" w:hAnsiTheme="minorHAnsi"/>
              <w:b w:val="false"/>
              <w:bCs w:val="false"/>
              <w:lang w:eastAsia="ru-RU"/>
            </w:rPr>
          </w:pPr>
          <w:hyperlink w:anchor="_Toc156294884"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_Toc156294884 \h</w:instrText>
            </w:r>
            <w:r>
              <w:rPr>
                <w:webHidden/>
              </w:rPr>
              <w:fldChar w:fldCharType="separate"/>
            </w:r>
            <w:r>
              <w:rPr>
                <w:webHidden/>
                <w:rStyle w:val="Style45"/>
                <w:b w:val="false"/>
                <w:bCs w:val="false"/>
                <w:vanish w:val="false"/>
              </w:rPr>
              <w:t>3. УСЛОВИЯ РЕАЛИЗАЦИИ ДИСЦИПЛИНЫ</w:t>
              <w:tab/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27"/>
            <w:rPr>
              <w:rFonts w:ascii="Calibri" w:hAnsi="Calibri" w:eastAsia="" w:cs="" w:asciiTheme="minorHAnsi" w:cstheme="minorBidi" w:eastAsiaTheme="minorEastAsia" w:hAnsiTheme="minorHAnsi"/>
              <w:i w:val="false"/>
              <w:i w:val="false"/>
              <w:iCs w:val="false"/>
              <w:sz w:val="22"/>
              <w:szCs w:val="22"/>
            </w:rPr>
          </w:pPr>
          <w:hyperlink w:anchor="_Toc156294885"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_Toc156294885 \h</w:instrText>
            </w:r>
            <w:r>
              <w:rPr>
                <w:webHidden/>
              </w:rPr>
              <w:fldChar w:fldCharType="separate"/>
            </w:r>
            <w:r>
              <w:rPr>
                <w:webHidden/>
                <w:rStyle w:val="Style45"/>
                <w:i w:val="false"/>
                <w:iCs w:val="false"/>
                <w:vanish w:val="false"/>
              </w:rPr>
              <w:t>3.1. Материально-техническое обеспечение</w:t>
              <w:tab/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27"/>
            <w:rPr>
              <w:rFonts w:ascii="Calibri" w:hAnsi="Calibri" w:eastAsia="" w:cs="" w:asciiTheme="minorHAnsi" w:cstheme="minorBidi" w:eastAsiaTheme="minorEastAsia" w:hAnsiTheme="minorHAnsi"/>
              <w:i w:val="false"/>
              <w:i w:val="false"/>
              <w:iCs w:val="false"/>
              <w:sz w:val="22"/>
              <w:szCs w:val="22"/>
            </w:rPr>
          </w:pPr>
          <w:hyperlink w:anchor="_Toc156294886"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_Toc156294886 \h</w:instrText>
            </w:r>
            <w:r>
              <w:rPr>
                <w:webHidden/>
              </w:rPr>
              <w:fldChar w:fldCharType="separate"/>
            </w:r>
            <w:r>
              <w:rPr>
                <w:webHidden/>
                <w:rStyle w:val="Style45"/>
                <w:i w:val="false"/>
                <w:iCs w:val="false"/>
                <w:vanish w:val="false"/>
              </w:rPr>
              <w:t>3.2. Учебно-методическое обеспечение</w:t>
              <w:tab/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115"/>
            <w:rPr>
              <w:rFonts w:ascii="Calibri" w:hAnsi="Calibri" w:eastAsia="" w:cs="" w:asciiTheme="minorHAnsi" w:cstheme="minorBidi" w:eastAsiaTheme="minorEastAsia" w:hAnsiTheme="minorHAnsi"/>
              <w:b w:val="false"/>
              <w:bCs w:val="false"/>
              <w:lang w:eastAsia="ru-RU"/>
            </w:rPr>
          </w:pPr>
          <w:hyperlink w:anchor="_Toc156294887"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_Toc156294887 \h</w:instrText>
            </w:r>
            <w:r>
              <w:rPr>
                <w:webHidden/>
              </w:rPr>
              <w:fldChar w:fldCharType="separate"/>
            </w:r>
            <w:r>
              <w:rPr>
                <w:webHidden/>
                <w:rStyle w:val="Style45"/>
                <w:b w:val="false"/>
                <w:bCs w:val="false"/>
                <w:vanish w:val="false"/>
              </w:rPr>
              <w:t>4. КОНТРОЛЬ И ОЦЕНКА РЕЗУЛЬТАТОВ ОСВОЕНИЯ ДИСЦИПЛИНЫ</w:t>
              <w:tab/>
            </w:r>
            <w:r>
              <w:rPr>
                <w:webHidden/>
              </w:rPr>
              <w:fldChar w:fldCharType="end"/>
            </w:r>
          </w:hyperlink>
          <w:r>
            <w:rPr>
              <w:rStyle w:val="Style45"/>
              <w:b w:val="false"/>
              <w:bCs w:val="false"/>
              <w:vanish w:val="false"/>
            </w:rPr>
            <w:fldChar w:fldCharType="end"/>
          </w:r>
        </w:p>
        <w:p>
          <w:pPr>
            <w:sectPr>
              <w:headerReference w:type="even" r:id="rId33"/>
              <w:headerReference w:type="default" r:id="rId34"/>
              <w:headerReference w:type="first" r:id="rId35"/>
              <w:footnotePr>
                <w:numFmt w:val="decimal"/>
              </w:footnotePr>
              <w:type w:val="nextPage"/>
              <w:pgSz w:w="11906" w:h="16838"/>
              <w:pgMar w:left="1701" w:right="567" w:gutter="0" w:header="709" w:top="1134" w:footer="0" w:bottom="1134"/>
              <w:pgNumType w:fmt="decimal"/>
              <w:formProt w:val="false"/>
              <w:textDirection w:val="lrTb"/>
              <w:docGrid w:type="default" w:linePitch="360" w:charSpace="4096"/>
            </w:sectPr>
          </w:pPr>
        </w:p>
      </w:sdtContent>
    </w:sdt>
    <w:p>
      <w:pPr>
        <w:pStyle w:val="118"/>
        <w:numPr>
          <w:ilvl w:val="0"/>
          <w:numId w:val="3"/>
        </w:numPr>
        <w:spacing w:before="280" w:after="280"/>
        <w:rPr/>
      </w:pPr>
      <w:r>
        <w:rPr/>
        <w:t>Общая характеристика</w:t>
      </w:r>
      <w:r>
        <w:rPr>
          <w:rFonts w:ascii="Calibri" w:hAnsi="Calibri" w:asciiTheme="minorHAnsi" w:hAnsiTheme="minorHAnsi"/>
          <w:lang w:val="ru-RU"/>
        </w:rPr>
        <w:t xml:space="preserve"> </w:t>
      </w:r>
      <w:r>
        <w:rPr/>
        <w:t>РАБОЧЕЙ ПРОГРАММЫ УЧЕБНОЙ ДИСЦИПЛИНЫ</w:t>
      </w:r>
    </w:p>
    <w:p>
      <w:pPr>
        <w:pStyle w:val="117"/>
        <w:jc w:val="center"/>
        <w:rPr>
          <w:rFonts w:eastAsia="Segoe UI"/>
          <w:lang w:val="ru-RU"/>
        </w:rPr>
      </w:pPr>
      <w:r>
        <w:rPr>
          <w:rFonts w:eastAsia="Segoe UI"/>
          <w:lang w:val="ru-RU"/>
        </w:rPr>
        <w:t>«Основы авиационной метеорологии»</w:t>
      </w:r>
    </w:p>
    <w:p>
      <w:pPr>
        <w:pStyle w:val="117"/>
        <w:rPr>
          <w:lang w:val="ru-RU"/>
        </w:rPr>
      </w:pPr>
      <w:r>
        <w:rPr>
          <w:lang w:val="ru-RU"/>
        </w:rPr>
      </w:r>
    </w:p>
    <w:p>
      <w:pPr>
        <w:pStyle w:val="119"/>
        <w:rPr>
          <w:rFonts w:ascii="Times New Roman" w:hAnsi="Times New Roman"/>
        </w:rPr>
      </w:pPr>
      <w:r>
        <w:rPr>
          <w:rFonts w:ascii="Times New Roman" w:hAnsi="Times New Roman"/>
        </w:rPr>
        <w:t>1.1. Цель и место дисциплины в структуре образовательной программы</w:t>
      </w:r>
    </w:p>
    <w:p>
      <w:pPr>
        <w:pStyle w:val="Normal"/>
        <w:tabs>
          <w:tab w:val="clear" w:pos="708"/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spacing w:lineRule="auto" w:line="276"/>
        <w:ind w:firstLine="709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>Учебная дисциплина «Основы авиационной метеорологии» является обязательной частью Общепрофессионального цикла  образовательной программы в соответствии с ФГОС СПО по специальности 25.02.08 «Эксплуатация беспилотных авиационных систем».</w:t>
      </w:r>
    </w:p>
    <w:p>
      <w:pPr>
        <w:pStyle w:val="Normal"/>
        <w:tabs>
          <w:tab w:val="clear" w:pos="708"/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spacing w:lineRule="auto" w:line="276"/>
        <w:ind w:firstLine="709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>Особое значение дисциплина имеет при формировании и развитии ОК 1,7, 9, а также ПК 1.1, 1.2, 1.3, 1.6.</w:t>
      </w:r>
    </w:p>
    <w:p>
      <w:pPr>
        <w:pStyle w:val="Normal"/>
        <w:suppressAutoHyphens w:val="true"/>
        <w:spacing w:lineRule="auto" w:line="276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Дисциплина включена в обязательную часть общепрофессионального цикла образовательной программы.</w:t>
      </w:r>
    </w:p>
    <w:p>
      <w:pPr>
        <w:pStyle w:val="Normal"/>
        <w:suppressAutoHyphens w:val="true"/>
        <w:spacing w:lineRule="auto" w:line="276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119"/>
        <w:rPr>
          <w:rFonts w:ascii="Times New Roman" w:hAnsi="Times New Roman"/>
        </w:rPr>
      </w:pPr>
      <w:r>
        <w:rPr>
          <w:rFonts w:ascii="Times New Roman" w:hAnsi="Times New Roman"/>
        </w:rPr>
        <w:t>1.2. Планируемые результаты освоения дисциплины</w:t>
      </w:r>
    </w:p>
    <w:p>
      <w:pPr>
        <w:pStyle w:val="Normal"/>
        <w:ind w:firstLine="709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>Результаты освоения дисциплины соотносятся с планируемыми результатами освоения образовательной программы, представленными в матрице компетенций выпускника (п. 4.3 ОП).</w:t>
      </w:r>
    </w:p>
    <w:p>
      <w:pPr>
        <w:pStyle w:val="Normal"/>
        <w:spacing w:before="0" w:after="120"/>
        <w:ind w:firstLine="709"/>
        <w:rPr>
          <w:rFonts w:ascii="Times New Roman" w:hAnsi="Times New Roman" w:cs="Times New Roman"/>
          <w:bCs/>
          <w:sz w:val="24"/>
          <w:szCs w:val="24"/>
        </w:rPr>
      </w:pPr>
      <w:r>
        <w:rPr>
          <w:rFonts w:cs="Times New Roman" w:ascii="Times New Roman" w:hAnsi="Times New Roman"/>
          <w:bCs/>
          <w:sz w:val="24"/>
          <w:szCs w:val="24"/>
        </w:rPr>
        <w:t>В результате освоения дисциплины обучающийся должен:</w:t>
      </w:r>
    </w:p>
    <w:tbl>
      <w:tblPr>
        <w:tblW w:w="9248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noVBand="1" w:val="04a0" w:noHBand="0" w:lastColumn="0" w:firstColumn="1" w:lastRow="0" w:firstRow="1"/>
      </w:tblPr>
      <w:tblGrid>
        <w:gridCol w:w="1587"/>
        <w:gridCol w:w="3764"/>
        <w:gridCol w:w="3897"/>
      </w:tblGrid>
      <w:tr>
        <w:trPr>
          <w:trHeight w:val="649" w:hRule="atLeast"/>
        </w:trPr>
        <w:tc>
          <w:tcPr>
            <w:tcW w:w="1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jc w:val="center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lang w:eastAsia="ru-RU"/>
              </w:rPr>
              <w:t xml:space="preserve">Код </w:t>
            </w:r>
          </w:p>
          <w:p>
            <w:pPr>
              <w:pStyle w:val="Normal"/>
              <w:widowControl w:val="false"/>
              <w:suppressAutoHyphens w:val="true"/>
              <w:jc w:val="center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lang w:eastAsia="ru-RU"/>
              </w:rPr>
              <w:t>ПК, ОК</w:t>
            </w:r>
          </w:p>
        </w:tc>
        <w:tc>
          <w:tcPr>
            <w:tcW w:w="3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jc w:val="center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lang w:eastAsia="ru-RU"/>
              </w:rPr>
              <w:t>Уметь</w:t>
            </w:r>
          </w:p>
        </w:tc>
        <w:tc>
          <w:tcPr>
            <w:tcW w:w="3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jc w:val="center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lang w:eastAsia="ru-RU"/>
              </w:rPr>
              <w:t>Знать</w:t>
            </w:r>
          </w:p>
        </w:tc>
      </w:tr>
      <w:tr>
        <w:trPr>
          <w:trHeight w:val="212" w:hRule="atLeast"/>
        </w:trPr>
        <w:tc>
          <w:tcPr>
            <w:tcW w:w="1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lang w:eastAsia="ru-RU"/>
              </w:rPr>
              <w:t>ОК 1</w:t>
            </w:r>
          </w:p>
          <w:p>
            <w:pPr>
              <w:pStyle w:val="Normal"/>
              <w:widowControl w:val="false"/>
              <w:suppressAutoHyphens w:val="true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lang w:eastAsia="ru-RU"/>
              </w:rPr>
              <w:t>ОК 7</w:t>
            </w:r>
          </w:p>
          <w:p>
            <w:pPr>
              <w:pStyle w:val="Normal"/>
              <w:widowControl w:val="false"/>
              <w:suppressAutoHyphens w:val="true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lang w:eastAsia="ru-RU"/>
              </w:rPr>
              <w:t>ОК 9</w:t>
            </w:r>
          </w:p>
          <w:p>
            <w:pPr>
              <w:pStyle w:val="Normal"/>
              <w:widowControl w:val="false"/>
              <w:suppressAutoHyphens w:val="true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lang w:eastAsia="ru-RU"/>
              </w:rPr>
              <w:t xml:space="preserve">ПК </w:t>
            </w:r>
          </w:p>
          <w:p>
            <w:pPr>
              <w:pStyle w:val="Normal"/>
              <w:widowControl w:val="false"/>
              <w:suppressAutoHyphens w:val="true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lang w:eastAsia="ru-RU"/>
              </w:rPr>
              <w:t xml:space="preserve">1.1 </w:t>
            </w:r>
          </w:p>
          <w:p>
            <w:pPr>
              <w:pStyle w:val="Normal"/>
              <w:widowControl w:val="false"/>
              <w:suppressAutoHyphens w:val="true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lang w:eastAsia="ru-RU"/>
              </w:rPr>
              <w:t xml:space="preserve">1.2 </w:t>
            </w:r>
          </w:p>
          <w:p>
            <w:pPr>
              <w:pStyle w:val="Normal"/>
              <w:widowControl w:val="false"/>
              <w:suppressAutoHyphens w:val="true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lang w:eastAsia="ru-RU"/>
              </w:rPr>
              <w:t>1.3</w:t>
            </w:r>
          </w:p>
          <w:p>
            <w:pPr>
              <w:pStyle w:val="Normal"/>
              <w:widowControl w:val="false"/>
              <w:suppressAutoHyphens w:val="true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lang w:eastAsia="ru-RU"/>
              </w:rPr>
              <w:t>1.6</w:t>
            </w:r>
          </w:p>
          <w:p>
            <w:pPr>
              <w:pStyle w:val="Normal"/>
              <w:widowControl w:val="false"/>
              <w:suppressAutoHyphens w:val="true"/>
              <w:rPr>
                <w:rFonts w:ascii="Times New Roman" w:hAnsi="Times New Roman" w:eastAsia="Times New Roman" w:cs="Times New Roman"/>
                <w:i/>
                <w:i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lang w:eastAsia="ru-RU"/>
              </w:rPr>
              <w:t xml:space="preserve"> </w:t>
            </w:r>
          </w:p>
        </w:tc>
        <w:tc>
          <w:tcPr>
            <w:tcW w:w="3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19"/>
              </w:numPr>
              <w:tabs>
                <w:tab w:val="clear" w:pos="708"/>
                <w:tab w:val="left" w:pos="437" w:leader="none"/>
              </w:tabs>
              <w:suppressAutoHyphens w:val="true"/>
              <w:spacing w:lineRule="auto" w:line="276" w:before="0" w:after="200"/>
              <w:ind w:left="0" w:firstLine="254"/>
              <w:rPr>
                <w:rFonts w:ascii="Times New Roman" w:hAnsi="Times New Roman" w:eastAsia="Times New Roman" w:cs="Times New Roman"/>
                <w:lang w:val="x-none" w:eastAsia="x-none"/>
              </w:rPr>
            </w:pPr>
            <w:r>
              <w:rPr>
                <w:rFonts w:eastAsia="Times New Roman" w:cs="Times New Roman" w:ascii="Times New Roman" w:hAnsi="Times New Roman"/>
                <w:lang w:val="x-none" w:eastAsia="x-none"/>
              </w:rPr>
              <w:t xml:space="preserve">применять основы авиационной метеорологии; </w:t>
            </w:r>
          </w:p>
          <w:p>
            <w:pPr>
              <w:pStyle w:val="Normal"/>
              <w:widowControl w:val="false"/>
              <w:numPr>
                <w:ilvl w:val="0"/>
                <w:numId w:val="19"/>
              </w:numPr>
              <w:tabs>
                <w:tab w:val="clear" w:pos="708"/>
                <w:tab w:val="left" w:pos="437" w:leader="none"/>
              </w:tabs>
              <w:suppressAutoHyphens w:val="true"/>
              <w:spacing w:lineRule="auto" w:line="276" w:before="0" w:after="200"/>
              <w:ind w:left="0" w:firstLine="254"/>
              <w:rPr>
                <w:rFonts w:ascii="Times New Roman" w:hAnsi="Times New Roman" w:eastAsia="Times New Roman" w:cs="Times New Roman"/>
                <w:lang w:val="x-none" w:eastAsia="x-none"/>
              </w:rPr>
            </w:pPr>
            <w:r>
              <w:rPr>
                <w:rFonts w:eastAsia="Times New Roman" w:cs="Times New Roman" w:ascii="Times New Roman" w:hAnsi="Times New Roman"/>
                <w:lang w:val="x-none" w:eastAsia="x-none"/>
              </w:rPr>
              <w:t>получать и использовать метеорологическую информацию;</w:t>
            </w:r>
          </w:p>
          <w:p>
            <w:pPr>
              <w:pStyle w:val="Normal"/>
              <w:widowControl w:val="false"/>
              <w:numPr>
                <w:ilvl w:val="0"/>
                <w:numId w:val="19"/>
              </w:numPr>
              <w:tabs>
                <w:tab w:val="clear" w:pos="708"/>
                <w:tab w:val="left" w:pos="437" w:leader="none"/>
              </w:tabs>
              <w:suppressAutoHyphens w:val="true"/>
              <w:spacing w:lineRule="auto" w:line="276" w:before="0" w:after="200"/>
              <w:ind w:left="0" w:firstLine="254"/>
              <w:rPr>
                <w:rFonts w:ascii="Times New Roman" w:hAnsi="Times New Roman" w:eastAsia="Times New Roman" w:cs="Times New Roman"/>
                <w:lang w:val="x-none" w:eastAsia="x-none"/>
              </w:rPr>
            </w:pPr>
            <w:r>
              <w:rPr>
                <w:rFonts w:eastAsia="Times New Roman" w:cs="Times New Roman" w:ascii="Times New Roman" w:hAnsi="Times New Roman"/>
                <w:lang w:val="x-none" w:eastAsia="x-none"/>
              </w:rPr>
              <w:t>организовывать и осуществлять эксплуатацию беспилотных воздушных судов в особых метеорологических условиях;</w:t>
            </w:r>
          </w:p>
          <w:p>
            <w:pPr>
              <w:pStyle w:val="Normal"/>
              <w:widowControl w:val="false"/>
              <w:numPr>
                <w:ilvl w:val="0"/>
                <w:numId w:val="19"/>
              </w:numPr>
              <w:tabs>
                <w:tab w:val="clear" w:pos="708"/>
                <w:tab w:val="left" w:pos="437" w:leader="none"/>
              </w:tabs>
              <w:suppressAutoHyphens w:val="true"/>
              <w:spacing w:lineRule="auto" w:line="276" w:before="0" w:after="200"/>
              <w:ind w:left="0" w:firstLine="254"/>
              <w:rPr>
                <w:rFonts w:ascii="Times New Roman" w:hAnsi="Times New Roman" w:eastAsia="Times New Roman" w:cs="Times New Roman"/>
                <w:lang w:val="x-none" w:eastAsia="x-none"/>
              </w:rPr>
            </w:pPr>
            <w:r>
              <w:rPr>
                <w:rFonts w:eastAsia="Times New Roman" w:cs="Times New Roman" w:ascii="Times New Roman" w:hAnsi="Times New Roman"/>
                <w:lang w:val="x-none" w:eastAsia="x-none"/>
              </w:rPr>
              <w:t>использовать метеорологические карты.</w:t>
            </w:r>
          </w:p>
          <w:p>
            <w:pPr>
              <w:pStyle w:val="Normal"/>
              <w:widowControl w:val="false"/>
              <w:suppressAutoHyphens w:val="true"/>
              <w:rPr>
                <w:rFonts w:ascii="Times New Roman" w:hAnsi="Times New Roman" w:eastAsia="Times New Roman" w:cs="Times New Roman"/>
                <w:i/>
                <w:i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/>
                <w:lang w:eastAsia="ru-RU"/>
              </w:rPr>
            </w:r>
          </w:p>
        </w:tc>
        <w:tc>
          <w:tcPr>
            <w:tcW w:w="3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20"/>
              </w:numPr>
              <w:tabs>
                <w:tab w:val="clear" w:pos="708"/>
                <w:tab w:val="left" w:pos="507" w:leader="none"/>
              </w:tabs>
              <w:suppressAutoHyphens w:val="true"/>
              <w:spacing w:lineRule="auto" w:line="276" w:before="0" w:after="200"/>
              <w:ind w:left="34" w:firstLine="284"/>
              <w:rPr>
                <w:rFonts w:ascii="Times New Roman" w:hAnsi="Times New Roman" w:eastAsia="Times New Roman" w:cs="Times New Roman"/>
                <w:lang w:val="x-none" w:eastAsia="x-none"/>
              </w:rPr>
            </w:pPr>
            <w:r>
              <w:rPr>
                <w:rFonts w:eastAsia="Times New Roman" w:cs="Times New Roman" w:ascii="Times New Roman" w:hAnsi="Times New Roman"/>
                <w:lang w:val="x-none" w:eastAsia="x-none"/>
              </w:rPr>
              <w:t>основ авиационной метеорологии;</w:t>
            </w:r>
          </w:p>
          <w:p>
            <w:pPr>
              <w:pStyle w:val="Normal"/>
              <w:widowControl w:val="false"/>
              <w:numPr>
                <w:ilvl w:val="0"/>
                <w:numId w:val="20"/>
              </w:numPr>
              <w:tabs>
                <w:tab w:val="clear" w:pos="708"/>
                <w:tab w:val="left" w:pos="507" w:leader="none"/>
              </w:tabs>
              <w:suppressAutoHyphens w:val="true"/>
              <w:spacing w:lineRule="auto" w:line="276" w:before="0" w:after="200"/>
              <w:ind w:left="34" w:firstLine="284"/>
              <w:rPr>
                <w:rFonts w:ascii="Times New Roman" w:hAnsi="Times New Roman" w:eastAsia="Times New Roman" w:cs="Times New Roman"/>
                <w:lang w:val="x-none" w:eastAsia="x-none"/>
              </w:rPr>
            </w:pPr>
            <w:r>
              <w:rPr>
                <w:rFonts w:eastAsia="Times New Roman" w:cs="Times New Roman" w:ascii="Times New Roman" w:hAnsi="Times New Roman"/>
                <w:lang w:val="x-none" w:eastAsia="x-none"/>
              </w:rPr>
              <w:t>требования воздушного законодательства Российской Федерации, руководств (инструкций) по эксплуатации беспилотных воздушных судов и руководящих отраслевых документов;</w:t>
            </w:r>
          </w:p>
          <w:p>
            <w:pPr>
              <w:pStyle w:val="Normal"/>
              <w:widowControl w:val="false"/>
              <w:numPr>
                <w:ilvl w:val="0"/>
                <w:numId w:val="20"/>
              </w:numPr>
              <w:tabs>
                <w:tab w:val="clear" w:pos="708"/>
                <w:tab w:val="left" w:pos="507" w:leader="none"/>
              </w:tabs>
              <w:suppressAutoHyphens w:val="true"/>
              <w:spacing w:lineRule="auto" w:line="276" w:before="0" w:after="200"/>
              <w:ind w:left="34" w:firstLine="284"/>
              <w:rPr>
                <w:rFonts w:ascii="Times New Roman" w:hAnsi="Times New Roman" w:eastAsia="Times New Roman" w:cs="Times New Roman"/>
                <w:i/>
                <w:i/>
                <w:sz w:val="24"/>
                <w:szCs w:val="24"/>
                <w:lang w:val="x-none" w:eastAsia="x-none"/>
              </w:rPr>
            </w:pPr>
            <w:r>
              <w:rPr>
                <w:rFonts w:eastAsia="Times New Roman" w:cs="Times New Roman" w:ascii="Times New Roman" w:hAnsi="Times New Roman"/>
                <w:lang w:val="x-none" w:eastAsia="x-none"/>
              </w:rPr>
              <w:t>соответствующих мер предосторожности и порядок действий, предпринимаемых с целью обхода опасных метеоусловий, турбулентности в следе и других опасных для полета явлений погоды.</w:t>
            </w:r>
          </w:p>
        </w:tc>
      </w:tr>
    </w:tbl>
    <w:p>
      <w:pPr>
        <w:pStyle w:val="Normal"/>
        <w:ind w:firstLine="709"/>
        <w:rPr>
          <w:rFonts w:ascii="Times New Roman" w:hAnsi="Times New Roman" w:cs="Times New Roman"/>
          <w:bCs/>
          <w:sz w:val="24"/>
          <w:szCs w:val="24"/>
        </w:rPr>
      </w:pPr>
      <w:r>
        <w:rPr>
          <w:rFonts w:cs="Times New Roman" w:ascii="Times New Roman" w:hAnsi="Times New Roman"/>
          <w:bCs/>
          <w:sz w:val="24"/>
          <w:szCs w:val="24"/>
        </w:rPr>
      </w:r>
    </w:p>
    <w:p>
      <w:pPr>
        <w:pStyle w:val="118"/>
        <w:spacing w:before="280" w:after="280"/>
        <w:rPr>
          <w:rFonts w:ascii="Times New Roman" w:hAnsi="Times New Roman"/>
          <w:lang w:val="ru-RU"/>
        </w:rPr>
      </w:pPr>
      <w:r>
        <w:rPr/>
        <w:t xml:space="preserve">2. Структура и содержание </w:t>
      </w:r>
      <w:r>
        <w:rPr>
          <w:lang w:val="ru-RU"/>
        </w:rPr>
        <w:t>ДИСЦИПЛИНЫ</w:t>
      </w:r>
    </w:p>
    <w:p>
      <w:pPr>
        <w:pStyle w:val="119"/>
        <w:rPr>
          <w:rFonts w:ascii="Times New Roman" w:hAnsi="Times New Roman"/>
        </w:rPr>
      </w:pPr>
      <w:r>
        <w:rPr>
          <w:rFonts w:ascii="Times New Roman" w:hAnsi="Times New Roman"/>
        </w:rPr>
        <w:t xml:space="preserve">2.1. Трудоемкость освоения дисциплины </w:t>
      </w:r>
    </w:p>
    <w:tbl>
      <w:tblPr>
        <w:tblW w:w="5000" w:type="pct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noVBand="0" w:val="01e0" w:noHBand="0" w:lastColumn="1" w:firstColumn="1" w:lastRow="1" w:firstRow="1"/>
      </w:tblPr>
      <w:tblGrid>
        <w:gridCol w:w="4740"/>
        <w:gridCol w:w="2305"/>
        <w:gridCol w:w="2593"/>
      </w:tblGrid>
      <w:tr>
        <w:trPr>
          <w:trHeight w:val="23" w:hRule="atLeast"/>
        </w:trPr>
        <w:tc>
          <w:tcPr>
            <w:tcW w:w="47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cs="Times New Roman" w:ascii="Times New Roman" w:hAnsi="Times New Roman"/>
                <w:b/>
                <w:sz w:val="24"/>
              </w:rPr>
              <w:t>Наименование составных частей дисциплины</w:t>
            </w:r>
          </w:p>
        </w:tc>
        <w:tc>
          <w:tcPr>
            <w:tcW w:w="23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b/>
                <w:iCs/>
                <w:sz w:val="24"/>
              </w:rPr>
            </w:pPr>
            <w:r>
              <w:rPr>
                <w:rFonts w:cs="Times New Roman" w:ascii="Times New Roman" w:hAnsi="Times New Roman"/>
                <w:b/>
                <w:iCs/>
                <w:sz w:val="24"/>
              </w:rPr>
              <w:t>Объем в часах</w:t>
            </w:r>
          </w:p>
        </w:tc>
        <w:tc>
          <w:tcPr>
            <w:tcW w:w="25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b/>
                <w:iCs/>
                <w:sz w:val="24"/>
              </w:rPr>
            </w:pPr>
            <w:r>
              <w:rPr>
                <w:rFonts w:cs="Times New Roman" w:ascii="Times New Roman" w:hAnsi="Times New Roman"/>
                <w:b/>
                <w:sz w:val="24"/>
              </w:rPr>
              <w:t>В т.ч. в форме практ. подготовки</w:t>
            </w:r>
          </w:p>
        </w:tc>
      </w:tr>
      <w:tr>
        <w:trPr>
          <w:trHeight w:val="23" w:hRule="atLeast"/>
        </w:trPr>
        <w:tc>
          <w:tcPr>
            <w:tcW w:w="47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sz w:val="24"/>
                <w:szCs w:val="24"/>
              </w:rPr>
              <w:t>Учебные занятия</w:t>
            </w:r>
          </w:p>
        </w:tc>
        <w:tc>
          <w:tcPr>
            <w:tcW w:w="23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sz w:val="24"/>
                <w:szCs w:val="24"/>
              </w:rPr>
              <w:t>72</w:t>
            </w:r>
          </w:p>
        </w:tc>
        <w:tc>
          <w:tcPr>
            <w:tcW w:w="25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sz w:val="24"/>
                <w:szCs w:val="24"/>
              </w:rPr>
              <w:t>22</w:t>
            </w:r>
          </w:p>
        </w:tc>
      </w:tr>
      <w:tr>
        <w:trPr>
          <w:trHeight w:val="23" w:hRule="atLeast"/>
        </w:trPr>
        <w:tc>
          <w:tcPr>
            <w:tcW w:w="47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sz w:val="24"/>
                <w:szCs w:val="24"/>
              </w:rPr>
              <w:t>Самостоятельная работа</w:t>
            </w:r>
          </w:p>
        </w:tc>
        <w:tc>
          <w:tcPr>
            <w:tcW w:w="23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sz w:val="24"/>
                <w:szCs w:val="24"/>
              </w:rPr>
              <w:t>-</w:t>
            </w:r>
          </w:p>
        </w:tc>
        <w:tc>
          <w:tcPr>
            <w:tcW w:w="25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sz w:val="24"/>
                <w:szCs w:val="24"/>
              </w:rPr>
              <w:t>-</w:t>
            </w:r>
          </w:p>
        </w:tc>
      </w:tr>
      <w:tr>
        <w:trPr>
          <w:trHeight w:val="23" w:hRule="atLeast"/>
        </w:trPr>
        <w:tc>
          <w:tcPr>
            <w:tcW w:w="47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sz w:val="24"/>
                <w:szCs w:val="24"/>
              </w:rPr>
              <w:t xml:space="preserve">Промежуточная аттестация </w:t>
            </w:r>
          </w:p>
        </w:tc>
        <w:tc>
          <w:tcPr>
            <w:tcW w:w="23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/>
            </w:r>
          </w:p>
        </w:tc>
        <w:tc>
          <w:tcPr>
            <w:tcW w:w="25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/>
            </w:r>
          </w:p>
        </w:tc>
      </w:tr>
      <w:tr>
        <w:trPr>
          <w:trHeight w:val="23" w:hRule="atLeast"/>
        </w:trPr>
        <w:tc>
          <w:tcPr>
            <w:tcW w:w="47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sz w:val="24"/>
                <w:szCs w:val="24"/>
              </w:rPr>
              <w:t>Всего</w:t>
            </w:r>
          </w:p>
        </w:tc>
        <w:tc>
          <w:tcPr>
            <w:tcW w:w="23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72</w:t>
            </w:r>
          </w:p>
        </w:tc>
        <w:tc>
          <w:tcPr>
            <w:tcW w:w="25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22</w:t>
            </w:r>
          </w:p>
        </w:tc>
      </w:tr>
    </w:tbl>
    <w:p>
      <w:pPr>
        <w:pStyle w:val="119"/>
        <w:rPr>
          <w:rFonts w:ascii="Times New Roman" w:hAnsi="Times New Roman"/>
        </w:rPr>
      </w:pPr>
      <w:r>
        <w:rPr>
          <w:rFonts w:ascii="Times New Roman" w:hAnsi="Times New Roman"/>
        </w:rPr>
        <w:t>2.2.содержание дисциплины</w:t>
      </w:r>
    </w:p>
    <w:tbl>
      <w:tblPr>
        <w:tblW w:w="5000" w:type="pct"/>
        <w:jc w:val="left"/>
        <w:tblInd w:w="-34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noVBand="0" w:val="01e0" w:noHBand="0" w:lastColumn="1" w:firstColumn="1" w:lastRow="1" w:firstRow="1"/>
      </w:tblPr>
      <w:tblGrid>
        <w:gridCol w:w="2955"/>
        <w:gridCol w:w="6682"/>
      </w:tblGrid>
      <w:tr>
        <w:trPr>
          <w:tblHeader w:val="true"/>
          <w:trHeight w:val="1155" w:hRule="atLeast"/>
        </w:trPr>
        <w:tc>
          <w:tcPr>
            <w:tcW w:w="2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jc w:val="center"/>
              <w:rPr>
                <w:rFonts w:ascii="Times New Roman" w:hAnsi="Times New Roman" w:eastAsia="Times New Roman" w:cs="Times New Roman"/>
                <w:b/>
                <w:bCs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lang w:eastAsia="ru-RU"/>
              </w:rPr>
              <w:t>Наименование разделов и тем</w:t>
            </w:r>
          </w:p>
        </w:tc>
        <w:tc>
          <w:tcPr>
            <w:tcW w:w="6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jc w:val="center"/>
              <w:rPr>
                <w:rFonts w:ascii="Times New Roman" w:hAnsi="Times New Roman" w:eastAsia="Times New Roman" w:cs="Times New Roman"/>
                <w:b/>
                <w:bCs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lang w:eastAsia="ru-RU"/>
              </w:rPr>
              <w:t>Содержание учебного материала и формы организации деятельности обучающихся</w:t>
            </w:r>
          </w:p>
        </w:tc>
      </w:tr>
      <w:tr>
        <w:trPr>
          <w:trHeight w:val="20" w:hRule="atLeast"/>
        </w:trPr>
        <w:tc>
          <w:tcPr>
            <w:tcW w:w="295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 w:eastAsia="Times New Roman" w:cs="Times New Roman"/>
                <w:lang w:val="en-US" w:eastAsia="ru-RU"/>
              </w:rPr>
            </w:pPr>
            <w:r>
              <w:rPr>
                <w:rFonts w:eastAsia="Arial Unicode MS" w:cs="Times New Roman" w:ascii="Times New Roman" w:hAnsi="Times New Roman"/>
                <w:b/>
                <w:bCs/>
                <w:color w:val="000000"/>
                <w:lang w:eastAsia="ru-RU" w:bidi="ru-RU"/>
              </w:rPr>
              <w:t>Тема 1.</w:t>
            </w:r>
          </w:p>
          <w:p>
            <w:pPr>
              <w:pStyle w:val="Normal"/>
              <w:widowControl w:val="false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eastAsia="Arial Unicode MS" w:cs="Times New Roman" w:ascii="Times New Roman" w:hAnsi="Times New Roman"/>
                <w:b/>
                <w:bCs/>
                <w:color w:val="000000"/>
                <w:lang w:eastAsia="ru-RU" w:bidi="ru-RU"/>
              </w:rPr>
              <w:t>Метеорологические</w:t>
            </w:r>
          </w:p>
          <w:p>
            <w:pPr>
              <w:pStyle w:val="Normal"/>
              <w:widowControl w:val="false"/>
              <w:rPr>
                <w:rFonts w:ascii="Times New Roman" w:hAnsi="Times New Roman" w:eastAsia="Times New Roman" w:cs="Times New Roman"/>
                <w:b/>
                <w:bCs/>
                <w:lang w:eastAsia="ru-RU"/>
              </w:rPr>
            </w:pPr>
            <w:r>
              <w:rPr>
                <w:rFonts w:eastAsia="Arial Unicode MS" w:cs="Times New Roman" w:ascii="Times New Roman" w:hAnsi="Times New Roman"/>
                <w:b/>
                <w:bCs/>
                <w:color w:val="000000"/>
                <w:lang w:eastAsia="ru-RU" w:bidi="ru-RU"/>
              </w:rPr>
              <w:t>элементы</w:t>
            </w:r>
            <w:r>
              <w:rPr>
                <w:rFonts w:eastAsia="Times New Roman" w:cs="Times New Roman" w:ascii="Times New Roman" w:hAnsi="Times New Roman"/>
                <w:b/>
                <w:bCs/>
                <w:lang w:eastAsia="ru-RU"/>
              </w:rPr>
              <w:t xml:space="preserve"> </w:t>
            </w:r>
          </w:p>
        </w:tc>
        <w:tc>
          <w:tcPr>
            <w:tcW w:w="6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 w:eastAsia="Times New Roman" w:cs="Times New Roman"/>
                <w:b/>
                <w:bCs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lang w:eastAsia="ru-RU"/>
              </w:rPr>
              <w:t>Содержание учебного материала</w:t>
            </w:r>
          </w:p>
        </w:tc>
      </w:tr>
      <w:tr>
        <w:trPr>
          <w:trHeight w:val="20" w:hRule="atLeast"/>
        </w:trPr>
        <w:tc>
          <w:tcPr>
            <w:tcW w:w="295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 w:eastAsia="Times New Roman" w:cs="Times New Roman"/>
                <w:b/>
                <w:bCs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lang w:eastAsia="ru-RU"/>
              </w:rPr>
            </w:r>
          </w:p>
        </w:tc>
        <w:tc>
          <w:tcPr>
            <w:tcW w:w="6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jc w:val="both"/>
              <w:rPr>
                <w:rFonts w:ascii="Times New Roman" w:hAnsi="Times New Roman" w:eastAsia="Times New Roman" w:cs="Times New Roman"/>
                <w:b/>
                <w:lang w:eastAsia="ru-RU"/>
              </w:rPr>
            </w:pPr>
            <w:r>
              <w:rPr>
                <w:rFonts w:eastAsia="Arial Unicode MS" w:cs="Times New Roman" w:ascii="Times New Roman" w:hAnsi="Times New Roman"/>
                <w:bCs/>
                <w:color w:val="000000"/>
                <w:lang w:eastAsia="ru-RU" w:bidi="ru-RU"/>
              </w:rPr>
              <w:t>1. Атмосферное давление. Единицы его измерения и их соотношения. Изменение давления с высотой. Влияние атмосферного давления на полет. Барический градиент, барическая ступень.</w:t>
            </w:r>
          </w:p>
        </w:tc>
      </w:tr>
      <w:tr>
        <w:trPr>
          <w:trHeight w:val="20" w:hRule="atLeast"/>
        </w:trPr>
        <w:tc>
          <w:tcPr>
            <w:tcW w:w="295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 w:eastAsia="Times New Roman" w:cs="Times New Roman"/>
                <w:b/>
                <w:bCs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lang w:eastAsia="ru-RU"/>
              </w:rPr>
            </w:r>
          </w:p>
        </w:tc>
        <w:tc>
          <w:tcPr>
            <w:tcW w:w="6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both"/>
              <w:rPr>
                <w:rFonts w:ascii="Times New Roman" w:hAnsi="Times New Roman" w:eastAsia="Times New Roman" w:cs="Times New Roman"/>
                <w:b/>
                <w:lang w:eastAsia="ru-RU"/>
              </w:rPr>
            </w:pPr>
            <w:r>
              <w:rPr>
                <w:rFonts w:eastAsia="Arial Unicode MS" w:cs="Times New Roman" w:ascii="Times New Roman" w:hAnsi="Times New Roman"/>
                <w:bCs/>
                <w:color w:val="000000"/>
                <w:lang w:eastAsia="ru-RU" w:bidi="ru-RU"/>
              </w:rPr>
              <w:t>2. Температура воздуха, ее определение и единицы измерения. Нагрев и охлаждение земной поверхности и нижних слоев атмосферы. Суточный ход. Изменение температуры с высотой. Инверсия и изотермия. Вертикальный температурный градиент. Влияние температуры воздуха на выполнение полета.</w:t>
            </w:r>
          </w:p>
        </w:tc>
      </w:tr>
      <w:tr>
        <w:trPr>
          <w:trHeight w:val="20" w:hRule="atLeast"/>
        </w:trPr>
        <w:tc>
          <w:tcPr>
            <w:tcW w:w="295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 w:eastAsia="Times New Roman" w:cs="Times New Roman"/>
                <w:b/>
                <w:bCs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lang w:eastAsia="ru-RU"/>
              </w:rPr>
            </w:r>
          </w:p>
        </w:tc>
        <w:tc>
          <w:tcPr>
            <w:tcW w:w="6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jc w:val="both"/>
              <w:rPr>
                <w:rFonts w:ascii="Times New Roman" w:hAnsi="Times New Roman" w:eastAsia="Times New Roman" w:cs="Times New Roman"/>
                <w:b/>
                <w:lang w:eastAsia="ru-RU"/>
              </w:rPr>
            </w:pPr>
            <w:r>
              <w:rPr>
                <w:rFonts w:eastAsia="Arial Unicode MS" w:cs="Times New Roman" w:ascii="Times New Roman" w:hAnsi="Times New Roman"/>
                <w:bCs/>
                <w:color w:val="000000"/>
                <w:lang w:eastAsia="ru-RU" w:bidi="ru-RU"/>
              </w:rPr>
              <w:t>3. Видимость Определение полетной видимости и ее деление на горизонтальную, вертикальную и наклонную видимости. Зависимость полетной наклонной видимости от прозрачности воздуха, от высоты и структуры нижнего основания облаков, вертикальной мощности подоблачной дымки и от горизонтальной видимости у земли. Вертикальная видимость</w:t>
            </w:r>
          </w:p>
        </w:tc>
      </w:tr>
      <w:tr>
        <w:trPr>
          <w:trHeight w:val="20" w:hRule="atLeast"/>
        </w:trPr>
        <w:tc>
          <w:tcPr>
            <w:tcW w:w="295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 w:eastAsia="Times New Roman" w:cs="Times New Roman"/>
                <w:b/>
                <w:bCs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lang w:eastAsia="ru-RU"/>
              </w:rPr>
            </w:r>
          </w:p>
        </w:tc>
        <w:tc>
          <w:tcPr>
            <w:tcW w:w="6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both"/>
              <w:rPr>
                <w:rFonts w:ascii="Times New Roman" w:hAnsi="Times New Roman" w:eastAsia="Times New Roman" w:cs="Times New Roman"/>
                <w:b/>
                <w:lang w:eastAsia="ru-RU"/>
              </w:rPr>
            </w:pPr>
            <w:r>
              <w:rPr>
                <w:rFonts w:eastAsia="Arial Unicode MS" w:cs="Times New Roman" w:ascii="Times New Roman" w:hAnsi="Times New Roman"/>
                <w:bCs/>
                <w:color w:val="000000"/>
                <w:lang w:eastAsia="ru-RU" w:bidi="ru-RU"/>
              </w:rPr>
              <w:t>4. Влажность воздуха. Абсолютная и относительная влажность. Зависимость влажности воздуха от температуры. Точка росы. Конденсация. Сублимация водяного пара. Влияние влажности на выполнение полета.</w:t>
            </w:r>
          </w:p>
        </w:tc>
      </w:tr>
      <w:tr>
        <w:trPr>
          <w:trHeight w:val="20" w:hRule="atLeast"/>
        </w:trPr>
        <w:tc>
          <w:tcPr>
            <w:tcW w:w="295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 w:eastAsia="Times New Roman" w:cs="Times New Roman"/>
                <w:b/>
                <w:bCs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lang w:eastAsia="ru-RU"/>
              </w:rPr>
            </w:r>
          </w:p>
        </w:tc>
        <w:tc>
          <w:tcPr>
            <w:tcW w:w="6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jc w:val="both"/>
              <w:rPr>
                <w:rFonts w:ascii="Times New Roman" w:hAnsi="Times New Roman" w:eastAsia="Times New Roman" w:cs="Times New Roman"/>
                <w:b/>
                <w:lang w:eastAsia="ru-RU"/>
              </w:rPr>
            </w:pPr>
            <w:r>
              <w:rPr>
                <w:rFonts w:eastAsia="Arial Unicode MS" w:cs="Times New Roman" w:ascii="Times New Roman" w:hAnsi="Times New Roman"/>
                <w:bCs/>
                <w:color w:val="000000"/>
                <w:lang w:eastAsia="ru-RU" w:bidi="ru-RU"/>
              </w:rPr>
              <w:t>5. Облака. Определение и классификация облаков по внешнему виду и по высоте расположения нижней границы (основания) облаков над земной поверхностью. Условия образования облаков. Строение облаков, их вертикальная мощность. Видимость и условия полета в облаках.</w:t>
            </w:r>
          </w:p>
        </w:tc>
      </w:tr>
      <w:tr>
        <w:trPr>
          <w:trHeight w:val="20" w:hRule="atLeast"/>
        </w:trPr>
        <w:tc>
          <w:tcPr>
            <w:tcW w:w="295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 w:eastAsia="Times New Roman" w:cs="Times New Roman"/>
                <w:b/>
                <w:bCs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lang w:eastAsia="ru-RU"/>
              </w:rPr>
            </w:r>
          </w:p>
        </w:tc>
        <w:tc>
          <w:tcPr>
            <w:tcW w:w="6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jc w:val="both"/>
              <w:rPr>
                <w:rFonts w:ascii="Times New Roman" w:hAnsi="Times New Roman" w:eastAsia="Times New Roman" w:cs="Times New Roman"/>
                <w:b/>
                <w:lang w:eastAsia="ru-RU"/>
              </w:rPr>
            </w:pPr>
            <w:r>
              <w:rPr>
                <w:rFonts w:eastAsia="Arial Unicode MS" w:cs="Times New Roman" w:ascii="Times New Roman" w:hAnsi="Times New Roman"/>
                <w:bCs/>
                <w:color w:val="000000"/>
                <w:lang w:eastAsia="ru-RU" w:bidi="ru-RU"/>
              </w:rPr>
              <w:t>6. Осадки и условия их образования. Влияние осадков на видимость. Влияние осадков и видимости на работу внешнего пилота.</w:t>
            </w:r>
          </w:p>
        </w:tc>
      </w:tr>
      <w:tr>
        <w:trPr>
          <w:trHeight w:val="20" w:hRule="atLeast"/>
        </w:trPr>
        <w:tc>
          <w:tcPr>
            <w:tcW w:w="295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 w:eastAsia="Times New Roman" w:cs="Times New Roman"/>
                <w:b/>
                <w:bCs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lang w:eastAsia="ru-RU"/>
              </w:rPr>
            </w:r>
          </w:p>
        </w:tc>
        <w:tc>
          <w:tcPr>
            <w:tcW w:w="6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jc w:val="both"/>
              <w:rPr>
                <w:rFonts w:ascii="Times New Roman" w:hAnsi="Times New Roman" w:eastAsia="Times New Roman" w:cs="Times New Roman"/>
                <w:b/>
                <w:lang w:eastAsia="ru-RU"/>
              </w:rPr>
            </w:pPr>
            <w:r>
              <w:rPr>
                <w:rFonts w:eastAsia="Arial Unicode MS" w:cs="Times New Roman" w:ascii="Times New Roman" w:hAnsi="Times New Roman"/>
                <w:bCs/>
                <w:color w:val="000000"/>
                <w:lang w:eastAsia="ru-RU" w:bidi="ru-RU"/>
              </w:rPr>
              <w:t>7. Ветер. Причины его образования. Сила и направление ветра. Ветер в приземном слое. Изменение силы и направления ветра по высотам. Вертикальные перемещения воздуха. Влияние ветра на выполнение полета. Местные ветры.</w:t>
            </w:r>
          </w:p>
        </w:tc>
      </w:tr>
      <w:tr>
        <w:trPr>
          <w:trHeight w:val="20" w:hRule="atLeast"/>
        </w:trPr>
        <w:tc>
          <w:tcPr>
            <w:tcW w:w="295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 w:eastAsia="Times New Roman" w:cs="Times New Roman"/>
                <w:b/>
                <w:bCs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lang w:eastAsia="ru-RU"/>
              </w:rPr>
            </w:r>
          </w:p>
        </w:tc>
        <w:tc>
          <w:tcPr>
            <w:tcW w:w="6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 w:eastAsia="Times New Roman" w:cs="Times New Roman"/>
                <w:b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lang w:eastAsia="ru-RU"/>
              </w:rPr>
              <w:t>В том числе практических и лабораторных занятий</w:t>
            </w:r>
          </w:p>
        </w:tc>
      </w:tr>
      <w:tr>
        <w:trPr>
          <w:trHeight w:val="20" w:hRule="atLeast"/>
        </w:trPr>
        <w:tc>
          <w:tcPr>
            <w:tcW w:w="295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 w:eastAsia="Times New Roman" w:cs="Times New Roman"/>
                <w:b/>
                <w:bCs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lang w:eastAsia="ru-RU"/>
              </w:rPr>
            </w:r>
          </w:p>
        </w:tc>
        <w:tc>
          <w:tcPr>
            <w:tcW w:w="6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jc w:val="both"/>
              <w:rPr>
                <w:rFonts w:ascii="Times New Roman" w:hAnsi="Times New Roman" w:eastAsia="Times New Roman" w:cs="Times New Roman"/>
                <w:b/>
                <w:lang w:eastAsia="ru-RU"/>
              </w:rPr>
            </w:pPr>
            <w:r>
              <w:rPr>
                <w:rFonts w:eastAsia="Arial Unicode MS" w:cs="Times New Roman" w:ascii="Times New Roman" w:hAnsi="Times New Roman"/>
                <w:b/>
                <w:bCs/>
                <w:color w:val="000000"/>
                <w:lang w:eastAsia="ru-RU" w:bidi="ru-RU"/>
              </w:rPr>
              <w:t>Практическое занятие 1</w:t>
            </w:r>
            <w:r>
              <w:rPr>
                <w:rFonts w:eastAsia="Arial Unicode MS" w:cs="Times New Roman" w:ascii="Times New Roman" w:hAnsi="Times New Roman"/>
                <w:bCs/>
                <w:color w:val="000000"/>
                <w:lang w:eastAsia="ru-RU" w:bidi="ru-RU"/>
              </w:rPr>
              <w:t xml:space="preserve"> Определение и использование атмосферного давления</w:t>
            </w:r>
          </w:p>
        </w:tc>
      </w:tr>
      <w:tr>
        <w:trPr>
          <w:trHeight w:val="20" w:hRule="atLeast"/>
        </w:trPr>
        <w:tc>
          <w:tcPr>
            <w:tcW w:w="295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 w:eastAsia="Times New Roman" w:cs="Times New Roman"/>
                <w:b/>
                <w:bCs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lang w:eastAsia="ru-RU"/>
              </w:rPr>
            </w:r>
          </w:p>
        </w:tc>
        <w:tc>
          <w:tcPr>
            <w:tcW w:w="6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jc w:val="both"/>
              <w:rPr>
                <w:rFonts w:ascii="Times New Roman" w:hAnsi="Times New Roman" w:eastAsia="Times New Roman" w:cs="Times New Roman"/>
                <w:b/>
                <w:lang w:eastAsia="ru-RU"/>
              </w:rPr>
            </w:pPr>
            <w:r>
              <w:rPr>
                <w:rFonts w:eastAsia="Arial Unicode MS" w:cs="Times New Roman" w:ascii="Times New Roman" w:hAnsi="Times New Roman"/>
                <w:b/>
                <w:bCs/>
                <w:color w:val="000000"/>
                <w:lang w:eastAsia="ru-RU" w:bidi="ru-RU"/>
              </w:rPr>
              <w:t>Практическое занятие 2</w:t>
            </w:r>
            <w:r>
              <w:rPr>
                <w:rFonts w:eastAsia="Arial Unicode MS" w:cs="Times New Roman" w:ascii="Times New Roman" w:hAnsi="Times New Roman"/>
                <w:bCs/>
                <w:color w:val="000000"/>
                <w:lang w:eastAsia="ru-RU" w:bidi="ru-RU"/>
              </w:rPr>
              <w:t xml:space="preserve"> Определение и использование температуры и влажности воздуха</w:t>
            </w:r>
          </w:p>
        </w:tc>
      </w:tr>
      <w:tr>
        <w:trPr>
          <w:trHeight w:val="407" w:hRule="atLeast"/>
        </w:trPr>
        <w:tc>
          <w:tcPr>
            <w:tcW w:w="295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eastAsia="Arial Unicode MS" w:cs="Times New Roman" w:ascii="Times New Roman" w:hAnsi="Times New Roman"/>
                <w:b/>
                <w:bCs/>
                <w:color w:val="000000"/>
                <w:lang w:eastAsia="ru-RU" w:bidi="ru-RU"/>
              </w:rPr>
              <w:t>Тема 2.</w:t>
            </w:r>
          </w:p>
          <w:p>
            <w:pPr>
              <w:pStyle w:val="Normal"/>
              <w:widowControl w:val="false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eastAsia="Arial Unicode MS" w:cs="Times New Roman" w:ascii="Times New Roman" w:hAnsi="Times New Roman"/>
                <w:b/>
                <w:bCs/>
                <w:color w:val="000000"/>
                <w:lang w:eastAsia="ru-RU" w:bidi="ru-RU"/>
              </w:rPr>
              <w:t>Опасные для авиации явления погоды</w:t>
            </w:r>
          </w:p>
        </w:tc>
        <w:tc>
          <w:tcPr>
            <w:tcW w:w="6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 w:eastAsia="Times New Roman" w:cs="Times New Roman"/>
                <w:b/>
                <w:bCs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lang w:eastAsia="ru-RU"/>
              </w:rPr>
              <w:t xml:space="preserve">Содержание учебного материала </w:t>
            </w:r>
          </w:p>
        </w:tc>
      </w:tr>
      <w:tr>
        <w:trPr>
          <w:trHeight w:val="20" w:hRule="atLeast"/>
        </w:trPr>
        <w:tc>
          <w:tcPr>
            <w:tcW w:w="295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 w:eastAsia="Times New Roman" w:cs="Times New Roman"/>
                <w:b/>
                <w:bCs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lang w:eastAsia="ru-RU"/>
              </w:rPr>
            </w:r>
          </w:p>
        </w:tc>
        <w:tc>
          <w:tcPr>
            <w:tcW w:w="6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jc w:val="both"/>
              <w:rPr>
                <w:rFonts w:ascii="Times New Roman" w:hAnsi="Times New Roman" w:eastAsia="Times New Roman" w:cs="Times New Roman"/>
                <w:b/>
                <w:lang w:eastAsia="ru-RU"/>
              </w:rPr>
            </w:pPr>
            <w:r>
              <w:rPr>
                <w:rFonts w:eastAsia="Arial Unicode MS" w:cs="Times New Roman" w:ascii="Times New Roman" w:hAnsi="Times New Roman"/>
                <w:bCs/>
                <w:color w:val="000000"/>
                <w:lang w:eastAsia="ru-RU" w:bidi="ru-RU"/>
              </w:rPr>
              <w:t>1 Туманы. Определение тумана и дымки. Образование туманов. Деление туманов в зависимости от процесса образования: радиационные, адвективные и фронтальные. Туманы испарения и их возникновение. Физические основы предсказания туманов</w:t>
            </w:r>
          </w:p>
        </w:tc>
      </w:tr>
      <w:tr>
        <w:trPr>
          <w:trHeight w:val="20" w:hRule="atLeast"/>
        </w:trPr>
        <w:tc>
          <w:tcPr>
            <w:tcW w:w="295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 w:eastAsia="Times New Roman" w:cs="Times New Roman"/>
                <w:b/>
                <w:bCs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lang w:eastAsia="ru-RU"/>
              </w:rPr>
            </w:r>
          </w:p>
        </w:tc>
        <w:tc>
          <w:tcPr>
            <w:tcW w:w="6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jc w:val="both"/>
              <w:rPr>
                <w:rFonts w:ascii="Times New Roman" w:hAnsi="Times New Roman" w:eastAsia="Times New Roman" w:cs="Times New Roman"/>
                <w:b/>
                <w:lang w:eastAsia="ru-RU"/>
              </w:rPr>
            </w:pPr>
            <w:r>
              <w:rPr>
                <w:rFonts w:eastAsia="Arial Unicode MS" w:cs="Times New Roman" w:ascii="Times New Roman" w:hAnsi="Times New Roman"/>
                <w:bCs/>
                <w:color w:val="000000"/>
                <w:lang w:eastAsia="ru-RU" w:bidi="ru-RU"/>
              </w:rPr>
              <w:t>2 Метели и пыльные бури. Образование метелей и пыльных бурь. Виды метелей. Зависимость продолжительности и интенсивности метели от прохождения циклона или фронта. Влияние метелей и пыльных бурь на работу внешних пилотов.</w:t>
            </w:r>
          </w:p>
        </w:tc>
      </w:tr>
      <w:tr>
        <w:trPr>
          <w:trHeight w:val="20" w:hRule="atLeast"/>
        </w:trPr>
        <w:tc>
          <w:tcPr>
            <w:tcW w:w="295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 w:eastAsia="Times New Roman" w:cs="Times New Roman"/>
                <w:b/>
                <w:bCs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lang w:eastAsia="ru-RU"/>
              </w:rPr>
            </w:r>
          </w:p>
        </w:tc>
        <w:tc>
          <w:tcPr>
            <w:tcW w:w="6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jc w:val="both"/>
              <w:rPr>
                <w:rFonts w:ascii="Times New Roman" w:hAnsi="Times New Roman" w:eastAsia="Times New Roman" w:cs="Times New Roman"/>
                <w:b/>
                <w:lang w:eastAsia="ru-RU"/>
              </w:rPr>
            </w:pPr>
            <w:r>
              <w:rPr>
                <w:rFonts w:eastAsia="Arial Unicode MS" w:cs="Times New Roman" w:ascii="Times New Roman" w:hAnsi="Times New Roman"/>
                <w:bCs/>
                <w:color w:val="000000"/>
                <w:lang w:eastAsia="ru-RU" w:bidi="ru-RU"/>
              </w:rPr>
              <w:t>3 Грозы и шквалы. Определение грозы и шквала. Условия образования гроз. Виды гроз. Условия возникновения молнии и грома. Виды молний: линейная, плоская и шаровая. Возникновение шквалов. Образование внутримассовых гроз. Возникновение фронтальных гроз. Условия полета в зоне грозовой деятельности.</w:t>
            </w:r>
          </w:p>
        </w:tc>
      </w:tr>
      <w:tr>
        <w:trPr>
          <w:trHeight w:val="20" w:hRule="atLeast"/>
        </w:trPr>
        <w:tc>
          <w:tcPr>
            <w:tcW w:w="295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 w:eastAsia="Times New Roman" w:cs="Times New Roman"/>
                <w:b/>
                <w:bCs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lang w:eastAsia="ru-RU"/>
              </w:rPr>
            </w:r>
          </w:p>
        </w:tc>
        <w:tc>
          <w:tcPr>
            <w:tcW w:w="6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jc w:val="both"/>
              <w:rPr>
                <w:rFonts w:ascii="Times New Roman" w:hAnsi="Times New Roman" w:eastAsia="Times New Roman" w:cs="Times New Roman"/>
                <w:b/>
                <w:lang w:eastAsia="ru-RU"/>
              </w:rPr>
            </w:pPr>
            <w:r>
              <w:rPr>
                <w:rFonts w:eastAsia="Arial Unicode MS" w:cs="Times New Roman" w:ascii="Times New Roman" w:hAnsi="Times New Roman"/>
                <w:bCs/>
                <w:color w:val="000000"/>
                <w:lang w:eastAsia="ru-RU" w:bidi="ru-RU"/>
              </w:rPr>
              <w:t>4 Обледенение. Причины обледенения самолета. Виды обледенения. Интенсивность обледенения. Обледенение во внутримассовых облаках. Обледенение во фронтальных облаках. Обледенение и пассивные способы борьбы с обледенением.</w:t>
            </w:r>
          </w:p>
        </w:tc>
      </w:tr>
      <w:tr>
        <w:trPr>
          <w:trHeight w:val="20" w:hRule="atLeast"/>
        </w:trPr>
        <w:tc>
          <w:tcPr>
            <w:tcW w:w="295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 w:eastAsia="Times New Roman" w:cs="Times New Roman"/>
                <w:b/>
                <w:bCs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lang w:eastAsia="ru-RU"/>
              </w:rPr>
            </w:r>
          </w:p>
        </w:tc>
        <w:tc>
          <w:tcPr>
            <w:tcW w:w="6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jc w:val="both"/>
              <w:rPr>
                <w:rFonts w:ascii="Times New Roman" w:hAnsi="Times New Roman" w:eastAsia="Times New Roman" w:cs="Times New Roman"/>
                <w:b/>
                <w:lang w:eastAsia="ru-RU"/>
              </w:rPr>
            </w:pPr>
            <w:r>
              <w:rPr>
                <w:rFonts w:eastAsia="Arial Unicode MS" w:cs="Times New Roman" w:ascii="Times New Roman" w:hAnsi="Times New Roman"/>
                <w:bCs/>
                <w:color w:val="000000"/>
                <w:lang w:eastAsia="ru-RU" w:bidi="ru-RU"/>
              </w:rPr>
              <w:t>5 Рекомендации внешним пилотам о действиях при непреднамеренных попаданиях в зоны опасных явлений погоды.</w:t>
            </w:r>
          </w:p>
        </w:tc>
      </w:tr>
      <w:tr>
        <w:trPr>
          <w:trHeight w:val="20" w:hRule="atLeast"/>
        </w:trPr>
        <w:tc>
          <w:tcPr>
            <w:tcW w:w="295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eastAsia="Arial Unicode MS" w:cs="Times New Roman" w:ascii="Times New Roman" w:hAnsi="Times New Roman"/>
                <w:b/>
                <w:bCs/>
                <w:color w:val="000000"/>
                <w:lang w:eastAsia="ru-RU" w:bidi="ru-RU"/>
              </w:rPr>
              <w:t>Тема 3.</w:t>
            </w:r>
          </w:p>
          <w:p>
            <w:pPr>
              <w:pStyle w:val="Normal"/>
              <w:widowControl w:val="false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eastAsia="Arial Unicode MS" w:cs="Times New Roman" w:ascii="Times New Roman" w:hAnsi="Times New Roman"/>
                <w:b/>
                <w:bCs/>
                <w:color w:val="000000"/>
                <w:lang w:eastAsia="ru-RU" w:bidi="ru-RU"/>
              </w:rPr>
              <w:t>Анализ и оценка метеорологической обстановки по синоптическим картам</w:t>
            </w:r>
          </w:p>
        </w:tc>
        <w:tc>
          <w:tcPr>
            <w:tcW w:w="6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jc w:val="both"/>
              <w:rPr>
                <w:rFonts w:ascii="Times New Roman" w:hAnsi="Times New Roman" w:eastAsia="Times New Roman" w:cs="Times New Roman"/>
                <w:b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lang w:eastAsia="ru-RU"/>
              </w:rPr>
              <w:t>Содержание учебного материала</w:t>
            </w:r>
          </w:p>
        </w:tc>
      </w:tr>
      <w:tr>
        <w:trPr>
          <w:trHeight w:val="20" w:hRule="atLeast"/>
        </w:trPr>
        <w:tc>
          <w:tcPr>
            <w:tcW w:w="295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 w:eastAsia="Times New Roman" w:cs="Times New Roman"/>
                <w:b/>
                <w:bCs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lang w:eastAsia="ru-RU"/>
              </w:rPr>
            </w:r>
          </w:p>
        </w:tc>
        <w:tc>
          <w:tcPr>
            <w:tcW w:w="6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tabs>
                <w:tab w:val="clear" w:pos="708"/>
                <w:tab w:val="left" w:pos="171" w:leader="none"/>
              </w:tabs>
              <w:jc w:val="both"/>
              <w:rPr>
                <w:rFonts w:ascii="Times New Roman" w:hAnsi="Times New Roman" w:eastAsia="Times New Roman" w:cs="Times New Roman"/>
                <w:b/>
                <w:lang w:eastAsia="ru-RU"/>
              </w:rPr>
            </w:pPr>
            <w:r>
              <w:rPr>
                <w:rFonts w:eastAsia="Arial Unicode MS" w:cs="Times New Roman" w:ascii="Times New Roman" w:hAnsi="Times New Roman"/>
                <w:bCs/>
                <w:color w:val="000000"/>
                <w:lang w:eastAsia="ru-RU" w:bidi="ru-RU"/>
              </w:rPr>
              <w:t>1.Метеорологические и аэрологические коды. Карты погоды. Метеорологическая обстановки по картам погоды.</w:t>
            </w:r>
          </w:p>
        </w:tc>
      </w:tr>
      <w:tr>
        <w:trPr>
          <w:trHeight w:val="20" w:hRule="atLeast"/>
        </w:trPr>
        <w:tc>
          <w:tcPr>
            <w:tcW w:w="295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 w:eastAsia="Times New Roman" w:cs="Times New Roman"/>
                <w:b/>
                <w:bCs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lang w:eastAsia="ru-RU"/>
              </w:rPr>
            </w:r>
          </w:p>
        </w:tc>
        <w:tc>
          <w:tcPr>
            <w:tcW w:w="6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 w:eastAsia="Times New Roman" w:cs="Times New Roman"/>
                <w:b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lang w:eastAsia="ru-RU"/>
              </w:rPr>
              <w:t>В том числе практических и лабораторных занятий</w:t>
            </w:r>
          </w:p>
        </w:tc>
      </w:tr>
      <w:tr>
        <w:trPr>
          <w:trHeight w:val="20" w:hRule="atLeast"/>
        </w:trPr>
        <w:tc>
          <w:tcPr>
            <w:tcW w:w="295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 w:eastAsia="Times New Roman" w:cs="Times New Roman"/>
                <w:b/>
                <w:bCs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lang w:eastAsia="ru-RU"/>
              </w:rPr>
            </w:r>
          </w:p>
        </w:tc>
        <w:tc>
          <w:tcPr>
            <w:tcW w:w="6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jc w:val="both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eastAsia="Arial Unicode MS" w:cs="Times New Roman" w:ascii="Times New Roman" w:hAnsi="Times New Roman"/>
                <w:b/>
                <w:bCs/>
                <w:color w:val="000000"/>
                <w:lang w:eastAsia="ru-RU" w:bidi="ru-RU"/>
              </w:rPr>
              <w:t xml:space="preserve">Практическое занятие 3 </w:t>
            </w:r>
            <w:r>
              <w:rPr>
                <w:rFonts w:eastAsia="Arial Unicode MS" w:cs="Times New Roman" w:ascii="Times New Roman" w:hAnsi="Times New Roman"/>
                <w:bCs/>
                <w:color w:val="000000"/>
                <w:lang w:eastAsia="ru-RU" w:bidi="ru-RU"/>
              </w:rPr>
              <w:t>Определение и использование ветра</w:t>
            </w:r>
          </w:p>
        </w:tc>
      </w:tr>
      <w:tr>
        <w:trPr>
          <w:trHeight w:val="20" w:hRule="atLeast"/>
        </w:trPr>
        <w:tc>
          <w:tcPr>
            <w:tcW w:w="295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 w:eastAsia="Times New Roman" w:cs="Times New Roman"/>
                <w:b/>
                <w:bCs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lang w:eastAsia="ru-RU"/>
              </w:rPr>
            </w:r>
          </w:p>
        </w:tc>
        <w:tc>
          <w:tcPr>
            <w:tcW w:w="6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jc w:val="both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eastAsia="Arial Unicode MS" w:cs="Times New Roman" w:ascii="Times New Roman" w:hAnsi="Times New Roman"/>
                <w:b/>
                <w:bCs/>
                <w:color w:val="000000"/>
                <w:lang w:eastAsia="ru-RU" w:bidi="ru-RU"/>
              </w:rPr>
              <w:t xml:space="preserve">Практическое занятие 4 </w:t>
            </w:r>
            <w:r>
              <w:rPr>
                <w:rFonts w:eastAsia="Arial Unicode MS" w:cs="Times New Roman" w:ascii="Times New Roman" w:hAnsi="Times New Roman"/>
                <w:bCs/>
                <w:color w:val="000000"/>
                <w:lang w:eastAsia="ru-RU" w:bidi="ru-RU"/>
              </w:rPr>
              <w:t>Барические системы. Барический закон ветра</w:t>
            </w:r>
          </w:p>
        </w:tc>
      </w:tr>
      <w:tr>
        <w:trPr>
          <w:trHeight w:val="20" w:hRule="atLeast"/>
        </w:trPr>
        <w:tc>
          <w:tcPr>
            <w:tcW w:w="295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eastAsia="Arial Unicode MS" w:cs="Times New Roman" w:ascii="Times New Roman" w:hAnsi="Times New Roman"/>
                <w:b/>
                <w:bCs/>
                <w:color w:val="000000"/>
                <w:lang w:eastAsia="ru-RU" w:bidi="ru-RU"/>
              </w:rPr>
              <w:t>Тема 4.</w:t>
            </w:r>
          </w:p>
          <w:p>
            <w:pPr>
              <w:pStyle w:val="Normal"/>
              <w:widowControl w:val="false"/>
              <w:rPr>
                <w:rFonts w:ascii="Times New Roman" w:hAnsi="Times New Roman" w:eastAsia="Arial Unicode MS" w:cs="Times New Roman"/>
                <w:b/>
                <w:bCs/>
                <w:color w:val="000000"/>
                <w:lang w:eastAsia="ru-RU" w:bidi="ru-RU"/>
              </w:rPr>
            </w:pPr>
            <w:r>
              <w:rPr>
                <w:rFonts w:eastAsia="Arial Unicode MS" w:cs="Times New Roman" w:ascii="Times New Roman" w:hAnsi="Times New Roman"/>
                <w:b/>
                <w:bCs/>
                <w:color w:val="000000"/>
                <w:lang w:eastAsia="ru-RU" w:bidi="ru-RU"/>
              </w:rPr>
              <w:t xml:space="preserve">Метеорологическое </w:t>
            </w:r>
          </w:p>
          <w:p>
            <w:pPr>
              <w:pStyle w:val="Normal"/>
              <w:widowControl w:val="false"/>
              <w:rPr>
                <w:rFonts w:ascii="Times New Roman" w:hAnsi="Times New Roman" w:eastAsia="Times New Roman" w:cs="Times New Roman"/>
                <w:b/>
                <w:bCs/>
                <w:lang w:eastAsia="ru-RU"/>
              </w:rPr>
            </w:pPr>
            <w:r>
              <w:rPr>
                <w:rFonts w:eastAsia="Arial Unicode MS" w:cs="Times New Roman" w:ascii="Times New Roman" w:hAnsi="Times New Roman"/>
                <w:b/>
                <w:bCs/>
                <w:color w:val="000000"/>
                <w:lang w:eastAsia="ru-RU" w:bidi="ru-RU"/>
              </w:rPr>
              <w:t>обеспечение полетов и перелетов</w:t>
            </w:r>
          </w:p>
        </w:tc>
        <w:tc>
          <w:tcPr>
            <w:tcW w:w="6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 w:eastAsia="Times New Roman" w:cs="Times New Roman"/>
                <w:b/>
                <w:bCs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lang w:eastAsia="ru-RU"/>
              </w:rPr>
              <w:t>Содержание учебного материала</w:t>
            </w:r>
          </w:p>
        </w:tc>
      </w:tr>
      <w:tr>
        <w:trPr>
          <w:trHeight w:val="20" w:hRule="atLeast"/>
        </w:trPr>
        <w:tc>
          <w:tcPr>
            <w:tcW w:w="295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 w:eastAsia="Times New Roman" w:cs="Times New Roman"/>
                <w:b/>
                <w:bCs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lang w:eastAsia="ru-RU"/>
              </w:rPr>
            </w:r>
          </w:p>
        </w:tc>
        <w:tc>
          <w:tcPr>
            <w:tcW w:w="6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both"/>
              <w:rPr>
                <w:rFonts w:ascii="Times New Roman" w:hAnsi="Times New Roman" w:eastAsia="Arial Unicode MS" w:cs="Times New Roman"/>
                <w:bCs/>
                <w:color w:val="000000"/>
                <w:lang w:eastAsia="ru-RU" w:bidi="ru-RU"/>
              </w:rPr>
            </w:pPr>
            <w:r>
              <w:rPr>
                <w:rFonts w:eastAsia="Arial Unicode MS" w:cs="Times New Roman" w:ascii="Times New Roman" w:hAnsi="Times New Roman"/>
                <w:bCs/>
                <w:color w:val="000000"/>
                <w:lang w:eastAsia="ru-RU" w:bidi="ru-RU"/>
              </w:rPr>
              <w:t>Задачи и организация метеорологического обеспечения полетов и перелетов.</w:t>
            </w:r>
          </w:p>
          <w:p>
            <w:pPr>
              <w:pStyle w:val="Normal"/>
              <w:widowControl w:val="false"/>
              <w:rPr>
                <w:rFonts w:ascii="Times New Roman" w:hAnsi="Times New Roman" w:eastAsia="Times New Roman" w:cs="Times New Roman"/>
                <w:b/>
                <w:bCs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lang w:eastAsia="ru-RU"/>
              </w:rPr>
              <w:t>Радиолокационная разведка погоды. Воздушная разведка погоды. Организация оповещения и предупреждения об опасных явлениях погоды. Порядок метеорологического обеспечения полетов и перелетов. Учет авиационно-климатических особенностей района базирования и полетов.</w:t>
            </w:r>
          </w:p>
        </w:tc>
      </w:tr>
      <w:tr>
        <w:trPr>
          <w:trHeight w:val="20" w:hRule="atLeast"/>
        </w:trPr>
        <w:tc>
          <w:tcPr>
            <w:tcW w:w="295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 w:eastAsia="Times New Roman" w:cs="Times New Roman"/>
                <w:b/>
                <w:bCs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lang w:eastAsia="ru-RU"/>
              </w:rPr>
            </w:r>
          </w:p>
        </w:tc>
        <w:tc>
          <w:tcPr>
            <w:tcW w:w="6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 w:eastAsia="Times New Roman" w:cs="Times New Roman"/>
                <w:b/>
                <w:bCs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lang w:eastAsia="ru-RU"/>
              </w:rPr>
              <w:t>В том числе практических и лабораторных занятий</w:t>
            </w:r>
          </w:p>
        </w:tc>
      </w:tr>
      <w:tr>
        <w:trPr>
          <w:trHeight w:val="20" w:hRule="atLeast"/>
        </w:trPr>
        <w:tc>
          <w:tcPr>
            <w:tcW w:w="295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 w:eastAsia="Times New Roman" w:cs="Times New Roman"/>
                <w:b/>
                <w:bCs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lang w:eastAsia="ru-RU"/>
              </w:rPr>
            </w:r>
          </w:p>
        </w:tc>
        <w:tc>
          <w:tcPr>
            <w:tcW w:w="6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 w:eastAsia="Times New Roman" w:cs="Times New Roman"/>
                <w:b/>
                <w:bCs/>
                <w:lang w:eastAsia="ru-RU"/>
              </w:rPr>
            </w:pPr>
            <w:r>
              <w:rPr>
                <w:rFonts w:eastAsia="Arial Unicode MS" w:cs="Times New Roman" w:ascii="Times New Roman" w:hAnsi="Times New Roman"/>
                <w:b/>
                <w:bCs/>
                <w:color w:val="000000"/>
                <w:lang w:eastAsia="ru-RU" w:bidi="ru-RU"/>
              </w:rPr>
              <w:t xml:space="preserve">Практическое занятие 5 </w:t>
            </w:r>
            <w:r>
              <w:rPr>
                <w:rFonts w:eastAsia="Arial Unicode MS" w:cs="Times New Roman" w:ascii="Times New Roman" w:hAnsi="Times New Roman"/>
                <w:bCs/>
                <w:color w:val="000000"/>
                <w:lang w:eastAsia="ru-RU" w:bidi="ru-RU"/>
              </w:rPr>
              <w:t>Использование аэрологической диаграммы для оценки устойчивости атмосферы.</w:t>
            </w:r>
          </w:p>
        </w:tc>
      </w:tr>
      <w:tr>
        <w:trPr>
          <w:trHeight w:val="20" w:hRule="atLeast"/>
        </w:trPr>
        <w:tc>
          <w:tcPr>
            <w:tcW w:w="96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rPr>
                <w:rFonts w:ascii="Times New Roman" w:hAnsi="Times New Roman" w:eastAsia="Times New Roman" w:cs="Times New Roman"/>
                <w:b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lang w:eastAsia="ru-RU"/>
              </w:rPr>
              <w:t>Промежуточная аттестация</w:t>
            </w:r>
          </w:p>
        </w:tc>
      </w:tr>
      <w:tr>
        <w:trPr>
          <w:trHeight w:val="20" w:hRule="atLeast"/>
        </w:trPr>
        <w:tc>
          <w:tcPr>
            <w:tcW w:w="96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 w:eastAsia="Times New Roman" w:cs="Times New Roman"/>
                <w:b/>
                <w:bCs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lang w:eastAsia="ru-RU"/>
              </w:rPr>
              <w:t>Всего: 72ч</w:t>
            </w:r>
          </w:p>
        </w:tc>
      </w:tr>
    </w:tbl>
    <w:p>
      <w:pPr>
        <w:pStyle w:val="Normal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118"/>
        <w:spacing w:before="280" w:after="280"/>
        <w:rPr>
          <w:rFonts w:ascii="Times New Roman" w:hAnsi="Times New Roman"/>
          <w:lang w:val="ru-RU"/>
        </w:rPr>
      </w:pPr>
      <w:r>
        <w:rPr/>
        <w:t xml:space="preserve">3. Условия реализации </w:t>
      </w:r>
      <w:r>
        <w:rPr>
          <w:lang w:val="ru-RU"/>
        </w:rPr>
        <w:t>ДИСЦИПЛИНЫ</w:t>
      </w:r>
    </w:p>
    <w:p>
      <w:pPr>
        <w:pStyle w:val="119"/>
        <w:rPr>
          <w:rFonts w:ascii="Times New Roman" w:hAnsi="Times New Roman"/>
        </w:rPr>
      </w:pPr>
      <w:r>
        <w:rPr>
          <w:rFonts w:ascii="Times New Roman" w:hAnsi="Times New Roman"/>
        </w:rPr>
        <w:t>3.1. Материально-техническое обеспечение</w:t>
      </w:r>
    </w:p>
    <w:p>
      <w:pPr>
        <w:pStyle w:val="Normal"/>
        <w:suppressAutoHyphens w:val="true"/>
        <w:ind w:firstLine="709"/>
        <w:jc w:val="both"/>
        <w:rPr>
          <w:rFonts w:ascii="Times New Roman" w:hAnsi="Times New Roman" w:eastAsia="Calibri" w:cs="Times New Roman"/>
          <w:bCs/>
          <w:sz w:val="24"/>
          <w:szCs w:val="24"/>
        </w:rPr>
      </w:pPr>
      <w:r>
        <w:rPr>
          <w:rFonts w:eastAsia="Calibri" w:cs="Times New Roman" w:ascii="Times New Roman" w:hAnsi="Times New Roman"/>
          <w:bCs/>
          <w:sz w:val="24"/>
          <w:szCs w:val="24"/>
        </w:rPr>
        <w:t xml:space="preserve">Кабинет «Общепрофессиональных дисциплин и профессиональных модулей», оснащенный в соответствии с приложением 3 ОП. </w:t>
      </w:r>
    </w:p>
    <w:p>
      <w:pPr>
        <w:pStyle w:val="Normal"/>
        <w:rPr/>
      </w:pPr>
      <w:r>
        <w:rPr/>
      </w:r>
    </w:p>
    <w:p>
      <w:pPr>
        <w:pStyle w:val="119"/>
        <w:rPr>
          <w:rFonts w:ascii="Times New Roman" w:hAnsi="Times New Roman" w:eastAsia="Times New Roman"/>
        </w:rPr>
      </w:pPr>
      <w:r>
        <w:rPr>
          <w:rFonts w:ascii="Times New Roman" w:hAnsi="Times New Roman"/>
        </w:rPr>
        <w:t>3.2. Учебно-методическое обеспечение</w:t>
      </w:r>
    </w:p>
    <w:p>
      <w:pPr>
        <w:pStyle w:val="ListParagraph"/>
        <w:spacing w:lineRule="auto" w:line="276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Для реализации программы библиотечный фонд образовательной организации име</w:t>
      </w:r>
      <w:r>
        <w:rPr>
          <w:rFonts w:ascii="Times New Roman" w:hAnsi="Times New Roman"/>
          <w:bCs/>
          <w:sz w:val="24"/>
          <w:szCs w:val="24"/>
        </w:rPr>
        <w:t>ет</w:t>
      </w:r>
      <w:r>
        <w:rPr>
          <w:rFonts w:ascii="Times New Roman" w:hAnsi="Times New Roman"/>
          <w:bCs/>
          <w:sz w:val="24"/>
          <w:szCs w:val="24"/>
        </w:rPr>
        <w:t xml:space="preserve"> п</w:t>
      </w:r>
      <w:r>
        <w:rPr>
          <w:rFonts w:ascii="Times New Roman" w:hAnsi="Times New Roman"/>
          <w:sz w:val="24"/>
          <w:szCs w:val="24"/>
        </w:rPr>
        <w:t xml:space="preserve">ечатные и/или электронные образовательные и информационные ресурсы для использования в образовательном процессе. </w:t>
      </w:r>
    </w:p>
    <w:p>
      <w:pPr>
        <w:pStyle w:val="ListParagraph"/>
        <w:spacing w:lineRule="auto" w:line="276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</w:r>
    </w:p>
    <w:p>
      <w:pPr>
        <w:pStyle w:val="ListParagraph"/>
        <w:spacing w:lineRule="auto" w:line="276"/>
        <w:ind w:left="0" w:firstLine="709"/>
        <w:rPr>
          <w:rFonts w:ascii="Times New Roman" w:hAnsi="Times New Roman" w:cs="Times New Roman"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>3.2.1. Основные печатные и электронные издания</w:t>
      </w:r>
    </w:p>
    <w:p>
      <w:pPr>
        <w:pStyle w:val="Normal"/>
        <w:numPr>
          <w:ilvl w:val="0"/>
          <w:numId w:val="21"/>
        </w:numPr>
        <w:tabs>
          <w:tab w:val="clear" w:pos="708"/>
          <w:tab w:val="left" w:pos="993" w:leader="none"/>
        </w:tabs>
        <w:spacing w:lineRule="auto" w:line="276" w:before="0" w:after="200"/>
        <w:ind w:left="0" w:firstLine="709"/>
        <w:contextualSpacing/>
        <w:jc w:val="both"/>
        <w:rPr>
          <w:rFonts w:ascii="Times New Roman" w:hAnsi="Times New Roman" w:eastAsia="Times New Roman" w:cs="Times New Roman"/>
          <w:sz w:val="24"/>
          <w:szCs w:val="24"/>
          <w:shd w:fill="FFFFFF" w:val="clear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shd w:fill="FFFFFF" w:val="clear"/>
          <w:lang w:eastAsia="ru-RU"/>
        </w:rPr>
        <w:t>Воздушный кодекс Российской Федерации от 19 марта 1997 г. N 60-ФЗ : [</w:t>
      </w:r>
      <w:r>
        <w:rPr>
          <w:rFonts w:eastAsia="Times New Roman" w:cs="Times New Roman" w:ascii="Times New Roman" w:hAnsi="Times New Roman"/>
          <w:bCs/>
          <w:sz w:val="24"/>
          <w:szCs w:val="24"/>
          <w:shd w:fill="FFFFFF" w:val="clear"/>
          <w:lang w:eastAsia="ru-RU"/>
        </w:rPr>
        <w:t xml:space="preserve"> Принят Государственной Думой 19 февраля 1997 года</w:t>
      </w:r>
      <w:r>
        <w:rPr>
          <w:rFonts w:eastAsia="Times New Roman" w:cs="Times New Roman" w:ascii="Times New Roman" w:hAnsi="Times New Roman"/>
          <w:sz w:val="24"/>
          <w:szCs w:val="24"/>
          <w:shd w:fill="FFFFFF" w:val="clear"/>
          <w:lang w:eastAsia="ru-RU"/>
        </w:rPr>
        <w:t xml:space="preserve">]. - </w:t>
      </w:r>
      <w:r>
        <w:rPr>
          <w:rFonts w:eastAsia="Calibri" w:cs="Times New Roman" w:ascii="Times New Roman" w:hAnsi="Times New Roman"/>
          <w:b/>
          <w:bCs/>
          <w:kern w:val="2"/>
          <w:sz w:val="24"/>
          <w:szCs w:val="24"/>
          <w:shd w:fill="FFFFFF" w:val="clear"/>
          <w:lang w:val="x-none" w:eastAsia="x-none"/>
        </w:rPr>
        <w:t xml:space="preserve"> </w:t>
      </w:r>
      <w:r>
        <w:rPr>
          <w:rFonts w:eastAsia="Times New Roman" w:cs="Times New Roman" w:ascii="Times New Roman" w:hAnsi="Times New Roman"/>
          <w:sz w:val="24"/>
          <w:szCs w:val="24"/>
          <w:shd w:fill="FFFFFF" w:val="clear"/>
          <w:lang w:val="en-US" w:eastAsia="ru-RU"/>
        </w:rPr>
        <w:t>URL</w:t>
      </w:r>
      <w:r>
        <w:rPr>
          <w:rFonts w:eastAsia="Times New Roman" w:cs="Times New Roman" w:ascii="Times New Roman" w:hAnsi="Times New Roman"/>
          <w:sz w:val="24"/>
          <w:szCs w:val="24"/>
          <w:shd w:fill="FFFFFF" w:val="clear"/>
          <w:lang w:eastAsia="ru-RU"/>
        </w:rPr>
        <w:t xml:space="preserve">: </w:t>
      </w:r>
      <w:r>
        <w:fldChar w:fldCharType="begin"/>
      </w:r>
      <w:r>
        <w:rPr>
          <w:sz w:val="24"/>
          <w:u w:val="single"/>
          <w:shd w:fill="FFFFFF" w:val="clear"/>
          <w:szCs w:val="24"/>
          <w:rFonts w:eastAsia="Times New Roman" w:cs="Times New Roman" w:ascii="Times New Roman" w:hAnsi="Times New Roman"/>
          <w:lang w:eastAsia="ru-RU"/>
        </w:rPr>
        <w:instrText xml:space="preserve"> HYPERLINK "https://internet.garant.ru/" \l "/basesearch/"</w:instrText>
      </w:r>
      <w:r>
        <w:rPr>
          <w:sz w:val="24"/>
          <w:u w:val="single"/>
          <w:shd w:fill="FFFFFF" w:val="clear"/>
          <w:szCs w:val="24"/>
          <w:rFonts w:eastAsia="Times New Roman" w:cs="Times New Roman" w:ascii="Times New Roman" w:hAnsi="Times New Roman"/>
          <w:lang w:eastAsia="ru-RU"/>
        </w:rPr>
        <w:fldChar w:fldCharType="separate"/>
      </w:r>
      <w:r>
        <w:rPr>
          <w:rFonts w:eastAsia="Times New Roman" w:cs="Times New Roman" w:ascii="Times New Roman" w:hAnsi="Times New Roman"/>
          <w:sz w:val="24"/>
          <w:szCs w:val="24"/>
          <w:u w:val="single"/>
          <w:shd w:fill="FFFFFF" w:val="clear"/>
          <w:lang w:eastAsia="ru-RU"/>
        </w:rPr>
        <w:t>https://internet.garant.ru/#/basesearch/</w:t>
      </w:r>
      <w:r>
        <w:rPr>
          <w:sz w:val="24"/>
          <w:u w:val="single"/>
          <w:shd w:fill="FFFFFF" w:val="clear"/>
          <w:szCs w:val="24"/>
          <w:rFonts w:eastAsia="Times New Roman" w:cs="Times New Roman" w:ascii="Times New Roman" w:hAnsi="Times New Roman"/>
          <w:lang w:eastAsia="ru-RU"/>
        </w:rPr>
        <w:fldChar w:fldCharType="end"/>
      </w:r>
      <w:r>
        <w:rPr>
          <w:rFonts w:eastAsia="Times New Roman" w:cs="Times New Roman" w:ascii="Times New Roman" w:hAnsi="Times New Roman"/>
          <w:sz w:val="24"/>
          <w:szCs w:val="24"/>
          <w:shd w:fill="FFFFFF" w:val="clear"/>
          <w:lang w:eastAsia="ru-RU"/>
        </w:rPr>
        <w:t xml:space="preserve"> Воздушный кодекс Российской Федерации от 19 марта 1997 г. N 60—ФЗ  ВК РФ /all:2. - Режим доступа : для авториз. пользователей. – Текст : электронный.</w:t>
      </w:r>
    </w:p>
    <w:p>
      <w:pPr>
        <w:pStyle w:val="Normal"/>
        <w:numPr>
          <w:ilvl w:val="0"/>
          <w:numId w:val="51"/>
        </w:numPr>
        <w:tabs>
          <w:tab w:val="clear" w:pos="708"/>
          <w:tab w:val="left" w:pos="993" w:leader="none"/>
        </w:tabs>
        <w:spacing w:lineRule="auto" w:line="276" w:before="0" w:after="200"/>
        <w:ind w:left="0" w:firstLine="709"/>
        <w:contextualSpacing/>
        <w:jc w:val="both"/>
        <w:rPr>
          <w:rFonts w:ascii="Times New Roman" w:hAnsi="Times New Roman" w:eastAsia="Times New Roman" w:cs="Times New Roman"/>
          <w:sz w:val="24"/>
          <w:szCs w:val="24"/>
          <w:shd w:fill="FFFFFF" w:val="clear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>Федеральные авиационные правила</w:t>
      </w:r>
      <w:r>
        <w:rPr>
          <w:rFonts w:eastAsia="Times New Roman" w:cs="Times New Roman" w:ascii="Times New Roman" w:hAnsi="Times New Roman"/>
          <w:sz w:val="24"/>
          <w:szCs w:val="24"/>
          <w:shd w:fill="FFFFFF" w:val="clear"/>
          <w:lang w:eastAsia="ru-RU"/>
        </w:rPr>
        <w:t>"</w:t>
      </w: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>Предоставление метеорологической информациидля обеспечения полетов воздушных судов</w:t>
      </w:r>
      <w:r>
        <w:rPr>
          <w:rFonts w:eastAsia="Times New Roman" w:cs="Times New Roman" w:ascii="Times New Roman" w:hAnsi="Times New Roman"/>
          <w:sz w:val="24"/>
          <w:szCs w:val="24"/>
          <w:shd w:fill="FFFFFF" w:val="clear"/>
          <w:lang w:eastAsia="ru-RU"/>
        </w:rPr>
        <w:t>" : Утв. </w:t>
      </w:r>
      <w:r>
        <w:fldChar w:fldCharType="begin"/>
      </w:r>
      <w:r>
        <w:rPr>
          <w:sz w:val="24"/>
          <w:u w:val="single"/>
          <w:shd w:fill="FFFFFF" w:val="clear"/>
          <w:szCs w:val="24"/>
          <w:rFonts w:eastAsia="Times New Roman" w:cs="Times New Roman" w:ascii="Times New Roman" w:hAnsi="Times New Roman"/>
          <w:lang w:eastAsia="ru-RU"/>
        </w:rPr>
        <w:instrText xml:space="preserve"> HYPERLINK "https://internet.garant.ru/" \l "/document/70747808/entry/0"</w:instrText>
      </w:r>
      <w:r>
        <w:rPr>
          <w:sz w:val="24"/>
          <w:u w:val="single"/>
          <w:shd w:fill="FFFFFF" w:val="clear"/>
          <w:szCs w:val="24"/>
          <w:rFonts w:eastAsia="Times New Roman" w:cs="Times New Roman" w:ascii="Times New Roman" w:hAnsi="Times New Roman"/>
          <w:lang w:eastAsia="ru-RU"/>
        </w:rPr>
        <w:fldChar w:fldCharType="separate"/>
      </w:r>
      <w:r>
        <w:rPr>
          <w:rFonts w:eastAsia="Times New Roman" w:cs="Times New Roman" w:ascii="Times New Roman" w:hAnsi="Times New Roman"/>
          <w:sz w:val="24"/>
          <w:szCs w:val="24"/>
          <w:u w:val="single"/>
          <w:shd w:fill="FFFFFF" w:val="clear"/>
          <w:lang w:eastAsia="ru-RU"/>
        </w:rPr>
        <w:t>приказом</w:t>
      </w:r>
      <w:r>
        <w:rPr>
          <w:sz w:val="24"/>
          <w:u w:val="single"/>
          <w:shd w:fill="FFFFFF" w:val="clear"/>
          <w:szCs w:val="24"/>
          <w:rFonts w:eastAsia="Times New Roman" w:cs="Times New Roman" w:ascii="Times New Roman" w:hAnsi="Times New Roman"/>
          <w:lang w:eastAsia="ru-RU"/>
        </w:rPr>
        <w:fldChar w:fldCharType="end"/>
      </w:r>
      <w:r>
        <w:rPr>
          <w:rFonts w:eastAsia="Times New Roman" w:cs="Times New Roman" w:ascii="Times New Roman" w:hAnsi="Times New Roman"/>
          <w:sz w:val="24"/>
          <w:szCs w:val="24"/>
          <w:shd w:fill="FFFFFF" w:val="clear"/>
          <w:lang w:eastAsia="ru-RU"/>
        </w:rPr>
        <w:t> Министерства транспорта РФ от 3марта 2014 г. N 60] .</w:t>
      </w:r>
      <w:r>
        <w:rPr>
          <w:rFonts w:eastAsia="Calibri" w:cs="Times New Roman" w:ascii="Times New Roman" w:hAnsi="Times New Roman"/>
          <w:b/>
          <w:bCs/>
          <w:kern w:val="2"/>
          <w:sz w:val="24"/>
          <w:szCs w:val="24"/>
          <w:shd w:fill="FFFFFF" w:val="clear"/>
          <w:lang w:val="x-none" w:eastAsia="x-none"/>
        </w:rPr>
        <w:t xml:space="preserve"> </w:t>
      </w:r>
      <w:r>
        <w:rPr>
          <w:rFonts w:eastAsia="Times New Roman" w:cs="Times New Roman" w:ascii="Times New Roman" w:hAnsi="Times New Roman"/>
          <w:sz w:val="24"/>
          <w:szCs w:val="24"/>
          <w:shd w:fill="FFFFFF" w:val="clear"/>
          <w:lang w:eastAsia="ru-RU"/>
        </w:rPr>
        <w:t xml:space="preserve">– </w:t>
      </w:r>
      <w:r>
        <w:rPr>
          <w:rFonts w:eastAsia="Times New Roman" w:cs="Times New Roman" w:ascii="Times New Roman" w:hAnsi="Times New Roman"/>
          <w:sz w:val="24"/>
          <w:szCs w:val="24"/>
          <w:shd w:fill="FFFFFF" w:val="clear"/>
          <w:lang w:val="en-US" w:eastAsia="ru-RU"/>
        </w:rPr>
        <w:t>URL</w:t>
      </w:r>
      <w:r>
        <w:rPr>
          <w:rFonts w:eastAsia="Times New Roman" w:cs="Times New Roman" w:ascii="Times New Roman" w:hAnsi="Times New Roman"/>
          <w:sz w:val="24"/>
          <w:szCs w:val="24"/>
          <w:shd w:fill="FFFFFF" w:val="clear"/>
          <w:lang w:eastAsia="ru-RU"/>
        </w:rPr>
        <w:t xml:space="preserve"> : https://internet.garant.ru/#/basesearch/от 3 марта 2014 г. N 60 г. "Об утверждении Федеральных авиационных правил "Предоставление метеорологической информации для обеспечения полетов воздушных судов""/all:4. - Режим доступа : для авториз. пользователей. – Текст : электронный.</w:t>
      </w:r>
    </w:p>
    <w:p>
      <w:pPr>
        <w:pStyle w:val="Normal"/>
        <w:numPr>
          <w:ilvl w:val="0"/>
          <w:numId w:val="51"/>
        </w:numPr>
        <w:tabs>
          <w:tab w:val="clear" w:pos="708"/>
          <w:tab w:val="left" w:pos="993" w:leader="none"/>
        </w:tabs>
        <w:spacing w:lineRule="auto" w:line="276" w:before="0" w:after="200"/>
        <w:ind w:left="0" w:firstLine="709"/>
        <w:contextualSpacing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shd w:fill="FFFFFF" w:val="clear"/>
          <w:lang w:eastAsia="ru-RU"/>
        </w:rPr>
        <w:t>Инструктивный материал по кодам METAR, SPECI, TAF : [</w:t>
      </w:r>
      <w:r>
        <w:rPr>
          <w:rFonts w:eastAsia="Times New Roman" w:cs="Times New Roman" w:ascii="Times New Roman" w:hAnsi="Times New Roman"/>
          <w:bCs/>
          <w:sz w:val="24"/>
          <w:szCs w:val="24"/>
          <w:shd w:fill="FFFFFF" w:val="clear"/>
          <w:lang w:eastAsia="ru-RU"/>
        </w:rPr>
        <w:t xml:space="preserve">Утвержден </w:t>
      </w:r>
      <w:r>
        <w:fldChar w:fldCharType="begin"/>
      </w:r>
      <w:r>
        <w:rPr>
          <w:sz w:val="24"/>
          <w:u w:val="single"/>
          <w:shd w:fill="FFFFFF" w:val="clear"/>
          <w:szCs w:val="24"/>
          <w:bCs/>
          <w:rFonts w:eastAsia="Times New Roman" w:cs="Times New Roman" w:ascii="Times New Roman" w:hAnsi="Times New Roman"/>
          <w:lang w:eastAsia="ru-RU"/>
        </w:rPr>
        <w:instrText xml:space="preserve"> HYPERLINK "https://internet.garant.ru/" \l "/document/72664922/entry/0"</w:instrText>
      </w:r>
      <w:r>
        <w:rPr>
          <w:sz w:val="24"/>
          <w:u w:val="single"/>
          <w:shd w:fill="FFFFFF" w:val="clear"/>
          <w:szCs w:val="24"/>
          <w:bCs/>
          <w:rFonts w:eastAsia="Times New Roman" w:cs="Times New Roman" w:ascii="Times New Roman" w:hAnsi="Times New Roman"/>
          <w:lang w:eastAsia="ru-RU"/>
        </w:rPr>
        <w:fldChar w:fldCharType="separate"/>
      </w:r>
      <w:r>
        <w:rPr>
          <w:rFonts w:eastAsia="Times New Roman" w:cs="Times New Roman" w:ascii="Times New Roman" w:hAnsi="Times New Roman"/>
          <w:bCs/>
          <w:sz w:val="24"/>
          <w:szCs w:val="24"/>
          <w:u w:val="single"/>
          <w:shd w:fill="FFFFFF" w:val="clear"/>
          <w:lang w:eastAsia="ru-RU"/>
        </w:rPr>
        <w:t>приказом</w:t>
      </w:r>
      <w:r>
        <w:rPr>
          <w:sz w:val="24"/>
          <w:u w:val="single"/>
          <w:shd w:fill="FFFFFF" w:val="clear"/>
          <w:szCs w:val="24"/>
          <w:bCs/>
          <w:rFonts w:eastAsia="Times New Roman" w:cs="Times New Roman" w:ascii="Times New Roman" w:hAnsi="Times New Roman"/>
          <w:lang w:eastAsia="ru-RU"/>
        </w:rPr>
        <w:fldChar w:fldCharType="end"/>
      </w:r>
      <w:r>
        <w:rPr>
          <w:rFonts w:eastAsia="Times New Roman" w:cs="Times New Roman" w:ascii="Times New Roman" w:hAnsi="Times New Roman"/>
          <w:bCs/>
          <w:sz w:val="24"/>
          <w:szCs w:val="24"/>
          <w:shd w:fill="FFFFFF" w:val="clear"/>
          <w:lang w:eastAsia="ru-RU"/>
        </w:rPr>
        <w:t> Росгидромета от 05.03.2015 г. N 115</w:t>
      </w:r>
      <w:r>
        <w:rPr>
          <w:rFonts w:eastAsia="Times New Roman" w:cs="Times New Roman" w:ascii="Times New Roman" w:hAnsi="Times New Roman"/>
          <w:sz w:val="24"/>
          <w:szCs w:val="24"/>
          <w:shd w:fill="FFFFFF" w:val="clear"/>
          <w:lang w:eastAsia="ru-RU"/>
        </w:rPr>
        <w:t>] .</w:t>
      </w:r>
      <w:r>
        <w:rPr>
          <w:rFonts w:eastAsia="Calibri" w:cs="Times New Roman" w:ascii="Times New Roman" w:hAnsi="Times New Roman"/>
          <w:b/>
          <w:bCs/>
          <w:kern w:val="2"/>
          <w:sz w:val="24"/>
          <w:szCs w:val="24"/>
          <w:shd w:fill="FFFFFF" w:val="clear"/>
          <w:lang w:val="x-none" w:eastAsia="x-none"/>
        </w:rPr>
        <w:t xml:space="preserve"> </w:t>
      </w:r>
      <w:r>
        <w:rPr>
          <w:rFonts w:eastAsia="Times New Roman" w:cs="Times New Roman" w:ascii="Times New Roman" w:hAnsi="Times New Roman"/>
          <w:sz w:val="24"/>
          <w:szCs w:val="24"/>
          <w:shd w:fill="FFFFFF" w:val="clear"/>
          <w:lang w:eastAsia="ru-RU"/>
        </w:rPr>
        <w:t xml:space="preserve">– </w:t>
      </w:r>
      <w:r>
        <w:rPr>
          <w:rFonts w:eastAsia="Times New Roman" w:cs="Times New Roman" w:ascii="Times New Roman" w:hAnsi="Times New Roman"/>
          <w:sz w:val="24"/>
          <w:szCs w:val="24"/>
          <w:shd w:fill="FFFFFF" w:val="clear"/>
          <w:lang w:val="en-US" w:eastAsia="ru-RU"/>
        </w:rPr>
        <w:t>URL</w:t>
      </w:r>
      <w:r>
        <w:rPr>
          <w:rFonts w:eastAsia="Times New Roman" w:cs="Times New Roman" w:ascii="Times New Roman" w:hAnsi="Times New Roman"/>
          <w:sz w:val="24"/>
          <w:szCs w:val="24"/>
          <w:shd w:fill="FFFFFF" w:val="clear"/>
          <w:lang w:eastAsia="ru-RU"/>
        </w:rPr>
        <w:t xml:space="preserve"> :</w:t>
      </w: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 xml:space="preserve"> </w:t>
      </w:r>
      <w:r>
        <w:fldChar w:fldCharType="begin"/>
      </w:r>
      <w:r>
        <w:rPr>
          <w:sz w:val="24"/>
          <w:u w:val="single"/>
          <w:shd w:fill="FFFFFF" w:val="clear"/>
          <w:szCs w:val="24"/>
          <w:rFonts w:eastAsia="Times New Roman" w:cs="Times New Roman" w:ascii="Times New Roman" w:hAnsi="Times New Roman"/>
          <w:lang w:eastAsia="ru-RU"/>
        </w:rPr>
        <w:instrText xml:space="preserve"> HYPERLINK "https://internet.garant.ru/" \l "/basesearch/международные метеорологические авиационные коды/all:1"</w:instrText>
      </w:r>
      <w:r>
        <w:rPr>
          <w:sz w:val="24"/>
          <w:u w:val="single"/>
          <w:shd w:fill="FFFFFF" w:val="clear"/>
          <w:szCs w:val="24"/>
          <w:rFonts w:eastAsia="Times New Roman" w:cs="Times New Roman" w:ascii="Times New Roman" w:hAnsi="Times New Roman"/>
          <w:lang w:eastAsia="ru-RU"/>
        </w:rPr>
        <w:fldChar w:fldCharType="separate"/>
      </w:r>
      <w:r>
        <w:rPr>
          <w:rFonts w:eastAsia="Times New Roman" w:cs="Times New Roman" w:ascii="Times New Roman" w:hAnsi="Times New Roman"/>
          <w:sz w:val="24"/>
          <w:szCs w:val="24"/>
          <w:u w:val="single"/>
          <w:shd w:fill="FFFFFF" w:val="clear"/>
          <w:lang w:eastAsia="ru-RU"/>
        </w:rPr>
        <w:t>https://internet.garant.ru/#/basesearch/международные метеорологические авиационные коды/all:1</w:t>
      </w:r>
      <w:r>
        <w:rPr>
          <w:sz w:val="24"/>
          <w:u w:val="single"/>
          <w:shd w:fill="FFFFFF" w:val="clear"/>
          <w:szCs w:val="24"/>
          <w:rFonts w:eastAsia="Times New Roman" w:cs="Times New Roman" w:ascii="Times New Roman" w:hAnsi="Times New Roman"/>
          <w:lang w:eastAsia="ru-RU"/>
        </w:rPr>
        <w:fldChar w:fldCharType="end"/>
      </w:r>
      <w:r>
        <w:rPr>
          <w:rFonts w:eastAsia="Times New Roman" w:cs="Times New Roman" w:ascii="Times New Roman" w:hAnsi="Times New Roman"/>
          <w:sz w:val="24"/>
          <w:szCs w:val="24"/>
          <w:shd w:fill="FFFFFF" w:val="clear"/>
          <w:lang w:eastAsia="ru-RU"/>
        </w:rPr>
        <w:t xml:space="preserve"> (дата обращения: 05.07.2020). - Режим доступа : для авториз. пользователей. – Текст : электронный.</w:t>
      </w:r>
    </w:p>
    <w:p>
      <w:pPr>
        <w:pStyle w:val="Normal"/>
        <w:numPr>
          <w:ilvl w:val="0"/>
          <w:numId w:val="51"/>
        </w:numPr>
        <w:tabs>
          <w:tab w:val="clear" w:pos="708"/>
          <w:tab w:val="left" w:pos="993" w:leader="none"/>
        </w:tabs>
        <w:spacing w:lineRule="auto" w:line="276" w:before="0" w:after="200"/>
        <w:ind w:left="0" w:firstLine="709"/>
        <w:contextualSpacing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shd w:fill="FFFFFF" w:val="clear"/>
          <w:lang w:eastAsia="ru-RU"/>
        </w:rPr>
        <w:t xml:space="preserve">Приказ Федеральной службы по гидрометеорологии и мониторингу окружающей среды от 21 июня 2013 г. N 335 "О </w:t>
      </w: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>метеорологическом</w:t>
      </w:r>
      <w:r>
        <w:rPr>
          <w:rFonts w:eastAsia="Times New Roman" w:cs="Times New Roman" w:ascii="Times New Roman" w:hAnsi="Times New Roman"/>
          <w:i/>
          <w:sz w:val="24"/>
          <w:szCs w:val="24"/>
          <w:lang w:eastAsia="ru-RU"/>
        </w:rPr>
        <w:t xml:space="preserve"> </w:t>
      </w: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>обеспечении международной</w:t>
      </w:r>
      <w:r>
        <w:rPr>
          <w:rFonts w:eastAsia="Times New Roman" w:cs="Times New Roman" w:ascii="Times New Roman" w:hAnsi="Times New Roman"/>
          <w:i/>
          <w:sz w:val="24"/>
          <w:szCs w:val="24"/>
          <w:lang w:eastAsia="ru-RU"/>
        </w:rPr>
        <w:t> </w:t>
      </w: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>аэронавигации</w:t>
      </w:r>
      <w:r>
        <w:rPr>
          <w:rFonts w:eastAsia="Times New Roman" w:cs="Times New Roman" w:ascii="Times New Roman" w:hAnsi="Times New Roman"/>
          <w:sz w:val="24"/>
          <w:szCs w:val="24"/>
          <w:shd w:fill="FFFFFF" w:val="clear"/>
          <w:lang w:eastAsia="ru-RU"/>
        </w:rPr>
        <w:t>" : с изменениями и дополнениями.</w:t>
      </w:r>
      <w:r>
        <w:rPr>
          <w:rFonts w:eastAsia="Calibri" w:cs="Times New Roman" w:ascii="Times New Roman" w:hAnsi="Times New Roman"/>
          <w:b/>
          <w:bCs/>
          <w:kern w:val="2"/>
          <w:sz w:val="24"/>
          <w:szCs w:val="24"/>
          <w:shd w:fill="FFFFFF" w:val="clear"/>
          <w:lang w:val="x-none" w:eastAsia="x-none"/>
        </w:rPr>
        <w:t xml:space="preserve"> </w:t>
      </w:r>
      <w:r>
        <w:rPr>
          <w:rFonts w:eastAsia="Times New Roman" w:cs="Times New Roman" w:ascii="Times New Roman" w:hAnsi="Times New Roman"/>
          <w:sz w:val="24"/>
          <w:szCs w:val="24"/>
          <w:shd w:fill="FFFFFF" w:val="clear"/>
          <w:lang w:eastAsia="ru-RU"/>
        </w:rPr>
        <w:t xml:space="preserve">– </w:t>
      </w:r>
      <w:r>
        <w:rPr>
          <w:rFonts w:eastAsia="Times New Roman" w:cs="Times New Roman" w:ascii="Times New Roman" w:hAnsi="Times New Roman"/>
          <w:sz w:val="24"/>
          <w:szCs w:val="24"/>
          <w:shd w:fill="FFFFFF" w:val="clear"/>
          <w:lang w:val="en-US" w:eastAsia="ru-RU"/>
        </w:rPr>
        <w:t>URL</w:t>
      </w:r>
      <w:r>
        <w:rPr>
          <w:rFonts w:eastAsia="Times New Roman" w:cs="Times New Roman" w:ascii="Times New Roman" w:hAnsi="Times New Roman"/>
          <w:sz w:val="24"/>
          <w:szCs w:val="24"/>
          <w:shd w:fill="FFFFFF" w:val="clear"/>
          <w:lang w:eastAsia="ru-RU"/>
        </w:rPr>
        <w:t xml:space="preserve"> :</w:t>
      </w: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 xml:space="preserve"> </w:t>
      </w:r>
      <w:r>
        <w:rPr>
          <w:rFonts w:eastAsia="Times New Roman" w:cs="Times New Roman" w:ascii="Times New Roman" w:hAnsi="Times New Roman"/>
          <w:sz w:val="24"/>
          <w:szCs w:val="24"/>
          <w:shd w:fill="FFFFFF" w:val="clear"/>
          <w:lang w:eastAsia="ru-RU"/>
        </w:rPr>
        <w:t>https://internet.garant.ru/#/ basesearch/Метеорологическое обеспечение международной аэронавигации/all:1(дата обращения: 12. 05.2020). - Режим доступа : для авториз. пользователей. – Текст : электронный.</w:t>
      </w:r>
    </w:p>
    <w:p>
      <w:pPr>
        <w:pStyle w:val="Normal"/>
        <w:spacing w:lineRule="auto" w:line="276" w:before="0" w:after="280"/>
        <w:ind w:firstLine="709"/>
        <w:contextualSpacing/>
        <w:jc w:val="both"/>
        <w:rPr>
          <w:rFonts w:ascii="Times New Roman" w:hAnsi="Times New Roman" w:eastAsia="Times New Roman" w:cs="Times New Roman"/>
          <w:b/>
          <w:bCs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b/>
          <w:bCs/>
          <w:sz w:val="24"/>
          <w:szCs w:val="24"/>
          <w:lang w:eastAsia="ru-RU"/>
        </w:rPr>
      </w:r>
    </w:p>
    <w:p>
      <w:pPr>
        <w:pStyle w:val="Normal"/>
        <w:spacing w:lineRule="auto" w:line="276" w:before="0" w:after="280"/>
        <w:ind w:firstLine="709"/>
        <w:contextualSpacing/>
        <w:jc w:val="both"/>
        <w:rPr>
          <w:rFonts w:ascii="Times New Roman" w:hAnsi="Times New Roman" w:eastAsia="Times New Roman" w:cs="Times New Roman"/>
          <w:bCs/>
          <w:i/>
          <w:i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b/>
          <w:bCs/>
          <w:sz w:val="24"/>
          <w:szCs w:val="24"/>
          <w:lang w:eastAsia="ru-RU"/>
        </w:rPr>
        <w:t>3.2.2. Дополнительные источники</w:t>
      </w:r>
    </w:p>
    <w:p>
      <w:pPr>
        <w:pStyle w:val="Normal"/>
        <w:numPr>
          <w:ilvl w:val="0"/>
          <w:numId w:val="22"/>
        </w:numPr>
        <w:tabs>
          <w:tab w:val="clear" w:pos="708"/>
          <w:tab w:val="left" w:pos="-7371" w:leader="none"/>
          <w:tab w:val="left" w:pos="993" w:leader="none"/>
        </w:tabs>
        <w:spacing w:lineRule="auto" w:line="276" w:before="0" w:after="200"/>
        <w:ind w:left="0" w:firstLine="709"/>
        <w:contextualSpacing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bCs/>
          <w:sz w:val="24"/>
          <w:szCs w:val="24"/>
          <w:lang w:eastAsia="ru-RU"/>
        </w:rPr>
        <w:t>Солынина, В.Е. Краткий курс авиационной метеорологии: учебное пособие/ В.Е.</w:t>
      </w: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 xml:space="preserve"> Солынина.- 2-е издание, исправленное и переработанное: НОЧУ СПО «Авиашкола Аэрофлота», 2014.- 134 с. – </w:t>
      </w:r>
      <w:r>
        <w:rPr>
          <w:rFonts w:eastAsia="Times New Roman" w:cs="Times New Roman" w:ascii="Times New Roman" w:hAnsi="Times New Roman"/>
          <w:sz w:val="24"/>
          <w:szCs w:val="24"/>
          <w:lang w:val="en-US" w:eastAsia="ru-RU"/>
        </w:rPr>
        <w:t>ISBN</w:t>
      </w: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 xml:space="preserve"> 978-5-905416-10-1. – Текст : непосредственный.</w:t>
      </w:r>
    </w:p>
    <w:p>
      <w:pPr>
        <w:pStyle w:val="Normal"/>
        <w:numPr>
          <w:ilvl w:val="0"/>
          <w:numId w:val="22"/>
        </w:numPr>
        <w:tabs>
          <w:tab w:val="clear" w:pos="708"/>
          <w:tab w:val="left" w:pos="-7371" w:leader="none"/>
          <w:tab w:val="left" w:pos="993" w:leader="none"/>
        </w:tabs>
        <w:spacing w:lineRule="auto" w:line="276" w:before="0" w:after="200"/>
        <w:ind w:left="0" w:firstLine="709"/>
        <w:contextualSpacing/>
        <w:jc w:val="both"/>
        <w:rPr>
          <w:rFonts w:ascii="Times New Roman" w:hAnsi="Times New Roman" w:eastAsia="Times New Roman" w:cs="Times New Roman"/>
          <w:sz w:val="24"/>
          <w:szCs w:val="24"/>
          <w:shd w:fill="FFFFFF" w:val="clear"/>
          <w:lang w:eastAsia="ru-RU"/>
        </w:rPr>
      </w:pPr>
      <w:hyperlink r:id="rId36">
        <w:r>
          <w:rPr>
            <w:rFonts w:eastAsia="Times New Roman" w:cs="Times New Roman" w:ascii="Times New Roman" w:hAnsi="Times New Roman"/>
            <w:sz w:val="24"/>
            <w:szCs w:val="24"/>
            <w:shd w:fill="FFFFFF" w:val="clear"/>
            <w:lang w:eastAsia="ru-RU"/>
          </w:rPr>
          <w:t>Авиационная метеорология : учебно-методическое пособие / сост. Сафонова Т.В.  – Ульяновск : УВАУ ГА, 2014. – 237 c.</w:t>
        </w:r>
      </w:hyperlink>
      <w:r>
        <w:rPr>
          <w:rFonts w:eastAsia="Times New Roman" w:cs="Times New Roman" w:ascii="Times New Roman" w:hAnsi="Times New Roman"/>
          <w:sz w:val="24"/>
          <w:szCs w:val="24"/>
          <w:shd w:fill="FFFFFF" w:val="clear"/>
          <w:lang w:eastAsia="ru-RU"/>
        </w:rPr>
        <w:t xml:space="preserve"> - </w:t>
      </w:r>
      <w:r>
        <w:rPr>
          <w:rFonts w:eastAsia="Calibri" w:cs="Times New Roman" w:ascii="Times New Roman" w:hAnsi="Times New Roman"/>
          <w:b/>
          <w:bCs/>
          <w:kern w:val="2"/>
          <w:sz w:val="24"/>
          <w:szCs w:val="24"/>
          <w:shd w:fill="FFFFFF" w:val="clear"/>
          <w:lang w:val="x-none" w:eastAsia="x-none"/>
        </w:rPr>
        <w:t xml:space="preserve"> </w:t>
      </w:r>
      <w:r>
        <w:rPr>
          <w:rFonts w:eastAsia="Times New Roman" w:cs="Times New Roman" w:ascii="Times New Roman" w:hAnsi="Times New Roman"/>
          <w:sz w:val="24"/>
          <w:szCs w:val="24"/>
          <w:shd w:fill="FFFFFF" w:val="clear"/>
          <w:lang w:val="en-US" w:eastAsia="ru-RU"/>
        </w:rPr>
        <w:t>URL</w:t>
      </w:r>
      <w:r>
        <w:rPr>
          <w:rFonts w:eastAsia="Times New Roman" w:cs="Times New Roman" w:ascii="Times New Roman" w:hAnsi="Times New Roman"/>
          <w:sz w:val="24"/>
          <w:szCs w:val="24"/>
          <w:shd w:fill="FFFFFF" w:val="clear"/>
          <w:lang w:eastAsia="ru-RU"/>
        </w:rPr>
        <w:t>:</w:t>
      </w: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 xml:space="preserve"> </w:t>
      </w:r>
      <w:hyperlink r:id="rId37">
        <w:r>
          <w:rPr>
            <w:rFonts w:eastAsia="Times New Roman" w:cs="Times New Roman" w:ascii="Times New Roman" w:hAnsi="Times New Roman"/>
            <w:sz w:val="24"/>
            <w:szCs w:val="24"/>
            <w:shd w:fill="FFFFFF" w:val="clear"/>
            <w:lang w:val="en-US" w:eastAsia="ru-RU"/>
          </w:rPr>
          <w:t>http</w:t>
        </w:r>
        <w:r>
          <w:rPr>
            <w:rFonts w:eastAsia="Times New Roman" w:cs="Times New Roman" w:ascii="Times New Roman" w:hAnsi="Times New Roman"/>
            <w:sz w:val="24"/>
            <w:szCs w:val="24"/>
            <w:shd w:fill="FFFFFF" w:val="clear"/>
            <w:lang w:eastAsia="ru-RU"/>
          </w:rPr>
          <w:t>://</w:t>
        </w:r>
        <w:r>
          <w:rPr>
            <w:rFonts w:eastAsia="Times New Roman" w:cs="Times New Roman" w:ascii="Times New Roman" w:hAnsi="Times New Roman"/>
            <w:sz w:val="24"/>
            <w:szCs w:val="24"/>
            <w:shd w:fill="FFFFFF" w:val="clear"/>
            <w:lang w:val="en-US" w:eastAsia="ru-RU"/>
          </w:rPr>
          <w:t>lib</w:t>
        </w:r>
        <w:r>
          <w:rPr>
            <w:rFonts w:eastAsia="Times New Roman" w:cs="Times New Roman" w:ascii="Times New Roman" w:hAnsi="Times New Roman"/>
            <w:sz w:val="24"/>
            <w:szCs w:val="24"/>
            <w:shd w:fill="FFFFFF" w:val="clear"/>
            <w:lang w:eastAsia="ru-RU"/>
          </w:rPr>
          <w:t>.</w:t>
        </w:r>
        <w:r>
          <w:rPr>
            <w:rFonts w:eastAsia="Times New Roman" w:cs="Times New Roman" w:ascii="Times New Roman" w:hAnsi="Times New Roman"/>
            <w:sz w:val="24"/>
            <w:szCs w:val="24"/>
            <w:shd w:fill="FFFFFF" w:val="clear"/>
            <w:lang w:val="en-US" w:eastAsia="ru-RU"/>
          </w:rPr>
          <w:t>uiga</w:t>
        </w:r>
        <w:r>
          <w:rPr>
            <w:rFonts w:eastAsia="Times New Roman" w:cs="Times New Roman" w:ascii="Times New Roman" w:hAnsi="Times New Roman"/>
            <w:sz w:val="24"/>
            <w:szCs w:val="24"/>
            <w:shd w:fill="FFFFFF" w:val="clear"/>
            <w:lang w:eastAsia="ru-RU"/>
          </w:rPr>
          <w:t>.</w:t>
        </w:r>
        <w:r>
          <w:rPr>
            <w:rFonts w:eastAsia="Times New Roman" w:cs="Times New Roman" w:ascii="Times New Roman" w:hAnsi="Times New Roman"/>
            <w:sz w:val="24"/>
            <w:szCs w:val="24"/>
            <w:shd w:fill="FFFFFF" w:val="clear"/>
            <w:lang w:val="en-US" w:eastAsia="ru-RU"/>
          </w:rPr>
          <w:t>ru</w:t>
        </w:r>
        <w:r>
          <w:rPr>
            <w:rFonts w:eastAsia="Times New Roman" w:cs="Times New Roman" w:ascii="Times New Roman" w:hAnsi="Times New Roman"/>
            <w:sz w:val="24"/>
            <w:szCs w:val="24"/>
            <w:shd w:fill="FFFFFF" w:val="clear"/>
            <w:lang w:eastAsia="ru-RU"/>
          </w:rPr>
          <w:t>/</w:t>
        </w:r>
        <w:r>
          <w:rPr>
            <w:rFonts w:eastAsia="Times New Roman" w:cs="Times New Roman" w:ascii="Times New Roman" w:hAnsi="Times New Roman"/>
            <w:sz w:val="24"/>
            <w:szCs w:val="24"/>
            <w:shd w:fill="FFFFFF" w:val="clear"/>
            <w:lang w:val="en-US" w:eastAsia="ru-RU"/>
          </w:rPr>
          <w:t>disk</w:t>
        </w:r>
        <w:r>
          <w:rPr>
            <w:rFonts w:eastAsia="Times New Roman" w:cs="Times New Roman" w:ascii="Times New Roman" w:hAnsi="Times New Roman"/>
            <w:sz w:val="24"/>
            <w:szCs w:val="24"/>
            <w:shd w:fill="FFFFFF" w:val="clear"/>
            <w:lang w:eastAsia="ru-RU"/>
          </w:rPr>
          <w:t>/ 2014/</w:t>
        </w:r>
        <w:r>
          <w:rPr>
            <w:rFonts w:eastAsia="Times New Roman" w:cs="Times New Roman" w:ascii="Times New Roman" w:hAnsi="Times New Roman"/>
            <w:sz w:val="24"/>
            <w:szCs w:val="24"/>
            <w:shd w:fill="FFFFFF" w:val="clear"/>
            <w:lang w:val="en-US" w:eastAsia="ru-RU"/>
          </w:rPr>
          <w:t>Safonova</w:t>
        </w:r>
        <w:r>
          <w:rPr>
            <w:rFonts w:eastAsia="Times New Roman" w:cs="Times New Roman" w:ascii="Times New Roman" w:hAnsi="Times New Roman"/>
            <w:sz w:val="24"/>
            <w:szCs w:val="24"/>
            <w:shd w:fill="FFFFFF" w:val="clear"/>
            <w:lang w:eastAsia="ru-RU"/>
          </w:rPr>
          <w:t>_</w:t>
        </w:r>
        <w:r>
          <w:rPr>
            <w:rFonts w:eastAsia="Times New Roman" w:cs="Times New Roman" w:ascii="Times New Roman" w:hAnsi="Times New Roman"/>
            <w:sz w:val="24"/>
            <w:szCs w:val="24"/>
            <w:shd w:fill="FFFFFF" w:val="clear"/>
            <w:lang w:val="en-US" w:eastAsia="ru-RU"/>
          </w:rPr>
          <w:t>Aviation</w:t>
        </w:r>
        <w:r>
          <w:rPr>
            <w:rFonts w:eastAsia="Times New Roman" w:cs="Times New Roman" w:ascii="Times New Roman" w:hAnsi="Times New Roman"/>
            <w:sz w:val="24"/>
            <w:szCs w:val="24"/>
            <w:shd w:fill="FFFFFF" w:val="clear"/>
            <w:lang w:eastAsia="ru-RU"/>
          </w:rPr>
          <w:t>_</w:t>
        </w:r>
        <w:r>
          <w:rPr>
            <w:rFonts w:eastAsia="Times New Roman" w:cs="Times New Roman" w:ascii="Times New Roman" w:hAnsi="Times New Roman"/>
            <w:sz w:val="24"/>
            <w:szCs w:val="24"/>
            <w:shd w:fill="FFFFFF" w:val="clear"/>
            <w:lang w:val="en-US" w:eastAsia="ru-RU"/>
          </w:rPr>
          <w:t>meteorology</w:t>
        </w:r>
        <w:r>
          <w:rPr>
            <w:rFonts w:eastAsia="Times New Roman" w:cs="Times New Roman" w:ascii="Times New Roman" w:hAnsi="Times New Roman"/>
            <w:sz w:val="24"/>
            <w:szCs w:val="24"/>
            <w:shd w:fill="FFFFFF" w:val="clear"/>
            <w:lang w:eastAsia="ru-RU"/>
          </w:rPr>
          <w:t>_2014.</w:t>
        </w:r>
        <w:r>
          <w:rPr>
            <w:rFonts w:eastAsia="Times New Roman" w:cs="Times New Roman" w:ascii="Times New Roman" w:hAnsi="Times New Roman"/>
            <w:sz w:val="24"/>
            <w:szCs w:val="24"/>
            <w:shd w:fill="FFFFFF" w:val="clear"/>
            <w:lang w:val="en-US" w:eastAsia="ru-RU"/>
          </w:rPr>
          <w:t>pdf</w:t>
        </w:r>
      </w:hyperlink>
      <w:r>
        <w:rPr>
          <w:rFonts w:eastAsia="Times New Roman" w:cs="Times New Roman" w:ascii="Times New Roman" w:hAnsi="Times New Roman"/>
          <w:sz w:val="24"/>
          <w:szCs w:val="24"/>
          <w:shd w:fill="FFFFFF" w:val="clear"/>
          <w:lang w:eastAsia="ru-RU"/>
        </w:rPr>
        <w:t xml:space="preserve">  (дата обращения: 27.07.2020). - Режим доступа : для авториз. пользователей. – Текст : электронный.</w:t>
      </w:r>
    </w:p>
    <w:p>
      <w:pPr>
        <w:pStyle w:val="Normal"/>
        <w:numPr>
          <w:ilvl w:val="0"/>
          <w:numId w:val="22"/>
        </w:numPr>
        <w:tabs>
          <w:tab w:val="clear" w:pos="708"/>
          <w:tab w:val="left" w:pos="-7371" w:leader="none"/>
          <w:tab w:val="left" w:pos="993" w:leader="none"/>
        </w:tabs>
        <w:spacing w:lineRule="auto" w:line="276" w:before="0" w:after="200"/>
        <w:ind w:left="0" w:firstLine="709"/>
        <w:contextualSpacing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hyperlink r:id="rId38">
        <w:r>
          <w:rPr>
            <w:rFonts w:eastAsia="Times New Roman" w:cs="Times New Roman" w:ascii="Times New Roman" w:hAnsi="Times New Roman"/>
            <w:sz w:val="24"/>
            <w:szCs w:val="24"/>
            <w:shd w:fill="FFFFFF" w:val="clear"/>
            <w:lang w:eastAsia="ru-RU"/>
          </w:rPr>
          <w:t>Метеорологическое обеспечение полетов на международных воздушных трассах: учебное пособие / сост. Сафонова Т.В.  – Ульяновск: УИ ГА, 2019. – 144 c.</w:t>
        </w:r>
      </w:hyperlink>
      <w:r>
        <w:rPr>
          <w:rFonts w:eastAsia="Times New Roman" w:cs="Times New Roman" w:ascii="Times New Roman" w:hAnsi="Times New Roman"/>
          <w:sz w:val="24"/>
          <w:szCs w:val="24"/>
          <w:shd w:fill="FFFFFF" w:val="clear"/>
          <w:lang w:eastAsia="ru-RU"/>
        </w:rPr>
        <w:t xml:space="preserve">  – </w:t>
      </w:r>
      <w:r>
        <w:rPr>
          <w:rFonts w:eastAsia="Times New Roman" w:cs="Times New Roman" w:ascii="Times New Roman" w:hAnsi="Times New Roman"/>
          <w:sz w:val="24"/>
          <w:szCs w:val="24"/>
          <w:shd w:fill="FFFFFF" w:val="clear"/>
          <w:lang w:val="en-US" w:eastAsia="ru-RU"/>
        </w:rPr>
        <w:t>URL</w:t>
      </w:r>
      <w:r>
        <w:rPr>
          <w:rFonts w:eastAsia="Times New Roman" w:cs="Times New Roman" w:ascii="Times New Roman" w:hAnsi="Times New Roman"/>
          <w:sz w:val="24"/>
          <w:szCs w:val="24"/>
          <w:shd w:fill="FFFFFF" w:val="clear"/>
          <w:lang w:eastAsia="ru-RU"/>
        </w:rPr>
        <w:t xml:space="preserve"> :</w:t>
      </w: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 xml:space="preserve"> </w:t>
      </w:r>
      <w:hyperlink r:id="rId39">
        <w:r>
          <w:rPr>
            <w:rFonts w:eastAsia="Times New Roman" w:cs="Times New Roman" w:ascii="Times New Roman" w:hAnsi="Times New Roman"/>
            <w:sz w:val="24"/>
            <w:szCs w:val="24"/>
            <w:shd w:fill="FFFFFF" w:val="clear"/>
            <w:lang w:val="en-US" w:eastAsia="ru-RU"/>
          </w:rPr>
          <w:t>http</w:t>
        </w:r>
        <w:r>
          <w:rPr>
            <w:rFonts w:eastAsia="Times New Roman" w:cs="Times New Roman" w:ascii="Times New Roman" w:hAnsi="Times New Roman"/>
            <w:sz w:val="24"/>
            <w:szCs w:val="24"/>
            <w:shd w:fill="FFFFFF" w:val="clear"/>
            <w:lang w:eastAsia="ru-RU"/>
          </w:rPr>
          <w:t>://</w:t>
        </w:r>
        <w:r>
          <w:rPr>
            <w:rFonts w:eastAsia="Times New Roman" w:cs="Times New Roman" w:ascii="Times New Roman" w:hAnsi="Times New Roman"/>
            <w:sz w:val="24"/>
            <w:szCs w:val="24"/>
            <w:shd w:fill="FFFFFF" w:val="clear"/>
            <w:lang w:val="en-US" w:eastAsia="ru-RU"/>
          </w:rPr>
          <w:t>lib</w:t>
        </w:r>
        <w:r>
          <w:rPr>
            <w:rFonts w:eastAsia="Times New Roman" w:cs="Times New Roman" w:ascii="Times New Roman" w:hAnsi="Times New Roman"/>
            <w:sz w:val="24"/>
            <w:szCs w:val="24"/>
            <w:shd w:fill="FFFFFF" w:val="clear"/>
            <w:lang w:eastAsia="ru-RU"/>
          </w:rPr>
          <w:t>.</w:t>
        </w:r>
        <w:r>
          <w:rPr>
            <w:rFonts w:eastAsia="Times New Roman" w:cs="Times New Roman" w:ascii="Times New Roman" w:hAnsi="Times New Roman"/>
            <w:sz w:val="24"/>
            <w:szCs w:val="24"/>
            <w:shd w:fill="FFFFFF" w:val="clear"/>
            <w:lang w:val="en-US" w:eastAsia="ru-RU"/>
          </w:rPr>
          <w:t>uiga</w:t>
        </w:r>
        <w:r>
          <w:rPr>
            <w:rFonts w:eastAsia="Times New Roman" w:cs="Times New Roman" w:ascii="Times New Roman" w:hAnsi="Times New Roman"/>
            <w:sz w:val="24"/>
            <w:szCs w:val="24"/>
            <w:shd w:fill="FFFFFF" w:val="clear"/>
            <w:lang w:eastAsia="ru-RU"/>
          </w:rPr>
          <w:t>.</w:t>
        </w:r>
        <w:r>
          <w:rPr>
            <w:rFonts w:eastAsia="Times New Roman" w:cs="Times New Roman" w:ascii="Times New Roman" w:hAnsi="Times New Roman"/>
            <w:sz w:val="24"/>
            <w:szCs w:val="24"/>
            <w:shd w:fill="FFFFFF" w:val="clear"/>
            <w:lang w:val="en-US" w:eastAsia="ru-RU"/>
          </w:rPr>
          <w:t>ru</w:t>
        </w:r>
        <w:r>
          <w:rPr>
            <w:rFonts w:eastAsia="Times New Roman" w:cs="Times New Roman" w:ascii="Times New Roman" w:hAnsi="Times New Roman"/>
            <w:sz w:val="24"/>
            <w:szCs w:val="24"/>
            <w:shd w:fill="FFFFFF" w:val="clear"/>
            <w:lang w:eastAsia="ru-RU"/>
          </w:rPr>
          <w:t>/</w:t>
        </w:r>
        <w:r>
          <w:rPr>
            <w:rFonts w:eastAsia="Times New Roman" w:cs="Times New Roman" w:ascii="Times New Roman" w:hAnsi="Times New Roman"/>
            <w:sz w:val="24"/>
            <w:szCs w:val="24"/>
            <w:shd w:fill="FFFFFF" w:val="clear"/>
            <w:lang w:val="en-US" w:eastAsia="ru-RU"/>
          </w:rPr>
          <w:t>disk</w:t>
        </w:r>
        <w:r>
          <w:rPr>
            <w:rFonts w:eastAsia="Times New Roman" w:cs="Times New Roman" w:ascii="Times New Roman" w:hAnsi="Times New Roman"/>
            <w:sz w:val="24"/>
            <w:szCs w:val="24"/>
            <w:shd w:fill="FFFFFF" w:val="clear"/>
            <w:lang w:eastAsia="ru-RU"/>
          </w:rPr>
          <w:t>/2019/</w:t>
        </w:r>
        <w:r>
          <w:rPr>
            <w:rFonts w:eastAsia="Times New Roman" w:cs="Times New Roman" w:ascii="Times New Roman" w:hAnsi="Times New Roman"/>
            <w:sz w:val="24"/>
            <w:szCs w:val="24"/>
            <w:shd w:fill="FFFFFF" w:val="clear"/>
            <w:lang w:val="en-US" w:eastAsia="ru-RU"/>
          </w:rPr>
          <w:t>Safonova</w:t>
        </w:r>
        <w:r>
          <w:rPr>
            <w:rFonts w:eastAsia="Times New Roman" w:cs="Times New Roman" w:ascii="Times New Roman" w:hAnsi="Times New Roman"/>
            <w:sz w:val="24"/>
            <w:szCs w:val="24"/>
            <w:shd w:fill="FFFFFF" w:val="clear"/>
            <w:lang w:eastAsia="ru-RU"/>
          </w:rPr>
          <w:t>_</w:t>
        </w:r>
        <w:r>
          <w:rPr>
            <w:rFonts w:eastAsia="Times New Roman" w:cs="Times New Roman" w:ascii="Times New Roman" w:hAnsi="Times New Roman"/>
            <w:sz w:val="24"/>
            <w:szCs w:val="24"/>
            <w:shd w:fill="FFFFFF" w:val="clear"/>
            <w:lang w:val="en-US" w:eastAsia="ru-RU"/>
          </w:rPr>
          <w:t>Meteorological</w:t>
        </w:r>
        <w:r>
          <w:rPr>
            <w:rFonts w:eastAsia="Times New Roman" w:cs="Times New Roman" w:ascii="Times New Roman" w:hAnsi="Times New Roman"/>
            <w:sz w:val="24"/>
            <w:szCs w:val="24"/>
            <w:shd w:fill="FFFFFF" w:val="clear"/>
            <w:lang w:eastAsia="ru-RU"/>
          </w:rPr>
          <w:t xml:space="preserve">_ </w:t>
        </w:r>
        <w:r>
          <w:rPr>
            <w:rFonts w:eastAsia="Times New Roman" w:cs="Times New Roman" w:ascii="Times New Roman" w:hAnsi="Times New Roman"/>
            <w:sz w:val="24"/>
            <w:szCs w:val="24"/>
            <w:shd w:fill="FFFFFF" w:val="clear"/>
            <w:lang w:val="en-US" w:eastAsia="ru-RU"/>
          </w:rPr>
          <w:t>ensuring</w:t>
        </w:r>
        <w:r>
          <w:rPr>
            <w:rFonts w:eastAsia="Times New Roman" w:cs="Times New Roman" w:ascii="Times New Roman" w:hAnsi="Times New Roman"/>
            <w:sz w:val="24"/>
            <w:szCs w:val="24"/>
            <w:shd w:fill="FFFFFF" w:val="clear"/>
            <w:lang w:eastAsia="ru-RU"/>
          </w:rPr>
          <w:t xml:space="preserve">_ </w:t>
        </w:r>
        <w:r>
          <w:rPr>
            <w:rFonts w:eastAsia="Times New Roman" w:cs="Times New Roman" w:ascii="Times New Roman" w:hAnsi="Times New Roman"/>
            <w:sz w:val="24"/>
            <w:szCs w:val="24"/>
            <w:shd w:fill="FFFFFF" w:val="clear"/>
            <w:lang w:val="en-US" w:eastAsia="ru-RU"/>
          </w:rPr>
          <w:t>flights</w:t>
        </w:r>
        <w:r>
          <w:rPr>
            <w:rFonts w:eastAsia="Times New Roman" w:cs="Times New Roman" w:ascii="Times New Roman" w:hAnsi="Times New Roman"/>
            <w:sz w:val="24"/>
            <w:szCs w:val="24"/>
            <w:shd w:fill="FFFFFF" w:val="clear"/>
            <w:lang w:eastAsia="ru-RU"/>
          </w:rPr>
          <w:t>._</w:t>
        </w:r>
        <w:r>
          <w:rPr>
            <w:rFonts w:eastAsia="Times New Roman" w:cs="Times New Roman" w:ascii="Times New Roman" w:hAnsi="Times New Roman"/>
            <w:sz w:val="24"/>
            <w:szCs w:val="24"/>
            <w:shd w:fill="FFFFFF" w:val="clear"/>
            <w:lang w:val="en-US" w:eastAsia="ru-RU"/>
          </w:rPr>
          <w:t>Manual</w:t>
        </w:r>
        <w:r>
          <w:rPr>
            <w:rFonts w:eastAsia="Times New Roman" w:cs="Times New Roman" w:ascii="Times New Roman" w:hAnsi="Times New Roman"/>
            <w:sz w:val="24"/>
            <w:szCs w:val="24"/>
            <w:shd w:fill="FFFFFF" w:val="clear"/>
            <w:lang w:eastAsia="ru-RU"/>
          </w:rPr>
          <w:t>_2019.</w:t>
        </w:r>
        <w:r>
          <w:rPr>
            <w:rFonts w:eastAsia="Times New Roman" w:cs="Times New Roman" w:ascii="Times New Roman" w:hAnsi="Times New Roman"/>
            <w:sz w:val="24"/>
            <w:szCs w:val="24"/>
            <w:shd w:fill="FFFFFF" w:val="clear"/>
            <w:lang w:val="en-US" w:eastAsia="ru-RU"/>
          </w:rPr>
          <w:t>pdf</w:t>
        </w:r>
      </w:hyperlink>
      <w:r>
        <w:rPr>
          <w:rFonts w:eastAsia="Times New Roman" w:cs="Times New Roman" w:ascii="Times New Roman" w:hAnsi="Times New Roman"/>
          <w:sz w:val="24"/>
          <w:szCs w:val="24"/>
          <w:shd w:fill="FFFFFF" w:val="clear"/>
          <w:lang w:eastAsia="ru-RU"/>
        </w:rPr>
        <w:t xml:space="preserve"> (дата обращения: 12. 07.2020). - Режим доступа : для авториз. пользователей. – Текст : электронный.</w:t>
      </w:r>
    </w:p>
    <w:p>
      <w:pPr>
        <w:pStyle w:val="Normal"/>
        <w:numPr>
          <w:ilvl w:val="0"/>
          <w:numId w:val="22"/>
        </w:numPr>
        <w:tabs>
          <w:tab w:val="clear" w:pos="708"/>
          <w:tab w:val="left" w:pos="-7371" w:leader="none"/>
          <w:tab w:val="left" w:pos="993" w:leader="none"/>
        </w:tabs>
        <w:spacing w:lineRule="auto" w:line="276" w:before="0" w:after="200"/>
        <w:ind w:left="0" w:firstLine="709"/>
        <w:contextualSpacing/>
        <w:jc w:val="both"/>
        <w:rPr>
          <w:rFonts w:ascii="Times New Roman" w:hAnsi="Times New Roman" w:eastAsia="Times New Roman" w:cs="Times New Roman"/>
          <w:sz w:val="24"/>
          <w:szCs w:val="24"/>
          <w:shd w:fill="FFFFFF" w:val="clear"/>
          <w:lang w:eastAsia="ru-RU"/>
        </w:rPr>
      </w:pPr>
      <w:hyperlink r:id="rId40">
        <w:r>
          <w:rPr>
            <w:rFonts w:eastAsia="Times New Roman" w:cs="Times New Roman" w:ascii="Times New Roman" w:hAnsi="Times New Roman"/>
            <w:sz w:val="24"/>
            <w:szCs w:val="24"/>
            <w:shd w:fill="FFFFFF" w:val="clear"/>
            <w:lang w:eastAsia="ru-RU"/>
          </w:rPr>
          <w:t>Авиационная метеорология : лабораторный практикум / сост. Сафонова Т.В.  –</w:t>
        </w:r>
        <w:r>
          <w:rPr>
            <w:rFonts w:eastAsia="Times New Roman" w:cs="Times New Roman" w:ascii="Times New Roman" w:hAnsi="Times New Roman"/>
            <w:sz w:val="24"/>
            <w:szCs w:val="24"/>
            <w:shd w:fill="FFFFFF" w:val="clear"/>
            <w:lang w:val="en-US" w:eastAsia="ru-RU"/>
          </w:rPr>
          <w:t> </w:t>
        </w:r>
        <w:r>
          <w:rPr>
            <w:rFonts w:eastAsia="Times New Roman" w:cs="Times New Roman" w:ascii="Times New Roman" w:hAnsi="Times New Roman"/>
            <w:sz w:val="24"/>
            <w:szCs w:val="24"/>
            <w:shd w:fill="FFFFFF" w:val="clear"/>
            <w:lang w:eastAsia="ru-RU"/>
          </w:rPr>
          <w:t>Ульяновск : УИ ГА, 2018.</w:t>
        </w:r>
        <w:r>
          <w:rPr>
            <w:rFonts w:eastAsia="Times New Roman" w:cs="Times New Roman" w:ascii="Times New Roman" w:hAnsi="Times New Roman"/>
            <w:sz w:val="24"/>
            <w:szCs w:val="24"/>
            <w:shd w:fill="FFFFFF" w:val="clear"/>
            <w:lang w:val="en-US" w:eastAsia="ru-RU"/>
          </w:rPr>
          <w:t> </w:t>
        </w:r>
        <w:r>
          <w:rPr>
            <w:rFonts w:eastAsia="Times New Roman" w:cs="Times New Roman" w:ascii="Times New Roman" w:hAnsi="Times New Roman"/>
            <w:sz w:val="24"/>
            <w:szCs w:val="24"/>
            <w:shd w:fill="FFFFFF" w:val="clear"/>
            <w:lang w:eastAsia="ru-RU"/>
          </w:rPr>
          <w:t>–</w:t>
        </w:r>
        <w:r>
          <w:rPr>
            <w:rFonts w:eastAsia="Times New Roman" w:cs="Times New Roman" w:ascii="Times New Roman" w:hAnsi="Times New Roman"/>
            <w:sz w:val="24"/>
            <w:szCs w:val="24"/>
            <w:shd w:fill="FFFFFF" w:val="clear"/>
            <w:lang w:val="en-US" w:eastAsia="ru-RU"/>
          </w:rPr>
          <w:t> </w:t>
        </w:r>
        <w:r>
          <w:rPr>
            <w:rFonts w:eastAsia="Times New Roman" w:cs="Times New Roman" w:ascii="Times New Roman" w:hAnsi="Times New Roman"/>
            <w:sz w:val="24"/>
            <w:szCs w:val="24"/>
            <w:shd w:fill="FFFFFF" w:val="clear"/>
            <w:lang w:eastAsia="ru-RU"/>
          </w:rPr>
          <w:t xml:space="preserve">48 </w:t>
        </w:r>
        <w:r>
          <w:rPr>
            <w:rFonts w:eastAsia="Times New Roman" w:cs="Times New Roman" w:ascii="Times New Roman" w:hAnsi="Times New Roman"/>
            <w:sz w:val="24"/>
            <w:szCs w:val="24"/>
            <w:shd w:fill="FFFFFF" w:val="clear"/>
            <w:lang w:val="en-US" w:eastAsia="ru-RU"/>
          </w:rPr>
          <w:t>c</w:t>
        </w:r>
        <w:r>
          <w:rPr>
            <w:rFonts w:eastAsia="Times New Roman" w:cs="Times New Roman" w:ascii="Times New Roman" w:hAnsi="Times New Roman"/>
            <w:sz w:val="24"/>
            <w:szCs w:val="24"/>
            <w:shd w:fill="FFFFFF" w:val="clear"/>
            <w:lang w:eastAsia="ru-RU"/>
          </w:rPr>
          <w:t>.</w:t>
        </w:r>
      </w:hyperlink>
      <w:r>
        <w:rPr>
          <w:rFonts w:eastAsia="Times New Roman" w:cs="Times New Roman" w:ascii="Times New Roman" w:hAnsi="Times New Roman"/>
          <w:sz w:val="24"/>
          <w:szCs w:val="24"/>
          <w:shd w:fill="FFFFFF" w:val="clear"/>
          <w:lang w:val="en-US" w:eastAsia="ru-RU"/>
        </w:rPr>
        <w:t> </w:t>
      </w:r>
      <w:r>
        <w:rPr>
          <w:rFonts w:eastAsia="Times New Roman" w:cs="Times New Roman" w:ascii="Times New Roman" w:hAnsi="Times New Roman"/>
          <w:sz w:val="24"/>
          <w:szCs w:val="24"/>
          <w:shd w:fill="FFFFFF" w:val="clear"/>
          <w:lang w:eastAsia="ru-RU"/>
        </w:rPr>
        <w:t xml:space="preserve">– </w:t>
      </w:r>
      <w:r>
        <w:rPr>
          <w:rFonts w:eastAsia="Times New Roman" w:cs="Times New Roman" w:ascii="Times New Roman" w:hAnsi="Times New Roman"/>
          <w:sz w:val="24"/>
          <w:szCs w:val="24"/>
          <w:shd w:fill="FFFFFF" w:val="clear"/>
          <w:lang w:val="en-US" w:eastAsia="ru-RU"/>
        </w:rPr>
        <w:t>URL</w:t>
      </w:r>
      <w:r>
        <w:rPr>
          <w:rFonts w:eastAsia="Times New Roman" w:cs="Times New Roman" w:ascii="Times New Roman" w:hAnsi="Times New Roman"/>
          <w:sz w:val="24"/>
          <w:szCs w:val="24"/>
          <w:shd w:fill="FFFFFF" w:val="clear"/>
          <w:lang w:eastAsia="ru-RU"/>
        </w:rPr>
        <w:t>:</w:t>
      </w: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 xml:space="preserve"> </w:t>
      </w:r>
      <w:hyperlink r:id="rId41">
        <w:r>
          <w:rPr>
            <w:rFonts w:eastAsia="Times New Roman" w:cs="Times New Roman" w:ascii="Times New Roman" w:hAnsi="Times New Roman"/>
            <w:sz w:val="24"/>
            <w:szCs w:val="24"/>
            <w:shd w:fill="FFFFFF" w:val="clear"/>
            <w:lang w:val="en-US" w:eastAsia="ru-RU"/>
          </w:rPr>
          <w:t>http</w:t>
        </w:r>
        <w:r>
          <w:rPr>
            <w:rFonts w:eastAsia="Times New Roman" w:cs="Times New Roman" w:ascii="Times New Roman" w:hAnsi="Times New Roman"/>
            <w:sz w:val="24"/>
            <w:szCs w:val="24"/>
            <w:shd w:fill="FFFFFF" w:val="clear"/>
            <w:lang w:eastAsia="ru-RU"/>
          </w:rPr>
          <w:t>://</w:t>
        </w:r>
        <w:r>
          <w:rPr>
            <w:rFonts w:eastAsia="Times New Roman" w:cs="Times New Roman" w:ascii="Times New Roman" w:hAnsi="Times New Roman"/>
            <w:sz w:val="24"/>
            <w:szCs w:val="24"/>
            <w:shd w:fill="FFFFFF" w:val="clear"/>
            <w:lang w:val="en-US" w:eastAsia="ru-RU"/>
          </w:rPr>
          <w:t>lib</w:t>
        </w:r>
        <w:r>
          <w:rPr>
            <w:rFonts w:eastAsia="Times New Roman" w:cs="Times New Roman" w:ascii="Times New Roman" w:hAnsi="Times New Roman"/>
            <w:sz w:val="24"/>
            <w:szCs w:val="24"/>
            <w:shd w:fill="FFFFFF" w:val="clear"/>
            <w:lang w:eastAsia="ru-RU"/>
          </w:rPr>
          <w:t>.</w:t>
        </w:r>
        <w:r>
          <w:rPr>
            <w:rFonts w:eastAsia="Times New Roman" w:cs="Times New Roman" w:ascii="Times New Roman" w:hAnsi="Times New Roman"/>
            <w:sz w:val="24"/>
            <w:szCs w:val="24"/>
            <w:shd w:fill="FFFFFF" w:val="clear"/>
            <w:lang w:val="en-US" w:eastAsia="ru-RU"/>
          </w:rPr>
          <w:t>uiga</w:t>
        </w:r>
        <w:r>
          <w:rPr>
            <w:rFonts w:eastAsia="Times New Roman" w:cs="Times New Roman" w:ascii="Times New Roman" w:hAnsi="Times New Roman"/>
            <w:sz w:val="24"/>
            <w:szCs w:val="24"/>
            <w:shd w:fill="FFFFFF" w:val="clear"/>
            <w:lang w:eastAsia="ru-RU"/>
          </w:rPr>
          <w:t>.</w:t>
        </w:r>
        <w:r>
          <w:rPr>
            <w:rFonts w:eastAsia="Times New Roman" w:cs="Times New Roman" w:ascii="Times New Roman" w:hAnsi="Times New Roman"/>
            <w:sz w:val="24"/>
            <w:szCs w:val="24"/>
            <w:shd w:fill="FFFFFF" w:val="clear"/>
            <w:lang w:val="en-US" w:eastAsia="ru-RU"/>
          </w:rPr>
          <w:t>ru</w:t>
        </w:r>
        <w:r>
          <w:rPr>
            <w:rFonts w:eastAsia="Times New Roman" w:cs="Times New Roman" w:ascii="Times New Roman" w:hAnsi="Times New Roman"/>
            <w:sz w:val="24"/>
            <w:szCs w:val="24"/>
            <w:shd w:fill="FFFFFF" w:val="clear"/>
            <w:lang w:eastAsia="ru-RU"/>
          </w:rPr>
          <w:t>/</w:t>
        </w:r>
        <w:r>
          <w:rPr>
            <w:rFonts w:eastAsia="Times New Roman" w:cs="Times New Roman" w:ascii="Times New Roman" w:hAnsi="Times New Roman"/>
            <w:sz w:val="24"/>
            <w:szCs w:val="24"/>
            <w:shd w:fill="FFFFFF" w:val="clear"/>
            <w:lang w:val="en-US" w:eastAsia="ru-RU"/>
          </w:rPr>
          <w:t>disk</w:t>
        </w:r>
        <w:r>
          <w:rPr>
            <w:rFonts w:eastAsia="Times New Roman" w:cs="Times New Roman" w:ascii="Times New Roman" w:hAnsi="Times New Roman"/>
            <w:sz w:val="24"/>
            <w:szCs w:val="24"/>
            <w:shd w:fill="FFFFFF" w:val="clear"/>
            <w:lang w:eastAsia="ru-RU"/>
          </w:rPr>
          <w:t xml:space="preserve">/ 2018/ </w:t>
        </w:r>
        <w:r>
          <w:rPr>
            <w:rFonts w:eastAsia="Times New Roman" w:cs="Times New Roman" w:ascii="Times New Roman" w:hAnsi="Times New Roman"/>
            <w:sz w:val="24"/>
            <w:szCs w:val="24"/>
            <w:shd w:fill="FFFFFF" w:val="clear"/>
            <w:lang w:val="en-US" w:eastAsia="ru-RU"/>
          </w:rPr>
          <w:t>Safonova</w:t>
        </w:r>
        <w:r>
          <w:rPr>
            <w:rFonts w:eastAsia="Times New Roman" w:cs="Times New Roman" w:ascii="Times New Roman" w:hAnsi="Times New Roman"/>
            <w:sz w:val="24"/>
            <w:szCs w:val="24"/>
            <w:shd w:fill="FFFFFF" w:val="clear"/>
            <w:lang w:eastAsia="ru-RU"/>
          </w:rPr>
          <w:t xml:space="preserve"> _</w:t>
        </w:r>
        <w:r>
          <w:rPr>
            <w:rFonts w:eastAsia="Times New Roman" w:cs="Times New Roman" w:ascii="Times New Roman" w:hAnsi="Times New Roman"/>
            <w:sz w:val="24"/>
            <w:szCs w:val="24"/>
            <w:shd w:fill="FFFFFF" w:val="clear"/>
            <w:lang w:val="en-US" w:eastAsia="ru-RU"/>
          </w:rPr>
          <w:t>Aviatsionny</w:t>
        </w:r>
        <w:r>
          <w:rPr>
            <w:rFonts w:eastAsia="Times New Roman" w:cs="Times New Roman" w:ascii="Times New Roman" w:hAnsi="Times New Roman"/>
            <w:sz w:val="24"/>
            <w:szCs w:val="24"/>
            <w:shd w:fill="FFFFFF" w:val="clear"/>
            <w:lang w:eastAsia="ru-RU"/>
          </w:rPr>
          <w:t>_</w:t>
        </w:r>
        <w:r>
          <w:rPr>
            <w:rFonts w:eastAsia="Times New Roman" w:cs="Times New Roman" w:ascii="Times New Roman" w:hAnsi="Times New Roman"/>
            <w:sz w:val="24"/>
            <w:szCs w:val="24"/>
            <w:shd w:fill="FFFFFF" w:val="clear"/>
            <w:lang w:val="en-US" w:eastAsia="ru-RU"/>
          </w:rPr>
          <w:t>meteorologiya</w:t>
        </w:r>
        <w:r>
          <w:rPr>
            <w:rFonts w:eastAsia="Times New Roman" w:cs="Times New Roman" w:ascii="Times New Roman" w:hAnsi="Times New Roman"/>
            <w:sz w:val="24"/>
            <w:szCs w:val="24"/>
            <w:shd w:fill="FFFFFF" w:val="clear"/>
            <w:lang w:eastAsia="ru-RU"/>
          </w:rPr>
          <w:t xml:space="preserve">_ </w:t>
        </w:r>
        <w:r>
          <w:rPr>
            <w:rFonts w:eastAsia="Times New Roman" w:cs="Times New Roman" w:ascii="Times New Roman" w:hAnsi="Times New Roman"/>
            <w:sz w:val="24"/>
            <w:szCs w:val="24"/>
            <w:shd w:fill="FFFFFF" w:val="clear"/>
            <w:lang w:val="en-US" w:eastAsia="ru-RU"/>
          </w:rPr>
          <w:t>laboratorny</w:t>
        </w:r>
        <w:r>
          <w:rPr>
            <w:rFonts w:eastAsia="Times New Roman" w:cs="Times New Roman" w:ascii="Times New Roman" w:hAnsi="Times New Roman"/>
            <w:sz w:val="24"/>
            <w:szCs w:val="24"/>
            <w:shd w:fill="FFFFFF" w:val="clear"/>
            <w:lang w:eastAsia="ru-RU"/>
          </w:rPr>
          <w:t>_</w:t>
        </w:r>
        <w:r>
          <w:rPr>
            <w:rFonts w:eastAsia="Times New Roman" w:cs="Times New Roman" w:ascii="Times New Roman" w:hAnsi="Times New Roman"/>
            <w:sz w:val="24"/>
            <w:szCs w:val="24"/>
            <w:shd w:fill="FFFFFF" w:val="clear"/>
            <w:lang w:val="en-US" w:eastAsia="ru-RU"/>
          </w:rPr>
          <w:t>practical</w:t>
        </w:r>
        <w:r>
          <w:rPr>
            <w:rFonts w:eastAsia="Times New Roman" w:cs="Times New Roman" w:ascii="Times New Roman" w:hAnsi="Times New Roman"/>
            <w:sz w:val="24"/>
            <w:szCs w:val="24"/>
            <w:shd w:fill="FFFFFF" w:val="clear"/>
            <w:lang w:eastAsia="ru-RU"/>
          </w:rPr>
          <w:t>_</w:t>
        </w:r>
        <w:r>
          <w:rPr>
            <w:rFonts w:eastAsia="Times New Roman" w:cs="Times New Roman" w:ascii="Times New Roman" w:hAnsi="Times New Roman"/>
            <w:sz w:val="24"/>
            <w:szCs w:val="24"/>
            <w:shd w:fill="FFFFFF" w:val="clear"/>
            <w:lang w:val="en-US" w:eastAsia="ru-RU"/>
          </w:rPr>
          <w:t>work</w:t>
        </w:r>
        <w:r>
          <w:rPr>
            <w:rFonts w:eastAsia="Times New Roman" w:cs="Times New Roman" w:ascii="Times New Roman" w:hAnsi="Times New Roman"/>
            <w:sz w:val="24"/>
            <w:szCs w:val="24"/>
            <w:shd w:fill="FFFFFF" w:val="clear"/>
            <w:lang w:eastAsia="ru-RU"/>
          </w:rPr>
          <w:t>_2018.</w:t>
        </w:r>
        <w:r>
          <w:rPr>
            <w:rFonts w:eastAsia="Times New Roman" w:cs="Times New Roman" w:ascii="Times New Roman" w:hAnsi="Times New Roman"/>
            <w:sz w:val="24"/>
            <w:szCs w:val="24"/>
            <w:shd w:fill="FFFFFF" w:val="clear"/>
            <w:lang w:val="en-US" w:eastAsia="ru-RU"/>
          </w:rPr>
          <w:t>pdf</w:t>
        </w:r>
      </w:hyperlink>
      <w:r>
        <w:rPr>
          <w:rFonts w:eastAsia="Times New Roman" w:cs="Times New Roman" w:ascii="Times New Roman" w:hAnsi="Times New Roman"/>
          <w:sz w:val="24"/>
          <w:szCs w:val="24"/>
          <w:shd w:fill="FFFFFF" w:val="clear"/>
          <w:lang w:eastAsia="ru-RU"/>
        </w:rPr>
        <w:t xml:space="preserve"> (дата обращения: 07. 05.2019). - Режим доступа : для авториз. пользователей. – Текст : электронный.</w:t>
      </w:r>
    </w:p>
    <w:p>
      <w:pPr>
        <w:pStyle w:val="118"/>
        <w:spacing w:before="280" w:after="280"/>
        <w:rPr>
          <w:rFonts w:ascii="Times New Roman" w:hAnsi="Times New Roman"/>
        </w:rPr>
      </w:pPr>
      <w:r>
        <w:rPr/>
      </w:r>
    </w:p>
    <w:p>
      <w:pPr>
        <w:pStyle w:val="118"/>
        <w:spacing w:before="280" w:after="280"/>
        <w:rPr>
          <w:rFonts w:ascii="Times New Roman" w:hAnsi="Times New Roman"/>
          <w:b w:val="false"/>
          <w:bCs w:val="false"/>
          <w:lang w:val="ru-RU"/>
        </w:rPr>
      </w:pPr>
      <w:r>
        <w:rPr/>
        <w:t xml:space="preserve">4. Контроль и оценка результатов </w:t>
        <w:br/>
        <w:t xml:space="preserve">освоения </w:t>
      </w:r>
      <w:r>
        <w:rPr>
          <w:lang w:val="ru-RU"/>
        </w:rPr>
        <w:t>ДИСЦИПЛИНЫ</w:t>
      </w:r>
    </w:p>
    <w:tbl>
      <w:tblPr>
        <w:tblW w:w="5000" w:type="pct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noVBand="0" w:val="01e0" w:noHBand="0" w:lastColumn="1" w:firstColumn="1" w:lastRow="1" w:firstRow="1"/>
      </w:tblPr>
      <w:tblGrid>
        <w:gridCol w:w="3684"/>
        <w:gridCol w:w="3047"/>
        <w:gridCol w:w="2907"/>
      </w:tblGrid>
      <w:tr>
        <w:trPr/>
        <w:tc>
          <w:tcPr>
            <w:tcW w:w="3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center"/>
              <w:rPr>
                <w:rFonts w:ascii="Times New Roman" w:hAnsi="Times New Roman" w:eastAsia="Times New Roman" w:cs="Times New Roman"/>
                <w:b/>
                <w:bCs/>
                <w:iCs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iCs/>
                <w:lang w:eastAsia="ru-RU"/>
              </w:rPr>
              <w:t>Результаты обучения</w:t>
            </w:r>
          </w:p>
        </w:tc>
        <w:tc>
          <w:tcPr>
            <w:tcW w:w="3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center"/>
              <w:rPr>
                <w:rFonts w:ascii="Times New Roman" w:hAnsi="Times New Roman" w:eastAsia="Times New Roman" w:cs="Times New Roman"/>
                <w:b/>
                <w:bCs/>
                <w:iCs/>
                <w:lang w:eastAsia="ru-RU"/>
              </w:rPr>
            </w:pPr>
            <w:r>
              <w:rPr>
                <w:rFonts w:cs="Times New Roman" w:ascii="Times New Roman" w:hAnsi="Times New Roman"/>
                <w:b/>
                <w:bCs/>
                <w:iCs/>
                <w:sz w:val="24"/>
                <w:szCs w:val="24"/>
              </w:rPr>
              <w:t>Показатели освоенности компетенций</w:t>
            </w:r>
            <w:r>
              <w:rPr>
                <w:rFonts w:eastAsia="Times New Roman" w:cs="Times New Roman" w:ascii="Times New Roman" w:hAnsi="Times New Roman"/>
                <w:b/>
                <w:bCs/>
                <w:iCs/>
                <w:lang w:eastAsia="ru-RU"/>
              </w:rPr>
              <w:t xml:space="preserve"> </w:t>
            </w:r>
          </w:p>
        </w:tc>
        <w:tc>
          <w:tcPr>
            <w:tcW w:w="2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center"/>
              <w:rPr>
                <w:rFonts w:ascii="Times New Roman" w:hAnsi="Times New Roman" w:eastAsia="Times New Roman" w:cs="Times New Roman"/>
                <w:b/>
                <w:bCs/>
                <w:iCs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iCs/>
                <w:lang w:eastAsia="ru-RU"/>
              </w:rPr>
              <w:t>Методы оценки</w:t>
            </w:r>
          </w:p>
        </w:tc>
      </w:tr>
      <w:tr>
        <w:trPr/>
        <w:tc>
          <w:tcPr>
            <w:tcW w:w="963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 w:eastAsia="Times New Roman" w:cs="Times New Roman"/>
                <w:bCs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lang w:eastAsia="ru-RU"/>
              </w:rPr>
              <w:t>Перечень знаний, осваиваемых в рамках дисциплины:</w:t>
            </w:r>
          </w:p>
        </w:tc>
      </w:tr>
      <w:tr>
        <w:trPr>
          <w:trHeight w:val="3227" w:hRule="atLeast"/>
        </w:trPr>
        <w:tc>
          <w:tcPr>
            <w:tcW w:w="3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jc w:val="both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lang w:eastAsia="ru-RU"/>
              </w:rPr>
              <w:t>основ авиационной метеорологии;</w:t>
            </w:r>
          </w:p>
          <w:p>
            <w:pPr>
              <w:pStyle w:val="Normal"/>
              <w:widowControl w:val="false"/>
              <w:numPr>
                <w:ilvl w:val="0"/>
                <w:numId w:val="25"/>
              </w:numPr>
              <w:spacing w:lineRule="auto" w:line="276" w:before="0" w:after="200"/>
              <w:ind w:firstLine="357"/>
              <w:jc w:val="both"/>
              <w:rPr>
                <w:rFonts w:ascii="Times New Roman" w:hAnsi="Times New Roman" w:eastAsia="Times New Roman" w:cs="Times New Roman"/>
                <w:lang w:val="x-none" w:eastAsia="x-none"/>
              </w:rPr>
            </w:pPr>
            <w:r>
              <w:rPr>
                <w:rFonts w:eastAsia="Times New Roman" w:cs="Times New Roman" w:ascii="Times New Roman" w:hAnsi="Times New Roman"/>
                <w:lang w:val="x-none" w:eastAsia="x-none"/>
              </w:rPr>
              <w:t>требования воздушного законодательства Российской Федерации, руководств (инструкций) по эксплуатации беспилотных воздушных судов и руководящих отраслевых документов.</w:t>
            </w:r>
          </w:p>
          <w:p>
            <w:pPr>
              <w:pStyle w:val="Normal"/>
              <w:widowControl w:val="false"/>
              <w:numPr>
                <w:ilvl w:val="0"/>
                <w:numId w:val="25"/>
              </w:numPr>
              <w:spacing w:lineRule="auto" w:line="276" w:before="0" w:after="200"/>
              <w:ind w:firstLine="357"/>
              <w:rPr>
                <w:rFonts w:ascii="Times New Roman" w:hAnsi="Times New Roman" w:eastAsia="Times New Roman" w:cs="Times New Roman"/>
                <w:bCs/>
                <w:i/>
                <w:i/>
                <w:sz w:val="24"/>
                <w:szCs w:val="24"/>
                <w:lang w:val="x-none" w:eastAsia="x-none"/>
              </w:rPr>
            </w:pPr>
            <w:r>
              <w:rPr>
                <w:rFonts w:eastAsia="Times New Roman" w:cs="Times New Roman" w:ascii="Times New Roman" w:hAnsi="Times New Roman"/>
                <w:lang w:val="x-none" w:eastAsia="x-none"/>
              </w:rPr>
              <w:t>соответствующих мер предосторожности и порядок действий, предпринимаемых с целью обхода опасных метеоусловий, турбулентности в следе и других опасных для полета явлений погоды.</w:t>
            </w:r>
          </w:p>
        </w:tc>
        <w:tc>
          <w:tcPr>
            <w:tcW w:w="3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23"/>
              </w:numPr>
              <w:spacing w:lineRule="auto" w:line="276" w:before="0" w:after="200"/>
              <w:ind w:left="28" w:firstLine="335"/>
              <w:rPr>
                <w:rFonts w:ascii="Times New Roman" w:hAnsi="Times New Roman" w:eastAsia="Times New Roman" w:cs="Times New Roman"/>
                <w:bCs/>
                <w:i/>
                <w:i/>
                <w:lang w:val="x-none" w:eastAsia="x-none"/>
              </w:rPr>
            </w:pPr>
            <w:r>
              <w:rPr>
                <w:rFonts w:eastAsia="Times New Roman" w:cs="Times New Roman" w:ascii="Times New Roman" w:hAnsi="Times New Roman"/>
                <w:lang w:val="x-none" w:eastAsia="x-none"/>
              </w:rPr>
              <w:t>владение знаниями в области авиационной метеорологии, воздушного законодательства, руководства по эксплуатации БВС и руководящих документов</w:t>
            </w:r>
            <w:r>
              <w:rPr>
                <w:rFonts w:eastAsia="Times New Roman" w:cs="Times New Roman" w:ascii="Times New Roman" w:hAnsi="Times New Roman"/>
                <w:lang w:eastAsia="x-none"/>
              </w:rPr>
              <w:t>;</w:t>
            </w:r>
          </w:p>
          <w:p>
            <w:pPr>
              <w:pStyle w:val="Normal"/>
              <w:widowControl w:val="false"/>
              <w:numPr>
                <w:ilvl w:val="0"/>
                <w:numId w:val="23"/>
              </w:numPr>
              <w:spacing w:lineRule="auto" w:line="276" w:before="0" w:after="200"/>
              <w:ind w:left="28" w:firstLine="335"/>
              <w:rPr>
                <w:rFonts w:ascii="Times New Roman" w:hAnsi="Times New Roman" w:eastAsia="Times New Roman" w:cs="Times New Roman"/>
                <w:bCs/>
                <w:i/>
                <w:i/>
                <w:sz w:val="24"/>
                <w:szCs w:val="24"/>
                <w:lang w:val="x-none" w:eastAsia="x-none"/>
              </w:rPr>
            </w:pPr>
            <w:r>
              <w:rPr>
                <w:rFonts w:eastAsia="Times New Roman" w:cs="Times New Roman" w:ascii="Times New Roman" w:hAnsi="Times New Roman"/>
                <w:lang w:val="x-none" w:eastAsia="x-none"/>
              </w:rPr>
              <w:t>владение знаниями в области мер предосторожности и действия при попадании в  сложные метеоусловия.</w:t>
            </w:r>
          </w:p>
        </w:tc>
        <w:tc>
          <w:tcPr>
            <w:tcW w:w="2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lang w:eastAsia="ru-RU"/>
              </w:rPr>
              <w:t xml:space="preserve">Экспертная оценка результатов деятельности обучающегося при выполнении и защите результатов практических занятий, </w:t>
            </w:r>
          </w:p>
          <w:p>
            <w:pPr>
              <w:pStyle w:val="Normal"/>
              <w:widowControl w:val="false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lang w:eastAsia="ru-RU"/>
              </w:rPr>
            </w:r>
          </w:p>
          <w:p>
            <w:pPr>
              <w:pStyle w:val="Normal"/>
              <w:widowControl w:val="false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lang w:eastAsia="ru-RU"/>
              </w:rPr>
              <w:t xml:space="preserve">Тестирование, </w:t>
            </w:r>
          </w:p>
          <w:p>
            <w:pPr>
              <w:pStyle w:val="Normal"/>
              <w:widowControl w:val="false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lang w:eastAsia="ru-RU"/>
              </w:rPr>
            </w:r>
          </w:p>
          <w:p>
            <w:pPr>
              <w:pStyle w:val="Normal"/>
              <w:widowControl w:val="false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lang w:eastAsia="ru-RU"/>
              </w:rPr>
              <w:t xml:space="preserve">Контрольные работы, </w:t>
            </w:r>
          </w:p>
          <w:p>
            <w:pPr>
              <w:pStyle w:val="Normal"/>
              <w:widowControl w:val="false"/>
              <w:spacing w:before="0" w:after="200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lang w:eastAsia="ru-RU"/>
              </w:rPr>
            </w:r>
          </w:p>
          <w:p>
            <w:pPr>
              <w:pStyle w:val="Normal"/>
              <w:widowControl w:val="false"/>
              <w:spacing w:before="0" w:after="200"/>
              <w:rPr>
                <w:rFonts w:ascii="Times New Roman" w:hAnsi="Times New Roman" w:eastAsia="Times New Roman" w:cs="Times New Roman"/>
                <w:bCs/>
                <w:i/>
                <w:i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lang w:eastAsia="ru-RU"/>
              </w:rPr>
              <w:t>Экзамен</w:t>
            </w:r>
          </w:p>
        </w:tc>
      </w:tr>
      <w:tr>
        <w:trPr>
          <w:trHeight w:val="214" w:hRule="atLeast"/>
        </w:trPr>
        <w:tc>
          <w:tcPr>
            <w:tcW w:w="963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 w:eastAsia="Times New Roman" w:cs="Times New Roman"/>
                <w:bCs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lang w:eastAsia="ru-RU"/>
              </w:rPr>
              <w:t>Перечень умений, осваиваемых в рамках дисциплины:</w:t>
            </w:r>
          </w:p>
        </w:tc>
      </w:tr>
      <w:tr>
        <w:trPr>
          <w:trHeight w:val="556" w:hRule="atLeast"/>
        </w:trPr>
        <w:tc>
          <w:tcPr>
            <w:tcW w:w="3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26"/>
              </w:numPr>
              <w:suppressAutoHyphens w:val="true"/>
              <w:spacing w:lineRule="auto" w:line="276" w:before="0" w:after="200"/>
              <w:ind w:firstLine="357"/>
              <w:jc w:val="both"/>
              <w:rPr>
                <w:rFonts w:ascii="Times New Roman" w:hAnsi="Times New Roman" w:eastAsia="Times New Roman" w:cs="Times New Roman"/>
                <w:lang w:val="x-none" w:eastAsia="x-none"/>
              </w:rPr>
            </w:pPr>
            <w:r>
              <w:rPr>
                <w:rFonts w:eastAsia="Times New Roman" w:cs="Times New Roman" w:ascii="Times New Roman" w:hAnsi="Times New Roman"/>
                <w:lang w:val="x-none" w:eastAsia="x-none"/>
              </w:rPr>
              <w:t xml:space="preserve">применять основы авиационной метеорологии; </w:t>
            </w:r>
          </w:p>
          <w:p>
            <w:pPr>
              <w:pStyle w:val="Normal"/>
              <w:widowControl w:val="false"/>
              <w:numPr>
                <w:ilvl w:val="0"/>
                <w:numId w:val="26"/>
              </w:numPr>
              <w:suppressAutoHyphens w:val="true"/>
              <w:spacing w:lineRule="auto" w:line="276" w:before="0" w:after="200"/>
              <w:ind w:firstLine="357"/>
              <w:jc w:val="both"/>
              <w:rPr>
                <w:rFonts w:ascii="Times New Roman" w:hAnsi="Times New Roman" w:eastAsia="Times New Roman" w:cs="Times New Roman"/>
                <w:lang w:val="x-none" w:eastAsia="x-none"/>
              </w:rPr>
            </w:pPr>
            <w:r>
              <w:rPr>
                <w:rFonts w:eastAsia="Times New Roman" w:cs="Times New Roman" w:ascii="Times New Roman" w:hAnsi="Times New Roman"/>
                <w:lang w:val="x-none" w:eastAsia="x-none"/>
              </w:rPr>
              <w:t>получать и использовать метеорологическую информацию;</w:t>
            </w:r>
          </w:p>
          <w:p>
            <w:pPr>
              <w:pStyle w:val="Normal"/>
              <w:widowControl w:val="false"/>
              <w:numPr>
                <w:ilvl w:val="0"/>
                <w:numId w:val="26"/>
              </w:numPr>
              <w:suppressAutoHyphens w:val="true"/>
              <w:spacing w:lineRule="auto" w:line="276" w:before="0" w:after="200"/>
              <w:ind w:firstLine="357"/>
              <w:jc w:val="both"/>
              <w:rPr>
                <w:rFonts w:ascii="Times New Roman" w:hAnsi="Times New Roman" w:eastAsia="Times New Roman" w:cs="Times New Roman"/>
                <w:lang w:val="x-none" w:eastAsia="x-none"/>
              </w:rPr>
            </w:pPr>
            <w:r>
              <w:rPr>
                <w:rFonts w:eastAsia="Times New Roman" w:cs="Times New Roman" w:ascii="Times New Roman" w:hAnsi="Times New Roman"/>
                <w:lang w:val="x-none" w:eastAsia="x-none"/>
              </w:rPr>
              <w:t>организовывать и осуществлять эксплуатацию беспилотных воздушных судов в особых метеорологических условиях;</w:t>
            </w:r>
          </w:p>
          <w:p>
            <w:pPr>
              <w:pStyle w:val="Normal"/>
              <w:widowControl w:val="false"/>
              <w:numPr>
                <w:ilvl w:val="0"/>
                <w:numId w:val="26"/>
              </w:numPr>
              <w:suppressAutoHyphens w:val="true"/>
              <w:spacing w:lineRule="auto" w:line="276" w:before="0" w:after="200"/>
              <w:ind w:firstLine="357"/>
              <w:jc w:val="both"/>
              <w:rPr>
                <w:rFonts w:ascii="Times New Roman" w:hAnsi="Times New Roman" w:eastAsia="Times New Roman" w:cs="Times New Roman"/>
                <w:bCs/>
                <w:i/>
                <w:i/>
                <w:sz w:val="24"/>
                <w:szCs w:val="24"/>
                <w:lang w:val="x-none" w:eastAsia="x-none"/>
              </w:rPr>
            </w:pPr>
            <w:r>
              <w:rPr>
                <w:rFonts w:eastAsia="Times New Roman" w:cs="Times New Roman" w:ascii="Times New Roman" w:hAnsi="Times New Roman"/>
                <w:lang w:val="x-none" w:eastAsia="x-none"/>
              </w:rPr>
              <w:t>использовать метеорологические карты.</w:t>
            </w:r>
          </w:p>
        </w:tc>
        <w:tc>
          <w:tcPr>
            <w:tcW w:w="3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24"/>
              </w:numPr>
              <w:spacing w:lineRule="auto" w:line="276" w:before="0" w:after="200"/>
              <w:ind w:left="28" w:firstLine="335"/>
              <w:rPr>
                <w:rFonts w:ascii="Times New Roman" w:hAnsi="Times New Roman" w:eastAsia="Times New Roman" w:cs="Times New Roman"/>
                <w:bCs/>
                <w:i/>
                <w:i/>
                <w:lang w:val="x-none" w:eastAsia="x-none"/>
              </w:rPr>
            </w:pPr>
            <w:r>
              <w:rPr>
                <w:rFonts w:eastAsia="Times New Roman" w:cs="Times New Roman" w:ascii="Times New Roman" w:hAnsi="Times New Roman"/>
                <w:lang w:val="x-none" w:eastAsia="x-none"/>
              </w:rPr>
              <w:t>получать и применять метеорологическую информацию при эксплуатации БВС</w:t>
            </w:r>
            <w:r>
              <w:rPr>
                <w:rFonts w:eastAsia="Times New Roman" w:cs="Times New Roman" w:ascii="Times New Roman" w:hAnsi="Times New Roman"/>
                <w:lang w:eastAsia="x-none"/>
              </w:rPr>
              <w:t>;</w:t>
            </w:r>
          </w:p>
          <w:p>
            <w:pPr>
              <w:pStyle w:val="Normal"/>
              <w:widowControl w:val="false"/>
              <w:numPr>
                <w:ilvl w:val="0"/>
                <w:numId w:val="24"/>
              </w:numPr>
              <w:spacing w:lineRule="auto" w:line="276" w:before="0" w:after="200"/>
              <w:ind w:left="28" w:firstLine="335"/>
              <w:rPr>
                <w:rFonts w:ascii="Times New Roman" w:hAnsi="Times New Roman" w:eastAsia="Times New Roman" w:cs="Times New Roman"/>
                <w:bCs/>
                <w:i/>
                <w:i/>
                <w:sz w:val="24"/>
                <w:szCs w:val="24"/>
                <w:lang w:val="x-none" w:eastAsia="x-none"/>
              </w:rPr>
            </w:pPr>
            <w:r>
              <w:rPr>
                <w:rFonts w:eastAsia="Times New Roman" w:cs="Times New Roman" w:ascii="Times New Roman" w:hAnsi="Times New Roman"/>
                <w:lang w:val="x-none" w:eastAsia="x-none"/>
              </w:rPr>
              <w:t>эксплуатировать БВС в особых метеоусловиях.</w:t>
            </w:r>
          </w:p>
        </w:tc>
        <w:tc>
          <w:tcPr>
            <w:tcW w:w="2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lang w:eastAsia="ru-RU"/>
              </w:rPr>
              <w:t xml:space="preserve">Экспертная оценка результатов деятельности обучающегося при выполнении и защите результатов практических занятий, </w:t>
            </w:r>
          </w:p>
          <w:p>
            <w:pPr>
              <w:pStyle w:val="Normal"/>
              <w:widowControl w:val="false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lang w:eastAsia="ru-RU"/>
              </w:rPr>
            </w:r>
          </w:p>
          <w:p>
            <w:pPr>
              <w:pStyle w:val="Normal"/>
              <w:widowControl w:val="false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lang w:eastAsia="ru-RU"/>
              </w:rPr>
              <w:t xml:space="preserve">Тестирование, </w:t>
            </w:r>
          </w:p>
          <w:p>
            <w:pPr>
              <w:pStyle w:val="Normal"/>
              <w:widowControl w:val="false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lang w:eastAsia="ru-RU"/>
              </w:rPr>
            </w:r>
          </w:p>
          <w:p>
            <w:pPr>
              <w:pStyle w:val="Normal"/>
              <w:widowControl w:val="false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lang w:eastAsia="ru-RU"/>
              </w:rPr>
              <w:t xml:space="preserve">Контрольные работы, </w:t>
            </w:r>
          </w:p>
          <w:p>
            <w:pPr>
              <w:pStyle w:val="Normal"/>
              <w:widowControl w:val="false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lang w:eastAsia="ru-RU"/>
              </w:rPr>
            </w:r>
          </w:p>
          <w:p>
            <w:pPr>
              <w:pStyle w:val="Normal"/>
              <w:widowControl w:val="false"/>
              <w:rPr>
                <w:rFonts w:ascii="Times New Roman" w:hAnsi="Times New Roman" w:eastAsia="Times New Roman" w:cs="Times New Roman"/>
                <w:bCs/>
                <w:i/>
                <w:i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lang w:eastAsia="ru-RU"/>
              </w:rPr>
              <w:t>Экзамен</w:t>
            </w:r>
          </w:p>
        </w:tc>
      </w:tr>
    </w:tbl>
    <w:p>
      <w:pPr>
        <w:pStyle w:val="Normal"/>
        <w:jc w:val="right"/>
        <w:rPr>
          <w:rFonts w:ascii="Times New Roman Полужирный" w:hAnsi="Times New Roman Полужирный" w:eastAsia="Segoe UI" w:cs="Times New Roman"/>
          <w:b/>
          <w:bCs/>
          <w:caps/>
          <w:kern w:val="2"/>
          <w:sz w:val="24"/>
          <w:szCs w:val="24"/>
          <w:lang w:val="x-none" w:eastAsia="x-none"/>
        </w:rPr>
      </w:pPr>
      <w:r>
        <w:rPr>
          <w:rFonts w:eastAsia="Segoe UI" w:cs="Times New Roman" w:ascii="Times New Roman Полужирный" w:hAnsi="Times New Roman Полужирный"/>
          <w:b/>
          <w:bCs/>
          <w:caps/>
          <w:kern w:val="2"/>
          <w:sz w:val="24"/>
          <w:szCs w:val="24"/>
          <w:lang w:val="x-none" w:eastAsia="x-none"/>
        </w:rPr>
      </w:r>
    </w:p>
    <w:p>
      <w:pPr>
        <w:pStyle w:val="Normal"/>
        <w:jc w:val="right"/>
        <w:rPr>
          <w:rFonts w:ascii="Times New Roman Полужирный" w:hAnsi="Times New Roman Полужирный" w:eastAsia="Segoe UI" w:cs="Times New Roman"/>
          <w:b/>
          <w:bCs/>
          <w:caps/>
          <w:kern w:val="2"/>
          <w:sz w:val="24"/>
          <w:szCs w:val="24"/>
          <w:lang w:val="x-none" w:eastAsia="x-none"/>
        </w:rPr>
      </w:pPr>
      <w:r>
        <w:rPr>
          <w:rFonts w:eastAsia="Segoe UI" w:cs="Times New Roman" w:ascii="Times New Roman Полужирный" w:hAnsi="Times New Roman Полужирный"/>
          <w:b/>
          <w:bCs/>
          <w:caps/>
          <w:kern w:val="2"/>
          <w:sz w:val="24"/>
          <w:szCs w:val="24"/>
          <w:lang w:val="x-none" w:eastAsia="x-none"/>
        </w:rPr>
      </w:r>
    </w:p>
    <w:p>
      <w:pPr>
        <w:pStyle w:val="Normal"/>
        <w:jc w:val="right"/>
        <w:rPr>
          <w:rFonts w:ascii="Times New Roman Полужирный" w:hAnsi="Times New Roman Полужирный" w:eastAsia="Segoe UI" w:cs="Times New Roman"/>
          <w:b/>
          <w:bCs/>
          <w:caps/>
          <w:kern w:val="2"/>
          <w:sz w:val="24"/>
          <w:szCs w:val="24"/>
          <w:lang w:val="x-none" w:eastAsia="x-none"/>
        </w:rPr>
      </w:pPr>
      <w:r>
        <w:rPr>
          <w:rFonts w:eastAsia="Segoe UI" w:cs="Times New Roman" w:ascii="Times New Roman Полужирный" w:hAnsi="Times New Roman Полужирный"/>
          <w:b/>
          <w:bCs/>
          <w:caps/>
          <w:kern w:val="2"/>
          <w:sz w:val="24"/>
          <w:szCs w:val="24"/>
          <w:lang w:val="x-none" w:eastAsia="x-none"/>
        </w:rPr>
      </w:r>
    </w:p>
    <w:p>
      <w:pPr>
        <w:pStyle w:val="Normal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cs="Times New Roman" w:ascii="Times New Roman" w:hAnsi="Times New Roman"/>
          <w:b/>
          <w:bCs/>
          <w:sz w:val="24"/>
          <w:szCs w:val="24"/>
        </w:rPr>
      </w:r>
      <w:r>
        <w:br w:type="page"/>
      </w:r>
    </w:p>
    <w:p>
      <w:pPr>
        <w:pStyle w:val="Normal"/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cs="Times New Roman" w:ascii="Times New Roman" w:hAnsi="Times New Roman"/>
          <w:b/>
          <w:bCs/>
          <w:sz w:val="24"/>
          <w:szCs w:val="24"/>
        </w:rPr>
        <w:t>Приложение 2.9</w:t>
      </w:r>
    </w:p>
    <w:p>
      <w:pPr>
        <w:pStyle w:val="Normal"/>
        <w:keepNext w:val="true"/>
        <w:numPr>
          <w:ilvl w:val="0"/>
          <w:numId w:val="0"/>
        </w:numPr>
        <w:ind w:left="0" w:hanging="0"/>
        <w:jc w:val="right"/>
        <w:outlineLvl w:val="0"/>
        <w:rPr>
          <w:rFonts w:ascii="Times New Roman" w:hAnsi="Times New Roman" w:eastAsia="Times New Roman" w:cs="Times New Roman"/>
          <w:b/>
          <w:bCs/>
          <w:kern w:val="2"/>
          <w:sz w:val="24"/>
          <w:szCs w:val="24"/>
          <w:lang w:eastAsia="x-none"/>
        </w:rPr>
      </w:pPr>
      <w:r>
        <w:rPr>
          <w:rFonts w:eastAsia="Times New Roman" w:cs="Times New Roman" w:ascii="Times New Roman" w:hAnsi="Times New Roman"/>
          <w:b/>
          <w:bCs/>
          <w:kern w:val="2"/>
          <w:sz w:val="24"/>
          <w:szCs w:val="24"/>
          <w:lang w:eastAsia="x-none"/>
        </w:rPr>
        <w:t xml:space="preserve">к ОП  по специальности </w:t>
        <w:br/>
        <w:t>25.02.08 Эксплуатация беспилотных авиационных систем</w:t>
      </w:r>
    </w:p>
    <w:p>
      <w:pPr>
        <w:pStyle w:val="Normal"/>
        <w:jc w:val="right"/>
        <w:rPr>
          <w:rFonts w:ascii="Times New Roman" w:hAnsi="Times New Roman" w:cs="Times New Roman"/>
          <w:b/>
          <w:bCs/>
          <w:color w:val="0070C0"/>
          <w:sz w:val="24"/>
          <w:szCs w:val="24"/>
        </w:rPr>
      </w:pPr>
      <w:r>
        <w:rPr>
          <w:rFonts w:cs="Times New Roman" w:ascii="Times New Roman" w:hAnsi="Times New Roman"/>
          <w:b/>
          <w:bCs/>
          <w:color w:val="0070C0"/>
          <w:sz w:val="24"/>
          <w:szCs w:val="24"/>
        </w:rPr>
      </w:r>
    </w:p>
    <w:p>
      <w:pPr>
        <w:pStyle w:val="Normal"/>
        <w:jc w:val="right"/>
        <w:rPr>
          <w:rFonts w:ascii="Times New Roman" w:hAnsi="Times New Roman" w:cs="Times New Roman"/>
          <w:b/>
          <w:bCs/>
          <w:color w:val="0070C0"/>
          <w:sz w:val="24"/>
          <w:szCs w:val="24"/>
        </w:rPr>
      </w:pPr>
      <w:r>
        <w:rPr>
          <w:rFonts w:cs="Times New Roman" w:ascii="Times New Roman" w:hAnsi="Times New Roman"/>
          <w:b/>
          <w:bCs/>
          <w:color w:val="0070C0"/>
          <w:sz w:val="24"/>
          <w:szCs w:val="24"/>
        </w:rPr>
      </w:r>
    </w:p>
    <w:p>
      <w:pPr>
        <w:pStyle w:val="Normal"/>
        <w:jc w:val="right"/>
        <w:rPr>
          <w:rFonts w:ascii="Times New Roman" w:hAnsi="Times New Roman" w:cs="Times New Roman"/>
          <w:b/>
          <w:bCs/>
          <w:color w:val="0070C0"/>
          <w:sz w:val="24"/>
          <w:szCs w:val="24"/>
        </w:rPr>
      </w:pPr>
      <w:r>
        <w:rPr>
          <w:rFonts w:cs="Times New Roman" w:ascii="Times New Roman" w:hAnsi="Times New Roman"/>
          <w:b/>
          <w:bCs/>
          <w:color w:val="0070C0"/>
          <w:sz w:val="24"/>
          <w:szCs w:val="24"/>
        </w:rPr>
      </w:r>
    </w:p>
    <w:p>
      <w:pPr>
        <w:pStyle w:val="Normal"/>
        <w:jc w:val="right"/>
        <w:rPr>
          <w:rFonts w:ascii="Times New Roman" w:hAnsi="Times New Roman" w:cs="Times New Roman"/>
          <w:b/>
          <w:bCs/>
          <w:color w:val="0070C0"/>
          <w:sz w:val="24"/>
          <w:szCs w:val="24"/>
        </w:rPr>
      </w:pPr>
      <w:r>
        <w:rPr>
          <w:rFonts w:cs="Times New Roman" w:ascii="Times New Roman" w:hAnsi="Times New Roman"/>
          <w:b/>
          <w:bCs/>
          <w:color w:val="0070C0"/>
          <w:sz w:val="24"/>
          <w:szCs w:val="24"/>
        </w:rPr>
      </w:r>
    </w:p>
    <w:p>
      <w:pPr>
        <w:pStyle w:val="Normal"/>
        <w:jc w:val="right"/>
        <w:rPr>
          <w:rFonts w:ascii="Times New Roman" w:hAnsi="Times New Roman" w:cs="Times New Roman"/>
          <w:b/>
          <w:bCs/>
          <w:color w:val="0070C0"/>
          <w:sz w:val="24"/>
          <w:szCs w:val="24"/>
        </w:rPr>
      </w:pPr>
      <w:r>
        <w:rPr>
          <w:rFonts w:cs="Times New Roman" w:ascii="Times New Roman" w:hAnsi="Times New Roman"/>
          <w:b/>
          <w:bCs/>
          <w:color w:val="0070C0"/>
          <w:sz w:val="24"/>
          <w:szCs w:val="24"/>
        </w:rPr>
      </w:r>
    </w:p>
    <w:p>
      <w:pPr>
        <w:pStyle w:val="Normal"/>
        <w:jc w:val="right"/>
        <w:rPr>
          <w:rFonts w:ascii="Times New Roman" w:hAnsi="Times New Roman" w:cs="Times New Roman"/>
          <w:b/>
          <w:bCs/>
          <w:color w:val="0070C0"/>
          <w:sz w:val="24"/>
          <w:szCs w:val="24"/>
        </w:rPr>
      </w:pPr>
      <w:r>
        <w:rPr>
          <w:rFonts w:cs="Times New Roman" w:ascii="Times New Roman" w:hAnsi="Times New Roman"/>
          <w:b/>
          <w:bCs/>
          <w:color w:val="0070C0"/>
          <w:sz w:val="24"/>
          <w:szCs w:val="24"/>
        </w:rPr>
      </w:r>
    </w:p>
    <w:p>
      <w:pPr>
        <w:pStyle w:val="Normal"/>
        <w:jc w:val="right"/>
        <w:rPr>
          <w:rFonts w:ascii="Times New Roman" w:hAnsi="Times New Roman" w:cs="Times New Roman"/>
          <w:b/>
          <w:bCs/>
          <w:color w:val="0070C0"/>
          <w:sz w:val="24"/>
          <w:szCs w:val="24"/>
        </w:rPr>
      </w:pPr>
      <w:r>
        <w:rPr>
          <w:rFonts w:cs="Times New Roman" w:ascii="Times New Roman" w:hAnsi="Times New Roman"/>
          <w:b/>
          <w:bCs/>
          <w:color w:val="0070C0"/>
          <w:sz w:val="24"/>
          <w:szCs w:val="24"/>
        </w:rPr>
      </w:r>
    </w:p>
    <w:p>
      <w:pPr>
        <w:pStyle w:val="Normal"/>
        <w:jc w:val="right"/>
        <w:rPr>
          <w:rFonts w:ascii="Times New Roman" w:hAnsi="Times New Roman" w:cs="Times New Roman"/>
          <w:b/>
          <w:bCs/>
          <w:color w:val="0070C0"/>
          <w:sz w:val="24"/>
          <w:szCs w:val="24"/>
        </w:rPr>
      </w:pPr>
      <w:r>
        <w:rPr>
          <w:rFonts w:cs="Times New Roman" w:ascii="Times New Roman" w:hAnsi="Times New Roman"/>
          <w:b/>
          <w:bCs/>
          <w:color w:val="0070C0"/>
          <w:sz w:val="24"/>
          <w:szCs w:val="24"/>
        </w:rPr>
      </w:r>
    </w:p>
    <w:p>
      <w:pPr>
        <w:pStyle w:val="Normal"/>
        <w:jc w:val="right"/>
        <w:rPr>
          <w:rFonts w:ascii="Times New Roman" w:hAnsi="Times New Roman" w:cs="Times New Roman"/>
          <w:b/>
          <w:bCs/>
          <w:color w:val="0070C0"/>
          <w:sz w:val="24"/>
          <w:szCs w:val="24"/>
        </w:rPr>
      </w:pPr>
      <w:r>
        <w:rPr>
          <w:rFonts w:cs="Times New Roman" w:ascii="Times New Roman" w:hAnsi="Times New Roman"/>
          <w:b/>
          <w:bCs/>
          <w:color w:val="0070C0"/>
          <w:sz w:val="24"/>
          <w:szCs w:val="24"/>
        </w:rPr>
      </w:r>
    </w:p>
    <w:p>
      <w:pPr>
        <w:pStyle w:val="Normal"/>
        <w:jc w:val="right"/>
        <w:rPr>
          <w:rFonts w:ascii="Times New Roman" w:hAnsi="Times New Roman" w:cs="Times New Roman"/>
          <w:b/>
          <w:bCs/>
          <w:color w:val="0070C0"/>
          <w:sz w:val="24"/>
          <w:szCs w:val="24"/>
        </w:rPr>
      </w:pPr>
      <w:r>
        <w:rPr>
          <w:rFonts w:cs="Times New Roman" w:ascii="Times New Roman" w:hAnsi="Times New Roman"/>
          <w:b/>
          <w:bCs/>
          <w:color w:val="0070C0"/>
          <w:sz w:val="24"/>
          <w:szCs w:val="24"/>
        </w:rPr>
      </w:r>
    </w:p>
    <w:p>
      <w:pPr>
        <w:pStyle w:val="Normal"/>
        <w:jc w:val="right"/>
        <w:rPr>
          <w:rFonts w:ascii="Times New Roman" w:hAnsi="Times New Roman" w:cs="Times New Roman"/>
          <w:b/>
          <w:bCs/>
          <w:color w:val="0070C0"/>
          <w:sz w:val="24"/>
          <w:szCs w:val="24"/>
        </w:rPr>
      </w:pPr>
      <w:r>
        <w:rPr>
          <w:rFonts w:cs="Times New Roman" w:ascii="Times New Roman" w:hAnsi="Times New Roman"/>
          <w:b/>
          <w:bCs/>
          <w:color w:val="0070C0"/>
          <w:sz w:val="24"/>
          <w:szCs w:val="24"/>
        </w:rPr>
      </w:r>
    </w:p>
    <w:p>
      <w:pPr>
        <w:pStyle w:val="Normal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cs="Times New Roman" w:ascii="Times New Roman" w:hAnsi="Times New Roman"/>
          <w:b/>
          <w:bCs/>
          <w:sz w:val="24"/>
          <w:szCs w:val="24"/>
        </w:rPr>
        <w:t>рабочая программа дисциплины</w:t>
      </w:r>
    </w:p>
    <w:p>
      <w:pPr>
        <w:pStyle w:val="1"/>
        <w:rPr/>
      </w:pPr>
      <w:bookmarkStart w:id="13" w:name="_Toc181192747"/>
      <w:r>
        <w:rPr/>
        <w:t>«ОП.09 Основы аэродинамики и динамики полета»</w:t>
      </w:r>
      <w:bookmarkEnd w:id="13"/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>
          <w:b/>
          <w:bCs/>
        </w:rPr>
      </w:pPr>
      <w:r>
        <w:rPr>
          <w:b/>
          <w:bCs/>
        </w:rPr>
      </w:r>
    </w:p>
    <w:p>
      <w:pPr>
        <w:pStyle w:val="Normal"/>
        <w:rPr>
          <w:rFonts w:ascii="Times New Roman Полужирный" w:hAnsi="Times New Roman Полужирный" w:eastAsia="Segoe UI" w:cs="Times New Roman"/>
          <w:b/>
          <w:bCs/>
          <w:caps/>
          <w:kern w:val="2"/>
          <w:sz w:val="24"/>
          <w:szCs w:val="24"/>
          <w:lang w:val="x-none"/>
        </w:rPr>
      </w:pPr>
      <w:r>
        <w:rPr>
          <w:rFonts w:eastAsia="Segoe UI" w:cs="Times New Roman" w:ascii="Times New Roman Полужирный" w:hAnsi="Times New Roman Полужирный"/>
          <w:b/>
          <w:bCs/>
          <w:caps/>
          <w:kern w:val="2"/>
          <w:sz w:val="24"/>
          <w:szCs w:val="24"/>
          <w:lang w:val="x-none"/>
        </w:rPr>
      </w:r>
      <w:r>
        <w:br w:type="page"/>
      </w:r>
    </w:p>
    <w:p>
      <w:pPr>
        <w:pStyle w:val="118"/>
        <w:spacing w:before="280" w:after="280"/>
        <w:rPr>
          <w:rFonts w:ascii="Times New Roman" w:hAnsi="Times New Roman"/>
          <w:lang w:val="ru-RU"/>
        </w:rPr>
      </w:pPr>
      <w:r>
        <w:rPr>
          <w:lang w:val="ru-RU"/>
        </w:rPr>
        <w:t>СОДЕРЖАНИЕ ПРОГРАММЫ</w:t>
      </w:r>
    </w:p>
    <w:sdt>
      <w:sdtPr>
        <w:docPartObj>
          <w:docPartGallery w:val="Table of Contents"/>
          <w:docPartUnique w:val="true"/>
        </w:docPartObj>
      </w:sdtPr>
      <w:sdtContent>
        <w:p>
          <w:pPr>
            <w:pStyle w:val="115"/>
            <w:rPr>
              <w:rFonts w:ascii="Calibri" w:hAnsi="Calibri" w:eastAsia="" w:cs="" w:asciiTheme="minorHAnsi" w:cstheme="minorBidi" w:eastAsiaTheme="minorEastAsia" w:hAnsiTheme="minorHAnsi"/>
              <w:b w:val="false"/>
              <w:bCs w:val="false"/>
              <w:lang w:eastAsia="ru-RU"/>
            </w:rPr>
          </w:pPr>
          <w:r>
            <w:fldChar w:fldCharType="begin"/>
          </w:r>
          <w:r>
            <w:rPr>
              <w:b w:val="false"/>
              <w:bCs w:val="false"/>
              <w:rFonts w:eastAsia="" w:cs="" w:ascii="Calibri" w:hAnsi="Calibri"/>
              <w:lang w:eastAsia="ru-RU"/>
            </w:rPr>
            <w:instrText xml:space="preserve"> TOC \z \t "Раздел 1,1,Раздел 1.1,2" \h</w:instrText>
          </w:r>
          <w:r>
            <w:rPr>
              <w:b w:val="false"/>
              <w:bCs w:val="false"/>
              <w:rFonts w:eastAsia="" w:cs="" w:ascii="Calibri" w:hAnsi="Calibri"/>
              <w:lang w:eastAsia="ru-RU"/>
            </w:rPr>
            <w:fldChar w:fldCharType="separate"/>
          </w:r>
          <w:r>
            <w:rPr>
              <w:rFonts w:eastAsia="" w:cs="" w:cstheme="minorBidi" w:eastAsiaTheme="minorEastAsia" w:ascii="Calibri" w:hAnsi="Calibri"/>
              <w:b w:val="false"/>
              <w:bCs w:val="false"/>
              <w:lang w:eastAsia="ru-RU"/>
            </w:rPr>
          </w:r>
        </w:p>
        <w:p>
          <w:pPr>
            <w:pStyle w:val="115"/>
            <w:rPr>
              <w:rFonts w:ascii="Calibri" w:hAnsi="Calibri" w:eastAsia="" w:cs="" w:asciiTheme="minorHAnsi" w:cstheme="minorBidi" w:eastAsiaTheme="minorEastAsia" w:hAnsiTheme="minorHAnsi"/>
              <w:b w:val="false"/>
              <w:bCs w:val="false"/>
              <w:lang w:eastAsia="ru-RU"/>
            </w:rPr>
          </w:pPr>
          <w:hyperlink w:anchor="_Toc156294876"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_Toc156294876 \h</w:instrText>
            </w:r>
            <w:r>
              <w:rPr>
                <w:webHidden/>
              </w:rPr>
              <w:fldChar w:fldCharType="separate"/>
            </w:r>
            <w:r>
              <w:rPr>
                <w:webHidden/>
                <w:rStyle w:val="Style45"/>
                <w:b w:val="false"/>
                <w:bCs w:val="false"/>
                <w:vanish w:val="false"/>
              </w:rPr>
              <w:t>1. ОБЩАЯ ХАРАКТЕРИСТИКА</w:t>
              <w:tab/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27"/>
            <w:rPr>
              <w:rFonts w:ascii="Calibri" w:hAnsi="Calibri" w:eastAsia="" w:cs="" w:asciiTheme="minorHAnsi" w:cstheme="minorBidi" w:eastAsiaTheme="minorEastAsia" w:hAnsiTheme="minorHAnsi"/>
              <w:i w:val="false"/>
              <w:i w:val="false"/>
              <w:iCs w:val="false"/>
              <w:sz w:val="22"/>
              <w:szCs w:val="22"/>
            </w:rPr>
          </w:pPr>
          <w:hyperlink w:anchor="_Toc156294877"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_Toc156294877 \h</w:instrText>
            </w:r>
            <w:r>
              <w:rPr>
                <w:webHidden/>
              </w:rPr>
              <w:fldChar w:fldCharType="separate"/>
            </w:r>
            <w:r>
              <w:rPr>
                <w:webHidden/>
                <w:rStyle w:val="Style45"/>
                <w:i w:val="false"/>
                <w:iCs w:val="false"/>
                <w:vanish w:val="false"/>
              </w:rPr>
              <w:t>1.1. Цель и место дисциплины в структуре образовательной программы</w:t>
              <w:tab/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27"/>
            <w:rPr>
              <w:rFonts w:ascii="Calibri" w:hAnsi="Calibri" w:eastAsia="" w:cs="" w:asciiTheme="minorHAnsi" w:cstheme="minorBidi" w:eastAsiaTheme="minorEastAsia" w:hAnsiTheme="minorHAnsi"/>
              <w:i w:val="false"/>
              <w:i w:val="false"/>
              <w:iCs w:val="false"/>
              <w:sz w:val="22"/>
              <w:szCs w:val="22"/>
            </w:rPr>
          </w:pPr>
          <w:hyperlink w:anchor="_Toc156294878"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_Toc156294878 \h</w:instrText>
            </w:r>
            <w:r>
              <w:rPr>
                <w:webHidden/>
              </w:rPr>
              <w:fldChar w:fldCharType="separate"/>
            </w:r>
            <w:r>
              <w:rPr>
                <w:webHidden/>
                <w:rStyle w:val="Style45"/>
                <w:i w:val="false"/>
                <w:iCs w:val="false"/>
                <w:vanish w:val="false"/>
              </w:rPr>
              <w:t>1.2. Планируемые результаты освоения дисциплины</w:t>
              <w:tab/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115"/>
            <w:rPr>
              <w:rFonts w:ascii="Calibri" w:hAnsi="Calibri" w:eastAsia="" w:cs="" w:asciiTheme="minorHAnsi" w:cstheme="minorBidi" w:eastAsiaTheme="minorEastAsia" w:hAnsiTheme="minorHAnsi"/>
              <w:b w:val="false"/>
              <w:bCs w:val="false"/>
              <w:lang w:eastAsia="ru-RU"/>
            </w:rPr>
          </w:pPr>
          <w:hyperlink w:anchor="_Toc156294879"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_Toc156294879 \h</w:instrText>
            </w:r>
            <w:r>
              <w:rPr>
                <w:webHidden/>
              </w:rPr>
              <w:fldChar w:fldCharType="separate"/>
            </w:r>
            <w:r>
              <w:rPr>
                <w:webHidden/>
                <w:rStyle w:val="Style45"/>
                <w:b w:val="false"/>
                <w:bCs w:val="false"/>
                <w:vanish w:val="false"/>
              </w:rPr>
              <w:t>2. СТРУКТУРА И СОДЕРЖАНИЕ ДИСЦИПЛИНЫ</w:t>
              <w:tab/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27"/>
            <w:rPr>
              <w:rFonts w:ascii="Calibri" w:hAnsi="Calibri" w:eastAsia="" w:cs="" w:asciiTheme="minorHAnsi" w:cstheme="minorBidi" w:eastAsiaTheme="minorEastAsia" w:hAnsiTheme="minorHAnsi"/>
              <w:i w:val="false"/>
              <w:i w:val="false"/>
              <w:iCs w:val="false"/>
              <w:sz w:val="22"/>
              <w:szCs w:val="22"/>
            </w:rPr>
          </w:pPr>
          <w:hyperlink w:anchor="_Toc156294880"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_Toc156294880 \h</w:instrText>
            </w:r>
            <w:r>
              <w:rPr>
                <w:webHidden/>
              </w:rPr>
              <w:fldChar w:fldCharType="separate"/>
            </w:r>
            <w:r>
              <w:rPr>
                <w:webHidden/>
                <w:rStyle w:val="Style45"/>
                <w:i w:val="false"/>
                <w:iCs w:val="false"/>
                <w:vanish w:val="false"/>
              </w:rPr>
              <w:t>2.1. Трудоемкость освоения дисциплины</w:t>
              <w:tab/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27"/>
            <w:rPr>
              <w:rFonts w:ascii="Calibri" w:hAnsi="Calibri" w:eastAsia="" w:cs="" w:asciiTheme="minorHAnsi" w:cstheme="minorBidi" w:eastAsiaTheme="minorEastAsia" w:hAnsiTheme="minorHAnsi"/>
              <w:i w:val="false"/>
              <w:i w:val="false"/>
              <w:iCs w:val="false"/>
              <w:sz w:val="22"/>
              <w:szCs w:val="22"/>
            </w:rPr>
          </w:pPr>
          <w:hyperlink w:anchor="_Toc156294881"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_Toc156294881 \h</w:instrText>
            </w:r>
            <w:r>
              <w:rPr>
                <w:webHidden/>
              </w:rPr>
              <w:fldChar w:fldCharType="separate"/>
            </w:r>
            <w:r>
              <w:rPr>
                <w:webHidden/>
                <w:rStyle w:val="Style45"/>
                <w:i w:val="false"/>
                <w:iCs w:val="false"/>
                <w:vanish w:val="false"/>
              </w:rPr>
              <w:t>2.2.  содержание дисциплины</w:t>
              <w:tab/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27"/>
            <w:rPr>
              <w:rFonts w:ascii="Calibri" w:hAnsi="Calibri" w:eastAsia="" w:cs="" w:asciiTheme="minorHAnsi" w:cstheme="minorBidi" w:eastAsiaTheme="minorEastAsia" w:hAnsiTheme="minorHAnsi"/>
              <w:i w:val="false"/>
              <w:i w:val="false"/>
              <w:iCs w:val="false"/>
              <w:sz w:val="22"/>
              <w:szCs w:val="22"/>
            </w:rPr>
          </w:pPr>
          <w:hyperlink w:anchor="_Toc156294883"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_Toc156294883 \h</w:instrText>
            </w:r>
            <w:r>
              <w:rPr>
                <w:webHidden/>
              </w:rPr>
              <w:fldChar w:fldCharType="separate"/>
            </w:r>
            <w:r>
              <w:rPr>
                <w:webHidden/>
                <w:rStyle w:val="Style45"/>
                <w:i w:val="false"/>
                <w:iCs w:val="false"/>
                <w:vanish w:val="false"/>
              </w:rPr>
              <w:t>2.3. Курсовой проект (работа)</w:t>
              <w:tab/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115"/>
            <w:rPr>
              <w:rFonts w:ascii="Calibri" w:hAnsi="Calibri" w:eastAsia="" w:cs="" w:asciiTheme="minorHAnsi" w:cstheme="minorBidi" w:eastAsiaTheme="minorEastAsia" w:hAnsiTheme="minorHAnsi"/>
              <w:b w:val="false"/>
              <w:bCs w:val="false"/>
              <w:lang w:eastAsia="ru-RU"/>
            </w:rPr>
          </w:pPr>
          <w:hyperlink w:anchor="_Toc156294884"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_Toc156294884 \h</w:instrText>
            </w:r>
            <w:r>
              <w:rPr>
                <w:webHidden/>
              </w:rPr>
              <w:fldChar w:fldCharType="separate"/>
            </w:r>
            <w:r>
              <w:rPr>
                <w:webHidden/>
                <w:rStyle w:val="Style45"/>
                <w:b w:val="false"/>
                <w:bCs w:val="false"/>
                <w:vanish w:val="false"/>
              </w:rPr>
              <w:t>3. УСЛОВИЯ РЕАЛИЗАЦИИ ДИСЦИПЛИНЫ</w:t>
              <w:tab/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27"/>
            <w:rPr>
              <w:rFonts w:ascii="Calibri" w:hAnsi="Calibri" w:eastAsia="" w:cs="" w:asciiTheme="minorHAnsi" w:cstheme="minorBidi" w:eastAsiaTheme="minorEastAsia" w:hAnsiTheme="minorHAnsi"/>
              <w:i w:val="false"/>
              <w:i w:val="false"/>
              <w:iCs w:val="false"/>
              <w:sz w:val="22"/>
              <w:szCs w:val="22"/>
            </w:rPr>
          </w:pPr>
          <w:hyperlink w:anchor="_Toc156294885"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_Toc156294885 \h</w:instrText>
            </w:r>
            <w:r>
              <w:rPr>
                <w:webHidden/>
              </w:rPr>
              <w:fldChar w:fldCharType="separate"/>
            </w:r>
            <w:r>
              <w:rPr>
                <w:webHidden/>
                <w:rStyle w:val="Style45"/>
                <w:i w:val="false"/>
                <w:iCs w:val="false"/>
                <w:vanish w:val="false"/>
              </w:rPr>
              <w:t>3.1. Материально-техническое обеспечение</w:t>
              <w:tab/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27"/>
            <w:rPr>
              <w:rFonts w:ascii="Calibri" w:hAnsi="Calibri" w:eastAsia="" w:cs="" w:asciiTheme="minorHAnsi" w:cstheme="minorBidi" w:eastAsiaTheme="minorEastAsia" w:hAnsiTheme="minorHAnsi"/>
              <w:i w:val="false"/>
              <w:i w:val="false"/>
              <w:iCs w:val="false"/>
              <w:sz w:val="22"/>
              <w:szCs w:val="22"/>
            </w:rPr>
          </w:pPr>
          <w:hyperlink w:anchor="_Toc156294886"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_Toc156294886 \h</w:instrText>
            </w:r>
            <w:r>
              <w:rPr>
                <w:webHidden/>
              </w:rPr>
              <w:fldChar w:fldCharType="separate"/>
            </w:r>
            <w:r>
              <w:rPr>
                <w:webHidden/>
                <w:rStyle w:val="Style45"/>
                <w:i w:val="false"/>
                <w:iCs w:val="false"/>
                <w:vanish w:val="false"/>
              </w:rPr>
              <w:t>3.2. Учебно-методическое обеспечение</w:t>
              <w:tab/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115"/>
            <w:rPr>
              <w:rFonts w:ascii="Calibri" w:hAnsi="Calibri" w:eastAsia="" w:cs="" w:asciiTheme="minorHAnsi" w:cstheme="minorBidi" w:eastAsiaTheme="minorEastAsia" w:hAnsiTheme="minorHAnsi"/>
              <w:b w:val="false"/>
              <w:bCs w:val="false"/>
              <w:lang w:eastAsia="ru-RU"/>
            </w:rPr>
          </w:pPr>
          <w:hyperlink w:anchor="_Toc156294887"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_Toc156294887 \h</w:instrText>
            </w:r>
            <w:r>
              <w:rPr>
                <w:webHidden/>
              </w:rPr>
              <w:fldChar w:fldCharType="separate"/>
            </w:r>
            <w:r>
              <w:rPr>
                <w:webHidden/>
                <w:rStyle w:val="Style45"/>
                <w:b w:val="false"/>
                <w:bCs w:val="false"/>
                <w:vanish w:val="false"/>
              </w:rPr>
              <w:t>4. КОНТРОЛЬ И ОЦЕНКА РЕЗУЛЬТАТОВ ОСВОЕНИЯ ДИСЦИПЛИНЫ</w:t>
              <w:tab/>
            </w:r>
            <w:r>
              <w:rPr>
                <w:webHidden/>
              </w:rPr>
              <w:fldChar w:fldCharType="end"/>
            </w:r>
          </w:hyperlink>
          <w:r>
            <w:rPr>
              <w:rStyle w:val="Style45"/>
              <w:b w:val="false"/>
              <w:bCs w:val="false"/>
              <w:vanish w:val="false"/>
            </w:rPr>
            <w:fldChar w:fldCharType="end"/>
          </w:r>
        </w:p>
        <w:p>
          <w:pPr>
            <w:sectPr>
              <w:headerReference w:type="even" r:id="rId42"/>
              <w:headerReference w:type="default" r:id="rId43"/>
              <w:headerReference w:type="first" r:id="rId44"/>
              <w:footnotePr>
                <w:numFmt w:val="decimal"/>
              </w:footnotePr>
              <w:type w:val="nextPage"/>
              <w:pgSz w:w="11906" w:h="16838"/>
              <w:pgMar w:left="1701" w:right="567" w:gutter="0" w:header="709" w:top="1134" w:footer="0" w:bottom="1134"/>
              <w:pgNumType w:fmt="decimal"/>
              <w:formProt w:val="false"/>
              <w:textDirection w:val="lrTb"/>
              <w:docGrid w:type="default" w:linePitch="360" w:charSpace="4096"/>
            </w:sectPr>
          </w:pPr>
        </w:p>
      </w:sdtContent>
    </w:sdt>
    <w:p>
      <w:pPr>
        <w:pStyle w:val="118"/>
        <w:numPr>
          <w:ilvl w:val="0"/>
          <w:numId w:val="3"/>
        </w:numPr>
        <w:spacing w:before="280" w:after="280"/>
        <w:rPr/>
      </w:pPr>
      <w:r>
        <w:rPr/>
        <w:t>Общая характеристика</w:t>
      </w:r>
      <w:r>
        <w:rPr>
          <w:rFonts w:ascii="Calibri" w:hAnsi="Calibri" w:asciiTheme="minorHAnsi" w:hAnsiTheme="minorHAnsi"/>
          <w:lang w:val="ru-RU"/>
        </w:rPr>
        <w:t xml:space="preserve"> </w:t>
      </w:r>
      <w:r>
        <w:rPr/>
        <w:t>РАБОЧЕЙ ПРОГРАММЫ УЧЕБНОЙ ДИСЦИПЛИНЫ</w:t>
      </w:r>
    </w:p>
    <w:p>
      <w:pPr>
        <w:pStyle w:val="117"/>
        <w:jc w:val="center"/>
        <w:rPr>
          <w:rFonts w:eastAsia="Segoe UI"/>
          <w:lang w:val="ru-RU"/>
        </w:rPr>
      </w:pPr>
      <w:r>
        <w:rPr>
          <w:rFonts w:eastAsia="Segoe UI"/>
          <w:lang w:val="ru-RU"/>
        </w:rPr>
        <w:t>«Основы аэродинамики и динамики полета»</w:t>
      </w:r>
    </w:p>
    <w:p>
      <w:pPr>
        <w:pStyle w:val="117"/>
        <w:rPr>
          <w:lang w:val="ru-RU"/>
        </w:rPr>
      </w:pPr>
      <w:r>
        <w:rPr>
          <w:lang w:val="ru-RU"/>
        </w:rPr>
      </w:r>
    </w:p>
    <w:p>
      <w:pPr>
        <w:pStyle w:val="119"/>
        <w:rPr>
          <w:rFonts w:ascii="Times New Roman" w:hAnsi="Times New Roman"/>
        </w:rPr>
      </w:pPr>
      <w:r>
        <w:rPr>
          <w:rFonts w:ascii="Times New Roman" w:hAnsi="Times New Roman"/>
        </w:rPr>
        <w:t>1.1. Цель и место дисциплины в структуре образовательной программы</w:t>
      </w:r>
    </w:p>
    <w:p>
      <w:pPr>
        <w:pStyle w:val="Normal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Учебная дисциплина «Основы аэродинамики и динамики полета» является обязательной частью общепрофессионального цикла образовательной программы в соответствии с ФГОС СПО по 25.02.08 Эксплуатация беспилотных авиационных систем </w:t>
      </w:r>
    </w:p>
    <w:p>
      <w:pPr>
        <w:pStyle w:val="Normal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Особое значение дисциплина имеет при формировании и развитии ОК 01, ОК 02, ОК 03, ОК 04, ОК 05, ОК 09, ПК 1.5.</w:t>
      </w:r>
    </w:p>
    <w:p>
      <w:pPr>
        <w:pStyle w:val="Normal"/>
        <w:suppressAutoHyphens w:val="true"/>
        <w:spacing w:lineRule="auto" w:line="276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Дисциплина «Наименование» включена в </w:t>
      </w:r>
      <w:r>
        <w:rPr>
          <w:rFonts w:cs="Times New Roman" w:ascii="Times New Roman" w:hAnsi="Times New Roman"/>
          <w:iCs/>
          <w:sz w:val="24"/>
          <w:szCs w:val="24"/>
        </w:rPr>
        <w:t>обязательную часть общепрофессионального цикла образовательной программы.</w:t>
      </w:r>
    </w:p>
    <w:p>
      <w:pPr>
        <w:pStyle w:val="Normal"/>
        <w:suppressAutoHyphens w:val="true"/>
        <w:spacing w:lineRule="auto" w:line="276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119"/>
        <w:rPr>
          <w:rFonts w:ascii="Times New Roman" w:hAnsi="Times New Roman"/>
        </w:rPr>
      </w:pPr>
      <w:r>
        <w:rPr>
          <w:rFonts w:ascii="Times New Roman" w:hAnsi="Times New Roman"/>
        </w:rPr>
        <w:t>1.2. Планируемые результаты освоения дисциплины</w:t>
      </w:r>
    </w:p>
    <w:p>
      <w:pPr>
        <w:pStyle w:val="Normal"/>
        <w:ind w:firstLine="709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>Результаты освоения дисциплины соотносятся с планируемыми результатами освоения образовательной программы, представленными в матрице компетенций выпускника (п. 4.3 ОП).</w:t>
      </w:r>
    </w:p>
    <w:p>
      <w:pPr>
        <w:pStyle w:val="Normal"/>
        <w:spacing w:before="0" w:after="120"/>
        <w:ind w:firstLine="709"/>
        <w:rPr>
          <w:rFonts w:ascii="Times New Roman" w:hAnsi="Times New Roman" w:cs="Times New Roman"/>
          <w:bCs/>
          <w:sz w:val="24"/>
          <w:szCs w:val="24"/>
        </w:rPr>
      </w:pPr>
      <w:r>
        <w:rPr>
          <w:rFonts w:cs="Times New Roman" w:ascii="Times New Roman" w:hAnsi="Times New Roman"/>
          <w:bCs/>
          <w:sz w:val="24"/>
          <w:szCs w:val="24"/>
        </w:rPr>
        <w:t>В результате освоения дисциплины обучающийся должен:</w:t>
      </w:r>
    </w:p>
    <w:tbl>
      <w:tblPr>
        <w:tblW w:w="9464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noVBand="1" w:val="04a0" w:noHBand="0" w:lastColumn="0" w:firstColumn="1" w:lastRow="0" w:firstRow="1"/>
      </w:tblPr>
      <w:tblGrid>
        <w:gridCol w:w="1240"/>
        <w:gridCol w:w="3969"/>
        <w:gridCol w:w="4255"/>
      </w:tblGrid>
      <w:tr>
        <w:trPr>
          <w:trHeight w:val="649" w:hRule="atLeast"/>
        </w:trPr>
        <w:tc>
          <w:tcPr>
            <w:tcW w:w="1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jc w:val="center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lang w:eastAsia="ru-RU"/>
              </w:rPr>
              <w:t>Код</w:t>
            </w:r>
          </w:p>
          <w:p>
            <w:pPr>
              <w:pStyle w:val="Normal"/>
              <w:widowControl w:val="false"/>
              <w:suppressAutoHyphens w:val="true"/>
              <w:jc w:val="center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lang w:eastAsia="ru-RU"/>
              </w:rPr>
              <w:t>ПК, ОК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jc w:val="center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lang w:eastAsia="ru-RU"/>
              </w:rPr>
              <w:t>Уметь</w:t>
            </w:r>
          </w:p>
        </w:tc>
        <w:tc>
          <w:tcPr>
            <w:tcW w:w="4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jc w:val="center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lang w:eastAsia="ru-RU"/>
              </w:rPr>
              <w:t>Знать</w:t>
            </w:r>
          </w:p>
        </w:tc>
      </w:tr>
      <w:tr>
        <w:trPr>
          <w:trHeight w:val="212" w:hRule="atLeast"/>
        </w:trPr>
        <w:tc>
          <w:tcPr>
            <w:tcW w:w="1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lang w:eastAsia="ru-RU"/>
              </w:rPr>
              <w:t>ОК 01 ОК 02 ОК 03 ОК 04 ОК 05 ОК 09 ПК 1.5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27"/>
              </w:numPr>
              <w:tabs>
                <w:tab w:val="clear" w:pos="708"/>
                <w:tab w:val="left" w:pos="541" w:leader="none"/>
              </w:tabs>
              <w:suppressAutoHyphens w:val="true"/>
              <w:spacing w:lineRule="auto" w:line="276" w:before="0" w:after="200"/>
              <w:ind w:left="57" w:firstLine="260"/>
              <w:rPr>
                <w:rFonts w:ascii="Times New Roman" w:hAnsi="Times New Roman" w:eastAsia="Times New Roman" w:cs="Times New Roman"/>
                <w:lang w:val="x-none" w:eastAsia="x-none"/>
              </w:rPr>
            </w:pPr>
            <w:r>
              <w:rPr>
                <w:rFonts w:eastAsia="Times New Roman" w:cs="Times New Roman" w:ascii="Times New Roman" w:hAnsi="Times New Roman"/>
                <w:lang w:val="x-none" w:eastAsia="x-none"/>
              </w:rPr>
              <w:t>определять характеристики атмосферы, потребные скорости полёта, дистанцию планирования</w:t>
            </w:r>
          </w:p>
          <w:p>
            <w:pPr>
              <w:pStyle w:val="Normal"/>
              <w:widowControl w:val="false"/>
              <w:numPr>
                <w:ilvl w:val="0"/>
                <w:numId w:val="27"/>
              </w:numPr>
              <w:tabs>
                <w:tab w:val="clear" w:pos="708"/>
                <w:tab w:val="left" w:pos="541" w:leader="none"/>
              </w:tabs>
              <w:suppressAutoHyphens w:val="true"/>
              <w:spacing w:lineRule="auto" w:line="276" w:before="0" w:after="200"/>
              <w:ind w:left="57" w:firstLine="260"/>
              <w:rPr>
                <w:rFonts w:ascii="Times New Roman" w:hAnsi="Times New Roman" w:eastAsia="Times New Roman" w:cs="Times New Roman"/>
                <w:lang w:val="x-none" w:eastAsia="x-none"/>
              </w:rPr>
            </w:pPr>
            <w:r>
              <w:rPr>
                <w:rFonts w:eastAsia="Times New Roman" w:cs="Times New Roman" w:ascii="Times New Roman" w:hAnsi="Times New Roman"/>
                <w:lang w:val="x-none" w:eastAsia="x-none"/>
              </w:rPr>
              <w:t>анализировать влияние формы тел на условия их обтекания;</w:t>
            </w:r>
          </w:p>
          <w:p>
            <w:pPr>
              <w:pStyle w:val="Normal"/>
              <w:widowControl w:val="false"/>
              <w:numPr>
                <w:ilvl w:val="0"/>
                <w:numId w:val="27"/>
              </w:numPr>
              <w:tabs>
                <w:tab w:val="clear" w:pos="708"/>
                <w:tab w:val="left" w:pos="541" w:leader="none"/>
              </w:tabs>
              <w:suppressAutoHyphens w:val="true"/>
              <w:spacing w:lineRule="auto" w:line="276" w:before="0" w:after="200"/>
              <w:ind w:left="57" w:firstLine="260"/>
              <w:rPr>
                <w:rFonts w:ascii="Times New Roman" w:hAnsi="Times New Roman" w:eastAsia="Times New Roman" w:cs="Times New Roman"/>
                <w:lang w:val="x-none" w:eastAsia="x-none"/>
              </w:rPr>
            </w:pPr>
            <w:r>
              <w:rPr>
                <w:rFonts w:eastAsia="Times New Roman" w:cs="Times New Roman" w:ascii="Times New Roman" w:hAnsi="Times New Roman"/>
                <w:lang w:val="x-none" w:eastAsia="x-none"/>
              </w:rPr>
              <w:t>рассчитывать основные уравнения аэродинамики;</w:t>
            </w:r>
          </w:p>
          <w:p>
            <w:pPr>
              <w:pStyle w:val="Normal"/>
              <w:widowControl w:val="false"/>
              <w:numPr>
                <w:ilvl w:val="0"/>
                <w:numId w:val="27"/>
              </w:numPr>
              <w:tabs>
                <w:tab w:val="clear" w:pos="708"/>
                <w:tab w:val="left" w:pos="541" w:leader="none"/>
              </w:tabs>
              <w:suppressAutoHyphens w:val="true"/>
              <w:spacing w:lineRule="auto" w:line="276" w:before="0" w:after="200"/>
              <w:ind w:left="57" w:firstLine="260"/>
              <w:rPr>
                <w:rFonts w:ascii="Times New Roman" w:hAnsi="Times New Roman" w:eastAsia="Times New Roman" w:cs="Times New Roman"/>
                <w:sz w:val="24"/>
                <w:szCs w:val="24"/>
                <w:lang w:val="x-none" w:eastAsia="x-none"/>
              </w:rPr>
            </w:pPr>
            <w:r>
              <w:rPr>
                <w:rFonts w:eastAsia="Times New Roman" w:cs="Times New Roman" w:ascii="Times New Roman" w:hAnsi="Times New Roman"/>
                <w:lang w:val="x-none" w:eastAsia="x-none"/>
              </w:rPr>
              <w:t>определять: характеристики по поляре самолёта, предельную скорость вращения воздушного винта</w:t>
            </w:r>
          </w:p>
        </w:tc>
        <w:tc>
          <w:tcPr>
            <w:tcW w:w="4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27"/>
              </w:numPr>
              <w:tabs>
                <w:tab w:val="clear" w:pos="708"/>
                <w:tab w:val="left" w:pos="592" w:leader="none"/>
              </w:tabs>
              <w:spacing w:lineRule="auto" w:line="276" w:before="0" w:after="200"/>
              <w:ind w:left="57" w:firstLine="26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 xml:space="preserve">знание строения атмосферы, основ аэродинамики беспилотных ВС самолётного и вертолётного типа, центровки; </w:t>
            </w:r>
          </w:p>
          <w:p>
            <w:pPr>
              <w:pStyle w:val="Normal"/>
              <w:widowControl w:val="false"/>
              <w:numPr>
                <w:ilvl w:val="0"/>
                <w:numId w:val="27"/>
              </w:numPr>
              <w:tabs>
                <w:tab w:val="clear" w:pos="708"/>
                <w:tab w:val="left" w:pos="592" w:leader="none"/>
              </w:tabs>
              <w:spacing w:lineRule="auto" w:line="276" w:before="0" w:after="200"/>
              <w:ind w:left="57" w:firstLine="26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физические явления, возникающие в потоке газов при их взаимодействии с обтекаемыми телами и поверхностями;</w:t>
            </w:r>
          </w:p>
          <w:p>
            <w:pPr>
              <w:pStyle w:val="Normal"/>
              <w:widowControl w:val="false"/>
              <w:numPr>
                <w:ilvl w:val="0"/>
                <w:numId w:val="27"/>
              </w:numPr>
              <w:tabs>
                <w:tab w:val="clear" w:pos="708"/>
                <w:tab w:val="left" w:pos="592" w:leader="none"/>
              </w:tabs>
              <w:spacing w:lineRule="auto" w:line="276" w:before="0" w:after="200"/>
              <w:ind w:left="57" w:firstLine="26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аэродинамические характеристики крыла и летательного аппарата;</w:t>
            </w:r>
          </w:p>
          <w:p>
            <w:pPr>
              <w:pStyle w:val="Normal"/>
              <w:widowControl w:val="false"/>
              <w:numPr>
                <w:ilvl w:val="0"/>
                <w:numId w:val="27"/>
              </w:numPr>
              <w:tabs>
                <w:tab w:val="clear" w:pos="708"/>
                <w:tab w:val="left" w:pos="592" w:leader="none"/>
              </w:tabs>
              <w:spacing w:lineRule="auto" w:line="276" w:before="0" w:after="200"/>
              <w:ind w:left="57" w:firstLine="26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 xml:space="preserve">этапы полёта беспилотного самолёта и вертолёта; </w:t>
            </w:r>
          </w:p>
          <w:p>
            <w:pPr>
              <w:pStyle w:val="Normal"/>
              <w:widowControl w:val="false"/>
              <w:numPr>
                <w:ilvl w:val="0"/>
                <w:numId w:val="27"/>
              </w:numPr>
              <w:tabs>
                <w:tab w:val="clear" w:pos="708"/>
                <w:tab w:val="left" w:pos="592" w:leader="none"/>
              </w:tabs>
              <w:spacing w:lineRule="auto" w:line="276" w:before="0" w:after="200"/>
              <w:ind w:left="57" w:firstLine="26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лётно-технические характеристики беспилотных ВС, и основные конструкции беспилотных ВС;</w:t>
            </w:r>
          </w:p>
          <w:p>
            <w:pPr>
              <w:pStyle w:val="Normal"/>
              <w:widowControl w:val="false"/>
              <w:numPr>
                <w:ilvl w:val="0"/>
                <w:numId w:val="27"/>
              </w:numPr>
              <w:tabs>
                <w:tab w:val="clear" w:pos="708"/>
                <w:tab w:val="left" w:pos="592" w:leader="none"/>
              </w:tabs>
              <w:suppressAutoHyphens w:val="true"/>
              <w:spacing w:lineRule="auto" w:line="276" w:before="0" w:after="200"/>
              <w:ind w:left="57" w:firstLine="260"/>
              <w:rPr>
                <w:rFonts w:ascii="Times New Roman" w:hAnsi="Times New Roman" w:eastAsia="Times New Roman" w:cs="Times New Roman"/>
                <w:sz w:val="24"/>
                <w:szCs w:val="24"/>
                <w:lang w:val="x-none" w:eastAsia="x-none"/>
              </w:rPr>
            </w:pPr>
            <w:r>
              <w:rPr>
                <w:rFonts w:eastAsia="Times New Roman" w:cs="Times New Roman" w:ascii="Times New Roman" w:hAnsi="Times New Roman"/>
                <w:lang w:val="x-none" w:eastAsia="x-none"/>
              </w:rPr>
              <w:t>принципы работы винтомоторной группы.</w:t>
            </w:r>
          </w:p>
        </w:tc>
      </w:tr>
    </w:tbl>
    <w:p>
      <w:pPr>
        <w:pStyle w:val="Normal"/>
        <w:rPr>
          <w:rFonts w:ascii="Times New Roman" w:hAnsi="Times New Roman" w:eastAsia="Segoe UI" w:cs="Times New Roman"/>
          <w:b/>
          <w:bCs/>
          <w:caps/>
          <w:kern w:val="2"/>
          <w:sz w:val="24"/>
          <w:szCs w:val="24"/>
          <w:lang w:val="x-none" w:eastAsia="x-none"/>
        </w:rPr>
      </w:pPr>
      <w:r>
        <w:rPr>
          <w:rFonts w:eastAsia="Segoe UI" w:cs="Times New Roman" w:ascii="Times New Roman" w:hAnsi="Times New Roman"/>
          <w:b/>
          <w:bCs/>
          <w:caps/>
          <w:kern w:val="2"/>
          <w:sz w:val="24"/>
          <w:szCs w:val="24"/>
          <w:lang w:val="x-none" w:eastAsia="x-none"/>
        </w:rPr>
      </w:r>
    </w:p>
    <w:p>
      <w:pPr>
        <w:pStyle w:val="Normal"/>
        <w:rPr>
          <w:rFonts w:ascii="Times New Roman" w:hAnsi="Times New Roman" w:eastAsia="Segoe UI" w:cs="Times New Roman"/>
          <w:b/>
          <w:bCs/>
          <w:caps/>
          <w:kern w:val="2"/>
          <w:sz w:val="24"/>
          <w:szCs w:val="24"/>
          <w:lang w:val="x-none" w:eastAsia="x-none"/>
        </w:rPr>
      </w:pPr>
      <w:r>
        <w:rPr>
          <w:rFonts w:eastAsia="Segoe UI" w:cs="Times New Roman" w:ascii="Times New Roman" w:hAnsi="Times New Roman"/>
          <w:b/>
          <w:bCs/>
          <w:caps/>
          <w:kern w:val="2"/>
          <w:sz w:val="24"/>
          <w:szCs w:val="24"/>
          <w:lang w:val="x-none" w:eastAsia="x-none"/>
        </w:rPr>
      </w:r>
    </w:p>
    <w:p>
      <w:pPr>
        <w:pStyle w:val="Normal"/>
        <w:rPr>
          <w:rFonts w:ascii="Times New Roman" w:hAnsi="Times New Roman" w:eastAsia="Segoe UI" w:cs="Times New Roman"/>
          <w:b/>
          <w:bCs/>
          <w:caps/>
          <w:kern w:val="2"/>
          <w:sz w:val="24"/>
          <w:szCs w:val="24"/>
          <w:lang w:val="x-none" w:eastAsia="x-none"/>
        </w:rPr>
      </w:pPr>
      <w:r>
        <w:rPr>
          <w:rFonts w:eastAsia="Segoe UI" w:cs="Times New Roman" w:ascii="Times New Roman" w:hAnsi="Times New Roman"/>
          <w:b/>
          <w:bCs/>
          <w:caps/>
          <w:kern w:val="2"/>
          <w:sz w:val="24"/>
          <w:szCs w:val="24"/>
          <w:lang w:val="x-none" w:eastAsia="x-none"/>
        </w:rPr>
      </w:r>
      <w:r>
        <w:br w:type="page"/>
      </w:r>
    </w:p>
    <w:p>
      <w:pPr>
        <w:pStyle w:val="118"/>
        <w:spacing w:before="280" w:after="280"/>
        <w:rPr>
          <w:rFonts w:ascii="Times New Roman" w:hAnsi="Times New Roman"/>
          <w:lang w:val="ru-RU"/>
        </w:rPr>
      </w:pPr>
      <w:r>
        <w:rPr/>
        <w:t xml:space="preserve">2. Структура и содержание </w:t>
      </w:r>
      <w:r>
        <w:rPr>
          <w:lang w:val="ru-RU"/>
        </w:rPr>
        <w:t>ДИСЦИПЛИНЫ</w:t>
      </w:r>
    </w:p>
    <w:p>
      <w:pPr>
        <w:pStyle w:val="119"/>
        <w:rPr>
          <w:rFonts w:ascii="Times New Roman" w:hAnsi="Times New Roman"/>
        </w:rPr>
      </w:pPr>
      <w:r>
        <w:rPr>
          <w:rFonts w:ascii="Times New Roman" w:hAnsi="Times New Roman"/>
        </w:rPr>
        <w:t xml:space="preserve">2.1. Трудоемкость освоения дисциплины </w:t>
      </w:r>
    </w:p>
    <w:tbl>
      <w:tblPr>
        <w:tblW w:w="5000" w:type="pct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noVBand="0" w:val="01e0" w:noHBand="0" w:lastColumn="1" w:firstColumn="1" w:lastRow="1" w:firstRow="1"/>
      </w:tblPr>
      <w:tblGrid>
        <w:gridCol w:w="4740"/>
        <w:gridCol w:w="2305"/>
        <w:gridCol w:w="2593"/>
      </w:tblGrid>
      <w:tr>
        <w:trPr>
          <w:trHeight w:val="23" w:hRule="atLeast"/>
        </w:trPr>
        <w:tc>
          <w:tcPr>
            <w:tcW w:w="47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cs="Times New Roman" w:ascii="Times New Roman" w:hAnsi="Times New Roman"/>
                <w:b/>
                <w:sz w:val="24"/>
              </w:rPr>
              <w:t>Наименование составных частей дисциплины</w:t>
            </w:r>
          </w:p>
        </w:tc>
        <w:tc>
          <w:tcPr>
            <w:tcW w:w="23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b/>
                <w:iCs/>
                <w:sz w:val="24"/>
              </w:rPr>
            </w:pPr>
            <w:r>
              <w:rPr>
                <w:rFonts w:cs="Times New Roman" w:ascii="Times New Roman" w:hAnsi="Times New Roman"/>
                <w:b/>
                <w:iCs/>
                <w:sz w:val="24"/>
              </w:rPr>
              <w:t>Объем в часах</w:t>
            </w:r>
          </w:p>
        </w:tc>
        <w:tc>
          <w:tcPr>
            <w:tcW w:w="25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b/>
                <w:iCs/>
                <w:sz w:val="24"/>
              </w:rPr>
            </w:pPr>
            <w:r>
              <w:rPr>
                <w:rFonts w:cs="Times New Roman" w:ascii="Times New Roman" w:hAnsi="Times New Roman"/>
                <w:b/>
                <w:sz w:val="24"/>
              </w:rPr>
              <w:t>В т.ч. в форме практ. подготовки</w:t>
            </w:r>
          </w:p>
        </w:tc>
      </w:tr>
      <w:tr>
        <w:trPr>
          <w:trHeight w:val="23" w:hRule="atLeast"/>
        </w:trPr>
        <w:tc>
          <w:tcPr>
            <w:tcW w:w="47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sz w:val="24"/>
                <w:szCs w:val="24"/>
              </w:rPr>
              <w:t>Учебные занятия</w:t>
            </w:r>
          </w:p>
        </w:tc>
        <w:tc>
          <w:tcPr>
            <w:tcW w:w="23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sz w:val="24"/>
                <w:szCs w:val="24"/>
              </w:rPr>
              <w:t>72</w:t>
            </w:r>
          </w:p>
        </w:tc>
        <w:tc>
          <w:tcPr>
            <w:tcW w:w="25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sz w:val="24"/>
                <w:szCs w:val="24"/>
              </w:rPr>
              <w:t>40</w:t>
            </w:r>
          </w:p>
        </w:tc>
      </w:tr>
      <w:tr>
        <w:trPr>
          <w:trHeight w:val="23" w:hRule="atLeast"/>
        </w:trPr>
        <w:tc>
          <w:tcPr>
            <w:tcW w:w="47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sz w:val="24"/>
                <w:szCs w:val="24"/>
              </w:rPr>
              <w:t>Самостоятельная работа</w:t>
            </w:r>
          </w:p>
        </w:tc>
        <w:tc>
          <w:tcPr>
            <w:tcW w:w="23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sz w:val="24"/>
                <w:szCs w:val="24"/>
              </w:rPr>
              <w:t>-</w:t>
            </w:r>
          </w:p>
        </w:tc>
        <w:tc>
          <w:tcPr>
            <w:tcW w:w="25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sz w:val="24"/>
                <w:szCs w:val="24"/>
              </w:rPr>
              <w:t>-</w:t>
            </w:r>
          </w:p>
        </w:tc>
      </w:tr>
      <w:tr>
        <w:trPr>
          <w:trHeight w:val="23" w:hRule="atLeast"/>
        </w:trPr>
        <w:tc>
          <w:tcPr>
            <w:tcW w:w="47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sz w:val="24"/>
                <w:szCs w:val="24"/>
              </w:rPr>
              <w:t xml:space="preserve">Промежуточная аттестация </w:t>
            </w:r>
          </w:p>
        </w:tc>
        <w:tc>
          <w:tcPr>
            <w:tcW w:w="23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/>
            </w:r>
          </w:p>
        </w:tc>
        <w:tc>
          <w:tcPr>
            <w:tcW w:w="25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sz w:val="24"/>
                <w:szCs w:val="24"/>
              </w:rPr>
              <w:t>-</w:t>
            </w:r>
          </w:p>
        </w:tc>
      </w:tr>
      <w:tr>
        <w:trPr>
          <w:trHeight w:val="23" w:hRule="atLeast"/>
        </w:trPr>
        <w:tc>
          <w:tcPr>
            <w:tcW w:w="47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sz w:val="24"/>
                <w:szCs w:val="24"/>
              </w:rPr>
              <w:t>Всего</w:t>
            </w:r>
          </w:p>
        </w:tc>
        <w:tc>
          <w:tcPr>
            <w:tcW w:w="23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72</w:t>
            </w:r>
          </w:p>
        </w:tc>
        <w:tc>
          <w:tcPr>
            <w:tcW w:w="25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40</w:t>
            </w:r>
          </w:p>
        </w:tc>
      </w:tr>
    </w:tbl>
    <w:p>
      <w:pPr>
        <w:pStyle w:val="Normal"/>
        <w:rPr>
          <w:rFonts w:ascii="Times New Roman" w:hAnsi="Times New Roman" w:cs="Times New Roman"/>
          <w:iCs/>
          <w:sz w:val="24"/>
          <w:szCs w:val="24"/>
        </w:rPr>
      </w:pPr>
      <w:r>
        <w:rPr>
          <w:rFonts w:cs="Times New Roman" w:ascii="Times New Roman" w:hAnsi="Times New Roman"/>
          <w:iCs/>
          <w:sz w:val="24"/>
          <w:szCs w:val="24"/>
        </w:rPr>
      </w:r>
    </w:p>
    <w:p>
      <w:pPr>
        <w:pStyle w:val="Normal"/>
        <w:rPr>
          <w:rFonts w:ascii="Times New Roman" w:hAnsi="Times New Roman" w:cs="Times New Roman"/>
          <w:iCs/>
          <w:sz w:val="24"/>
          <w:szCs w:val="24"/>
        </w:rPr>
      </w:pPr>
      <w:r>
        <w:rPr>
          <w:rFonts w:cs="Times New Roman" w:ascii="Times New Roman" w:hAnsi="Times New Roman"/>
          <w:iCs/>
          <w:sz w:val="24"/>
          <w:szCs w:val="24"/>
        </w:rPr>
      </w:r>
      <w:r>
        <w:br w:type="page"/>
      </w:r>
    </w:p>
    <w:p>
      <w:pPr>
        <w:pStyle w:val="119"/>
        <w:ind w:hanging="0"/>
        <w:rPr>
          <w:rFonts w:ascii="Times New Roman" w:hAnsi="Times New Roman"/>
        </w:rPr>
      </w:pPr>
      <w:r>
        <w:rPr>
          <w:rFonts w:ascii="Times New Roman" w:hAnsi="Times New Roman"/>
        </w:rPr>
        <w:t>2.2. Примерное содержание дисциплины</w:t>
      </w:r>
    </w:p>
    <w:tbl>
      <w:tblPr>
        <w:tblW w:w="5000" w:type="pct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noVBand="0" w:val="01e0" w:noHBand="0" w:lastColumn="1" w:firstColumn="1" w:lastRow="1" w:firstRow="1"/>
      </w:tblPr>
      <w:tblGrid>
        <w:gridCol w:w="1929"/>
        <w:gridCol w:w="7708"/>
      </w:tblGrid>
      <w:tr>
        <w:trPr>
          <w:tblHeader w:val="true"/>
          <w:trHeight w:val="20" w:hRule="atLeast"/>
        </w:trPr>
        <w:tc>
          <w:tcPr>
            <w:tcW w:w="1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jc w:val="center"/>
              <w:rPr>
                <w:rFonts w:ascii="Times New Roman" w:hAnsi="Times New Roman" w:eastAsia="Times New Roman" w:cs="Times New Roman"/>
                <w:b/>
                <w:bCs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lang w:eastAsia="ru-RU"/>
              </w:rPr>
              <w:t>Наименование разделов и тем</w:t>
            </w:r>
          </w:p>
        </w:tc>
        <w:tc>
          <w:tcPr>
            <w:tcW w:w="7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jc w:val="center"/>
              <w:rPr>
                <w:rFonts w:ascii="Times New Roman" w:hAnsi="Times New Roman" w:eastAsia="Times New Roman" w:cs="Times New Roman"/>
                <w:b/>
                <w:bCs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lang w:eastAsia="ru-RU"/>
              </w:rPr>
              <w:t>Содержание учебного материала и формы организации деятельности обучающихся</w:t>
            </w:r>
          </w:p>
        </w:tc>
      </w:tr>
      <w:tr>
        <w:trPr>
          <w:trHeight w:val="20" w:hRule="atLeast"/>
        </w:trPr>
        <w:tc>
          <w:tcPr>
            <w:tcW w:w="96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both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</w:rPr>
              <w:t xml:space="preserve">Раздел 1  Основы аэродинамики летательных аппаратов. </w:t>
            </w:r>
          </w:p>
        </w:tc>
      </w:tr>
      <w:tr>
        <w:trPr>
          <w:trHeight w:val="20" w:hRule="atLeast"/>
        </w:trPr>
        <w:tc>
          <w:tcPr>
            <w:tcW w:w="192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 w:eastAsia="Times New Roman" w:cs="Times New Roman"/>
                <w:b/>
                <w:bCs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lang w:eastAsia="ru-RU"/>
              </w:rPr>
              <w:t>Тема 1.1 Аэродинамика как наука.</w:t>
            </w:r>
          </w:p>
          <w:p>
            <w:pPr>
              <w:pStyle w:val="Normal"/>
              <w:widowControl w:val="false"/>
              <w:rPr>
                <w:rFonts w:ascii="Times New Roman" w:hAnsi="Times New Roman" w:eastAsia="Times New Roman" w:cs="Times New Roman"/>
                <w:b/>
                <w:bCs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lang w:eastAsia="ru-RU"/>
              </w:rPr>
            </w:r>
          </w:p>
        </w:tc>
        <w:tc>
          <w:tcPr>
            <w:tcW w:w="7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both"/>
              <w:rPr>
                <w:rFonts w:ascii="Times New Roman" w:hAnsi="Times New Roman" w:eastAsia="Times New Roman" w:cs="Times New Roman"/>
                <w:b/>
                <w:bCs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lang w:eastAsia="ru-RU"/>
              </w:rPr>
              <w:t>Содержание учебного материала</w:t>
            </w:r>
          </w:p>
        </w:tc>
      </w:tr>
      <w:tr>
        <w:trPr>
          <w:trHeight w:val="20" w:hRule="atLeast"/>
        </w:trPr>
        <w:tc>
          <w:tcPr>
            <w:tcW w:w="192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 w:eastAsia="Times New Roman" w:cs="Times New Roman"/>
                <w:b/>
                <w:bCs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lang w:eastAsia="ru-RU"/>
              </w:rPr>
            </w:r>
          </w:p>
        </w:tc>
        <w:tc>
          <w:tcPr>
            <w:tcW w:w="7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both"/>
              <w:rPr>
                <w:rFonts w:ascii="Times New Roman" w:hAnsi="Times New Roman" w:eastAsia="Times New Roman" w:cs="Times New Roman"/>
                <w:b/>
                <w:bCs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lang w:eastAsia="ru-RU"/>
              </w:rPr>
              <w:t xml:space="preserve">Аэродинамика как наука. </w:t>
            </w:r>
            <w:r>
              <w:rPr>
                <w:rFonts w:eastAsia="Times New Roman" w:cs="Times New Roman" w:ascii="Times New Roman" w:hAnsi="Times New Roman"/>
                <w:lang w:eastAsia="ru-RU"/>
              </w:rPr>
              <w:t>Строение атмосферы. Основные физико-механические свойства воздуха: плотность, статическое давление, температура, вязкость газов, инертность сжимаемость воздуха. Причины ввода МСА. Уравнение состояния газов. Уравнение постоянства расхода (уравнение неразрывности) – закон Эйлера. Закон природы, лежащий в основе.</w:t>
            </w:r>
          </w:p>
        </w:tc>
      </w:tr>
      <w:tr>
        <w:trPr>
          <w:trHeight w:val="1457" w:hRule="atLeast"/>
        </w:trPr>
        <w:tc>
          <w:tcPr>
            <w:tcW w:w="192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 w:eastAsia="Times New Roman" w:cs="Times New Roman"/>
                <w:b/>
                <w:bCs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lang w:eastAsia="ru-RU"/>
              </w:rPr>
            </w:r>
          </w:p>
        </w:tc>
        <w:tc>
          <w:tcPr>
            <w:tcW w:w="7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both"/>
              <w:rPr>
                <w:rFonts w:ascii="Times New Roman" w:hAnsi="Times New Roman" w:eastAsia="Times New Roman" w:cs="Times New Roman"/>
                <w:b/>
                <w:bCs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lang w:eastAsia="ru-RU"/>
              </w:rPr>
              <w:t xml:space="preserve">Уравнение Бернулли. </w:t>
            </w:r>
            <w:r>
              <w:rPr>
                <w:rFonts w:eastAsia="Times New Roman" w:cs="Times New Roman" w:ascii="Times New Roman" w:hAnsi="Times New Roman"/>
                <w:lang w:eastAsia="ru-RU"/>
              </w:rPr>
              <w:t>Зависимость давления и скорости воздушного потока от площади поперечного сечения. Полная энергия потока. Скоростной напор.</w:t>
            </w:r>
            <w:r>
              <w:rPr>
                <w:rFonts w:eastAsia="Times New Roman" w:cs="Times New Roman" w:ascii="Times New Roman" w:hAnsi="Times New Roman"/>
                <w:bCs/>
                <w:lang w:eastAsia="ru-RU"/>
              </w:rPr>
              <w:t xml:space="preserve"> Понятие воздушного потока</w:t>
            </w:r>
            <w:r>
              <w:rPr>
                <w:rFonts w:eastAsia="Times New Roman" w:cs="Times New Roman" w:ascii="Times New Roman" w:hAnsi="Times New Roman"/>
                <w:b/>
                <w:bCs/>
                <w:lang w:eastAsia="ru-RU"/>
              </w:rPr>
              <w:t xml:space="preserve"> </w:t>
            </w:r>
            <w:r>
              <w:rPr>
                <w:rFonts w:eastAsia="Times New Roman" w:cs="Times New Roman" w:ascii="Times New Roman" w:hAnsi="Times New Roman"/>
                <w:lang w:eastAsia="ru-RU"/>
              </w:rPr>
              <w:t>и струйки воздуха. Обтекание тел воздушным потоком. Понятие о пограничном слое. Режимы течения в пограничном слое. Число Рейнольдса.</w:t>
            </w:r>
          </w:p>
        </w:tc>
      </w:tr>
      <w:tr>
        <w:trPr>
          <w:trHeight w:val="415" w:hRule="atLeast"/>
        </w:trPr>
        <w:tc>
          <w:tcPr>
            <w:tcW w:w="192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 w:eastAsia="Times New Roman" w:cs="Times New Roman"/>
                <w:b/>
                <w:bCs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lang w:eastAsia="ru-RU"/>
              </w:rPr>
            </w:r>
          </w:p>
        </w:tc>
        <w:tc>
          <w:tcPr>
            <w:tcW w:w="7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both"/>
              <w:rPr>
                <w:rFonts w:ascii="Times New Roman" w:hAnsi="Times New Roman" w:eastAsia="Times New Roman" w:cs="Times New Roman"/>
                <w:b/>
                <w:bCs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lang w:eastAsia="ru-RU"/>
              </w:rPr>
              <w:t>В том числе практических и лабораторных занятий</w:t>
            </w:r>
          </w:p>
        </w:tc>
      </w:tr>
      <w:tr>
        <w:trPr>
          <w:trHeight w:val="507" w:hRule="atLeast"/>
        </w:trPr>
        <w:tc>
          <w:tcPr>
            <w:tcW w:w="192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 w:eastAsia="Times New Roman" w:cs="Times New Roman"/>
                <w:b/>
                <w:bCs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lang w:eastAsia="ru-RU"/>
              </w:rPr>
            </w:r>
          </w:p>
        </w:tc>
        <w:tc>
          <w:tcPr>
            <w:tcW w:w="7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both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lang w:eastAsia="ru-RU"/>
              </w:rPr>
              <w:t>Практическое занятие 1.</w:t>
            </w:r>
            <w:r>
              <w:rPr>
                <w:rFonts w:eastAsia="Times New Roman" w:cs="Times New Roman" w:ascii="Times New Roman" w:hAnsi="Times New Roman"/>
                <w:lang w:eastAsia="ru-RU"/>
              </w:rPr>
              <w:t xml:space="preserve"> Использование законов и уравнений по аэродинамике для проведения расчетов. Решение задач по аэродинамике (в соответствии с заданием).</w:t>
            </w:r>
          </w:p>
          <w:p>
            <w:pPr>
              <w:pStyle w:val="Normal"/>
              <w:widowControl w:val="false"/>
              <w:jc w:val="both"/>
              <w:rPr>
                <w:rFonts w:ascii="Times New Roman" w:hAnsi="Times New Roman" w:eastAsia="Times New Roman" w:cs="Times New Roman"/>
                <w:b/>
                <w:bCs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lang w:eastAsia="ru-RU"/>
              </w:rPr>
              <w:t xml:space="preserve">Практическое занятие 2. </w:t>
            </w:r>
            <w:r>
              <w:rPr>
                <w:rFonts w:eastAsia="Times New Roman" w:cs="Times New Roman" w:ascii="Times New Roman" w:hAnsi="Times New Roman"/>
                <w:bCs/>
                <w:lang w:eastAsia="ru-RU"/>
              </w:rPr>
              <w:t>Решение задач на расчёт параметров атмосферы.</w:t>
            </w:r>
          </w:p>
        </w:tc>
      </w:tr>
      <w:tr>
        <w:trPr>
          <w:trHeight w:val="283" w:hRule="atLeast"/>
        </w:trPr>
        <w:tc>
          <w:tcPr>
            <w:tcW w:w="192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 w:eastAsia="Times New Roman" w:cs="Times New Roman"/>
                <w:b/>
                <w:bCs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lang w:eastAsia="ru-RU"/>
              </w:rPr>
              <w:t>Тема 1.2 Основы аэродинамики самолёта</w:t>
            </w:r>
          </w:p>
        </w:tc>
        <w:tc>
          <w:tcPr>
            <w:tcW w:w="7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both"/>
              <w:rPr>
                <w:rFonts w:ascii="Times New Roman" w:hAnsi="Times New Roman" w:eastAsia="Times New Roman" w:cs="Times New Roman"/>
                <w:b/>
                <w:bCs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lang w:eastAsia="ru-RU"/>
              </w:rPr>
              <w:t xml:space="preserve">Содержание учебного материала </w:t>
            </w:r>
          </w:p>
        </w:tc>
      </w:tr>
      <w:tr>
        <w:trPr>
          <w:trHeight w:val="20" w:hRule="atLeast"/>
        </w:trPr>
        <w:tc>
          <w:tcPr>
            <w:tcW w:w="1929" w:type="dxa"/>
            <w:vMerge w:val="continue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 w:eastAsia="Times New Roman" w:cs="Times New Roman"/>
                <w:b/>
                <w:bCs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lang w:eastAsia="ru-RU"/>
              </w:rPr>
            </w:r>
          </w:p>
        </w:tc>
        <w:tc>
          <w:tcPr>
            <w:tcW w:w="7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both"/>
              <w:rPr>
                <w:rFonts w:ascii="Times New Roman" w:hAnsi="Times New Roman" w:eastAsia="Times New Roman" w:cs="Times New Roman"/>
                <w:b/>
                <w:bCs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lang w:eastAsia="ru-RU"/>
              </w:rPr>
              <w:t xml:space="preserve">Геометрические характеристики крыла. </w:t>
            </w:r>
            <w:r>
              <w:rPr>
                <w:rFonts w:eastAsia="Times New Roman" w:cs="Times New Roman" w:ascii="Times New Roman" w:hAnsi="Times New Roman"/>
                <w:lang w:eastAsia="ru-RU"/>
              </w:rPr>
              <w:t>Размах, удлинение, угол стреловидности, угол поперечного V. Профиль крыла, хорда, относительная толщина профиля.</w:t>
            </w:r>
            <w:r>
              <w:rPr>
                <w:rFonts w:eastAsia="Times New Roman" w:cs="Times New Roman" w:ascii="Times New Roman" w:hAnsi="Times New Roman"/>
                <w:b/>
                <w:bCs/>
                <w:lang w:eastAsia="ru-RU"/>
              </w:rPr>
              <w:t xml:space="preserve"> </w:t>
            </w:r>
            <w:r>
              <w:rPr>
                <w:rFonts w:eastAsia="Times New Roman" w:cs="Times New Roman" w:ascii="Times New Roman" w:hAnsi="Times New Roman"/>
                <w:bCs/>
                <w:lang w:eastAsia="ru-RU"/>
              </w:rPr>
              <w:t xml:space="preserve">Причина образования подъёмной силы, </w:t>
            </w:r>
            <w:r>
              <w:rPr>
                <w:rFonts w:eastAsia="Times New Roman" w:cs="Times New Roman" w:ascii="Times New Roman" w:hAnsi="Times New Roman"/>
                <w:lang w:eastAsia="ru-RU"/>
              </w:rPr>
              <w:t xml:space="preserve">лобового сопротивления, полной аэродинамической силы. Индуктивное сопротивление. </w:t>
            </w:r>
          </w:p>
        </w:tc>
      </w:tr>
      <w:tr>
        <w:trPr>
          <w:trHeight w:val="1058" w:hRule="atLeast"/>
        </w:trPr>
        <w:tc>
          <w:tcPr>
            <w:tcW w:w="1929" w:type="dxa"/>
            <w:vMerge w:val="continue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 w:eastAsia="Times New Roman" w:cs="Times New Roman"/>
                <w:b/>
                <w:bCs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lang w:eastAsia="ru-RU"/>
              </w:rPr>
            </w:r>
          </w:p>
        </w:tc>
        <w:tc>
          <w:tcPr>
            <w:tcW w:w="7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both"/>
              <w:rPr>
                <w:rFonts w:ascii="Times New Roman" w:hAnsi="Times New Roman" w:eastAsia="Times New Roman" w:cs="Times New Roman"/>
                <w:b/>
                <w:bCs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lang w:eastAsia="ru-RU"/>
              </w:rPr>
              <w:t>Аэродинамические коэффициенты подъёмной силы</w:t>
            </w:r>
            <w:r>
              <w:rPr>
                <w:rFonts w:eastAsia="Times New Roman" w:cs="Times New Roman" w:ascii="Times New Roman" w:hAnsi="Times New Roman"/>
                <w:lang w:eastAsia="ru-RU"/>
              </w:rPr>
              <w:t xml:space="preserve"> и лобового сопротивления. </w:t>
            </w:r>
            <w:r>
              <w:rPr>
                <w:rFonts w:eastAsia="Times New Roman" w:cs="Times New Roman" w:ascii="Times New Roman" w:hAnsi="Times New Roman"/>
                <w:bCs/>
                <w:lang w:eastAsia="ru-RU"/>
              </w:rPr>
              <w:t>Зависимость аэродинамических сил от угла атаки.</w:t>
            </w:r>
            <w:r>
              <w:rPr>
                <w:rFonts w:eastAsia="Times New Roman" w:cs="Times New Roman" w:ascii="Times New Roman" w:hAnsi="Times New Roman"/>
                <w:b/>
                <w:bCs/>
                <w:lang w:eastAsia="ru-RU"/>
              </w:rPr>
              <w:t xml:space="preserve"> </w:t>
            </w:r>
            <w:r>
              <w:rPr>
                <w:rFonts w:eastAsia="Times New Roman" w:cs="Times New Roman" w:ascii="Times New Roman" w:hAnsi="Times New Roman"/>
                <w:lang w:eastAsia="ru-RU"/>
              </w:rPr>
              <w:t xml:space="preserve">Поляра крыла, поляра самолёта. Зависимость Су по </w:t>
            </w:r>
            <w:r>
              <w:rPr>
                <w:rFonts w:eastAsia="Times New Roman" w:cs="Times New Roman" w:ascii="Times New Roman" w:hAnsi="Times New Roman"/>
                <w:i/>
                <w:iCs/>
                <w:lang w:eastAsia="ru-RU"/>
              </w:rPr>
              <w:t xml:space="preserve">α. </w:t>
            </w:r>
            <w:r>
              <w:rPr>
                <w:rFonts w:eastAsia="Times New Roman" w:cs="Times New Roman" w:ascii="Times New Roman" w:hAnsi="Times New Roman"/>
                <w:lang w:eastAsia="ru-RU"/>
              </w:rPr>
              <w:t>Характерные углы атаки на поляре. Аэродинамическое качество крыла и воздушного судна.</w:t>
            </w:r>
          </w:p>
        </w:tc>
      </w:tr>
      <w:tr>
        <w:trPr>
          <w:trHeight w:val="357" w:hRule="atLeast"/>
        </w:trPr>
        <w:tc>
          <w:tcPr>
            <w:tcW w:w="1929" w:type="dxa"/>
            <w:vMerge w:val="continue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 w:eastAsia="Times New Roman" w:cs="Times New Roman"/>
                <w:b/>
                <w:bCs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lang w:eastAsia="ru-RU"/>
              </w:rPr>
            </w:r>
          </w:p>
        </w:tc>
        <w:tc>
          <w:tcPr>
            <w:tcW w:w="7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keepNext w:val="true"/>
              <w:widowControl w:val="false"/>
              <w:numPr>
                <w:ilvl w:val="0"/>
                <w:numId w:val="0"/>
              </w:numPr>
              <w:ind w:left="0" w:hanging="0"/>
              <w:jc w:val="both"/>
              <w:outlineLvl w:val="0"/>
              <w:rPr>
                <w:rFonts w:ascii="Times New Roman" w:hAnsi="Times New Roman" w:eastAsia="Times New Roman" w:cs="Times New Roman"/>
                <w:bCs/>
                <w:kern w:val="2"/>
                <w:lang w:val="x-none" w:eastAsia="x-none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kern w:val="2"/>
                <w:lang w:val="x-none" w:eastAsia="x-none"/>
              </w:rPr>
              <w:t>В том числе практических и лабораторных занятий</w:t>
            </w:r>
          </w:p>
        </w:tc>
      </w:tr>
      <w:tr>
        <w:trPr>
          <w:trHeight w:val="20" w:hRule="atLeast"/>
        </w:trPr>
        <w:tc>
          <w:tcPr>
            <w:tcW w:w="1929" w:type="dxa"/>
            <w:vMerge w:val="continue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 w:eastAsia="Times New Roman" w:cs="Times New Roman"/>
                <w:b/>
                <w:bCs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lang w:eastAsia="ru-RU"/>
              </w:rPr>
            </w:r>
          </w:p>
        </w:tc>
        <w:tc>
          <w:tcPr>
            <w:tcW w:w="7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both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lang w:eastAsia="ru-RU"/>
              </w:rPr>
              <w:t>Практическое занятие 3.</w:t>
            </w:r>
            <w:r>
              <w:rPr>
                <w:rFonts w:eastAsia="Times New Roman" w:cs="Times New Roman" w:ascii="Times New Roman" w:hAnsi="Times New Roman"/>
                <w:lang w:eastAsia="ru-RU"/>
              </w:rPr>
              <w:t xml:space="preserve"> Рассмотрение аэродинамических сил на крыле конкретного типа  воздушного судна. Определение САХ графическим методом и аналитическим способом.</w:t>
            </w:r>
          </w:p>
          <w:p>
            <w:pPr>
              <w:pStyle w:val="Normal"/>
              <w:widowControl w:val="false"/>
              <w:jc w:val="both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lang w:eastAsia="ru-RU"/>
              </w:rPr>
              <w:t>Практическое занятие 4.</w:t>
            </w:r>
            <w:r>
              <w:rPr>
                <w:rFonts w:eastAsia="Times New Roman" w:cs="Times New Roman" w:ascii="Times New Roman" w:hAnsi="Times New Roman"/>
                <w:lang w:eastAsia="ru-RU"/>
              </w:rPr>
              <w:t xml:space="preserve"> Построение профиля крыла, используя таблицу относительных координат сечения.</w:t>
            </w:r>
          </w:p>
        </w:tc>
      </w:tr>
      <w:tr>
        <w:trPr>
          <w:trHeight w:val="828" w:hRule="atLeast"/>
        </w:trPr>
        <w:tc>
          <w:tcPr>
            <w:tcW w:w="1929" w:type="dxa"/>
            <w:vMerge w:val="continue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 w:eastAsia="Times New Roman" w:cs="Times New Roman"/>
                <w:b/>
                <w:bCs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lang w:eastAsia="ru-RU"/>
              </w:rPr>
            </w:r>
          </w:p>
        </w:tc>
        <w:tc>
          <w:tcPr>
            <w:tcW w:w="7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both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lang w:eastAsia="ru-RU"/>
              </w:rPr>
              <w:t>Практическое занятие 5.</w:t>
            </w:r>
            <w:r>
              <w:rPr>
                <w:rFonts w:eastAsia="Times New Roman" w:cs="Times New Roman" w:ascii="Times New Roman" w:hAnsi="Times New Roman"/>
                <w:lang w:eastAsia="ru-RU"/>
              </w:rPr>
              <w:t xml:space="preserve"> Изучение характеристик воздушного винта. Геометрические характеристики винта. Скорости движения элементов лопасти. Угол атаки элементов лопасти.</w:t>
            </w:r>
          </w:p>
          <w:p>
            <w:pPr>
              <w:pStyle w:val="Normal"/>
              <w:widowControl w:val="false"/>
              <w:jc w:val="both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lang w:eastAsia="ru-RU"/>
              </w:rPr>
              <w:t>Практическое занятие 6.</w:t>
            </w:r>
            <w:r>
              <w:rPr>
                <w:rFonts w:eastAsia="Times New Roman" w:cs="Times New Roman" w:ascii="Times New Roman" w:hAnsi="Times New Roman"/>
                <w:lang w:eastAsia="ru-RU"/>
              </w:rPr>
              <w:t xml:space="preserve"> </w:t>
            </w:r>
            <w:r>
              <w:rPr>
                <w:rFonts w:eastAsia="Times New Roman" w:cs="Times New Roman" w:ascii="Times New Roman" w:hAnsi="Times New Roman"/>
                <w:color w:val="000000"/>
                <w:lang w:eastAsia="ru-RU"/>
              </w:rPr>
              <w:t>Решение задач по расчёту скорости движения элементов лопасти воздушного винта.</w:t>
            </w:r>
          </w:p>
          <w:p>
            <w:pPr>
              <w:pStyle w:val="Normal"/>
              <w:widowControl w:val="false"/>
              <w:jc w:val="both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lang w:eastAsia="ru-RU"/>
              </w:rPr>
              <w:t>Практическое занятие 7.</w:t>
            </w:r>
            <w:r>
              <w:rPr>
                <w:rFonts w:eastAsia="Times New Roman" w:cs="Times New Roman" w:ascii="Times New Roman" w:hAnsi="Times New Roman"/>
                <w:lang w:eastAsia="ru-RU"/>
              </w:rPr>
              <w:t xml:space="preserve"> </w:t>
            </w:r>
            <w:r>
              <w:rPr>
                <w:rFonts w:eastAsia="Times New Roman" w:cs="Times New Roman" w:ascii="Times New Roman" w:hAnsi="Times New Roman"/>
                <w:color w:val="000000"/>
                <w:lang w:eastAsia="ru-RU"/>
              </w:rPr>
              <w:t>Решение задач по расчёту тяги воздушного винта.</w:t>
            </w:r>
          </w:p>
        </w:tc>
      </w:tr>
      <w:tr>
        <w:trPr/>
        <w:tc>
          <w:tcPr>
            <w:tcW w:w="96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both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</w:rPr>
              <w:t xml:space="preserve">Раздел 2  Особенности аэродинамики и динамики полёта БВС </w:t>
            </w:r>
          </w:p>
        </w:tc>
      </w:tr>
      <w:tr>
        <w:trPr>
          <w:trHeight w:val="20" w:hRule="atLeast"/>
        </w:trPr>
        <w:tc>
          <w:tcPr>
            <w:tcW w:w="192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 w:eastAsia="Times New Roman" w:cs="Times New Roman"/>
                <w:b/>
                <w:bCs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lang w:eastAsia="ru-RU"/>
              </w:rPr>
              <w:t>Тема 2.1 Траекторное движение самолёта</w:t>
            </w:r>
          </w:p>
        </w:tc>
        <w:tc>
          <w:tcPr>
            <w:tcW w:w="7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both"/>
              <w:rPr>
                <w:rFonts w:ascii="Times New Roman" w:hAnsi="Times New Roman" w:eastAsia="Times New Roman" w:cs="Times New Roman"/>
                <w:b/>
                <w:bCs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lang w:eastAsia="ru-RU"/>
              </w:rPr>
              <w:t>Содержание учебного материала</w:t>
            </w:r>
          </w:p>
        </w:tc>
      </w:tr>
      <w:tr>
        <w:trPr>
          <w:trHeight w:val="1791" w:hRule="atLeast"/>
        </w:trPr>
        <w:tc>
          <w:tcPr>
            <w:tcW w:w="192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 w:eastAsia="Times New Roman" w:cs="Times New Roman"/>
                <w:b/>
                <w:bCs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lang w:eastAsia="ru-RU"/>
              </w:rPr>
            </w:r>
          </w:p>
        </w:tc>
        <w:tc>
          <w:tcPr>
            <w:tcW w:w="7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both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</w:rPr>
              <w:t xml:space="preserve">Взлет самолётного БВС. Горизонтальный полёт. </w:t>
            </w:r>
            <w:r>
              <w:rPr>
                <w:rFonts w:eastAsia="Times New Roman" w:cs="Times New Roman" w:ascii="Times New Roman" w:hAnsi="Times New Roman"/>
                <w:color w:val="000000"/>
              </w:rPr>
              <w:t>Траектория движения и основные участки взлёта. ВПХ. Набор высоты, аэродинамические силы в наборе высоты. Уравнение движения горизонтального полёта. Потребная скорость горизонтального полёта. Влияние эксплуатационных факторов. Потребная тяга и мощность для горизонтального полёта. Кривые потребных и располагаемых тяг и мощностей</w:t>
            </w:r>
          </w:p>
        </w:tc>
      </w:tr>
      <w:tr>
        <w:trPr>
          <w:trHeight w:val="1958" w:hRule="atLeast"/>
        </w:trPr>
        <w:tc>
          <w:tcPr>
            <w:tcW w:w="192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 w:eastAsia="Times New Roman" w:cs="Times New Roman"/>
                <w:b/>
                <w:bCs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lang w:eastAsia="ru-RU"/>
              </w:rPr>
            </w:r>
          </w:p>
        </w:tc>
        <w:tc>
          <w:tcPr>
            <w:tcW w:w="7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both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</w:rPr>
              <w:t xml:space="preserve">Вираж. Посадка. </w:t>
            </w:r>
            <w:r>
              <w:rPr>
                <w:rFonts w:eastAsia="Times New Roman" w:cs="Times New Roman" w:ascii="Times New Roman" w:hAnsi="Times New Roman"/>
                <w:color w:val="000000"/>
              </w:rPr>
              <w:t xml:space="preserve">Разворот. Уравнение движения </w:t>
            </w:r>
            <w:r>
              <w:rPr>
                <w:rFonts w:eastAsia="Times New Roman" w:cs="Times New Roman" w:ascii="Times New Roman" w:hAnsi="Times New Roman"/>
                <w:bCs/>
                <w:color w:val="000000"/>
              </w:rPr>
              <w:t>БВС самолётного типа</w:t>
            </w:r>
            <w:r>
              <w:rPr>
                <w:rFonts w:eastAsia="Times New Roman" w:cs="Times New Roman" w:ascii="Times New Roman" w:hAnsi="Times New Roman"/>
                <w:color w:val="000000"/>
              </w:rPr>
              <w:t xml:space="preserve"> по криволинейной траектории в вертикальной и горизонтальной плоскостях. Основные характеристики правильного виража. Перегрузка и ее зависимость от крена. Спираль, параметры спирали.</w:t>
            </w:r>
            <w:r>
              <w:rPr>
                <w:rFonts w:eastAsia="Times New Roman" w:cs="Times New Roman" w:ascii="Times New Roman" w:hAnsi="Times New Roman"/>
                <w:b/>
                <w:bCs/>
                <w:color w:val="000000"/>
              </w:rPr>
              <w:t xml:space="preserve"> </w:t>
            </w:r>
            <w:r>
              <w:rPr>
                <w:rFonts w:eastAsia="Times New Roman" w:cs="Times New Roman" w:ascii="Times New Roman" w:hAnsi="Times New Roman"/>
                <w:color w:val="000000"/>
              </w:rPr>
              <w:t>Траектория движения и основные участки посадки. Основные характеристики снижения. Влияние эксплуатационных факторов на длину пробега и посадочную дистанцию.</w:t>
            </w:r>
          </w:p>
        </w:tc>
      </w:tr>
      <w:tr>
        <w:trPr>
          <w:trHeight w:val="271" w:hRule="atLeast"/>
        </w:trPr>
        <w:tc>
          <w:tcPr>
            <w:tcW w:w="192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 w:eastAsia="Times New Roman" w:cs="Times New Roman"/>
                <w:b/>
                <w:bCs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lang w:eastAsia="ru-RU"/>
              </w:rPr>
            </w:r>
          </w:p>
        </w:tc>
        <w:tc>
          <w:tcPr>
            <w:tcW w:w="7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both"/>
              <w:rPr>
                <w:rFonts w:ascii="Times New Roman" w:hAnsi="Times New Roman" w:eastAsia="Times New Roman" w:cs="Times New Roman"/>
                <w:b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lang w:eastAsia="ru-RU"/>
              </w:rPr>
              <w:t>В том числе практических и лабораторных занятий</w:t>
            </w:r>
          </w:p>
        </w:tc>
      </w:tr>
      <w:tr>
        <w:trPr>
          <w:trHeight w:val="282" w:hRule="atLeast"/>
        </w:trPr>
        <w:tc>
          <w:tcPr>
            <w:tcW w:w="192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 w:eastAsia="Times New Roman" w:cs="Times New Roman"/>
                <w:b/>
                <w:bCs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lang w:eastAsia="ru-RU"/>
              </w:rPr>
            </w:r>
          </w:p>
        </w:tc>
        <w:tc>
          <w:tcPr>
            <w:tcW w:w="7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both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lang w:eastAsia="ru-RU"/>
              </w:rPr>
              <w:t>Практическое занятие 8.</w:t>
            </w:r>
            <w:r>
              <w:rPr>
                <w:rFonts w:eastAsia="Times New Roman" w:cs="Times New Roman" w:ascii="Times New Roman" w:hAnsi="Times New Roman"/>
                <w:lang w:eastAsia="ru-RU"/>
              </w:rPr>
              <w:t> </w:t>
            </w:r>
            <w:r>
              <w:rPr>
                <w:rFonts w:eastAsia="Times New Roman" w:cs="Times New Roman" w:ascii="Times New Roman" w:hAnsi="Times New Roman"/>
                <w:color w:val="000000"/>
                <w:lang w:eastAsia="ru-RU"/>
              </w:rPr>
              <w:t>Решение задач по расчёту взлётных характеристик БВС.</w:t>
            </w:r>
          </w:p>
          <w:p>
            <w:pPr>
              <w:pStyle w:val="Normal"/>
              <w:widowControl w:val="false"/>
              <w:jc w:val="both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lang w:eastAsia="ru-RU"/>
              </w:rPr>
              <w:t>Практическое занятие 9.</w:t>
            </w:r>
            <w:r>
              <w:rPr>
                <w:rFonts w:eastAsia="Times New Roman" w:cs="Times New Roman" w:ascii="Times New Roman" w:hAnsi="Times New Roman"/>
                <w:lang w:eastAsia="ru-RU"/>
              </w:rPr>
              <w:t> </w:t>
            </w:r>
            <w:r>
              <w:rPr>
                <w:rFonts w:eastAsia="Times New Roman" w:cs="Times New Roman" w:ascii="Times New Roman" w:hAnsi="Times New Roman"/>
                <w:color w:val="000000"/>
                <w:lang w:eastAsia="ru-RU"/>
              </w:rPr>
              <w:t>Решение задач по расчёту потребной скорости полёта.</w:t>
            </w:r>
          </w:p>
          <w:p>
            <w:pPr>
              <w:pStyle w:val="Normal"/>
              <w:widowControl w:val="false"/>
              <w:jc w:val="both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lang w:eastAsia="ru-RU"/>
              </w:rPr>
              <w:t>Практическое занятие 10.</w:t>
            </w:r>
            <w:r>
              <w:rPr>
                <w:rFonts w:eastAsia="Times New Roman" w:cs="Times New Roman" w:ascii="Times New Roman" w:hAnsi="Times New Roman"/>
                <w:lang w:eastAsia="ru-RU"/>
              </w:rPr>
              <w:t> </w:t>
            </w:r>
            <w:r>
              <w:rPr>
                <w:rFonts w:eastAsia="Times New Roman" w:cs="Times New Roman" w:ascii="Times New Roman" w:hAnsi="Times New Roman"/>
                <w:color w:val="000000"/>
                <w:lang w:eastAsia="ru-RU"/>
              </w:rPr>
              <w:t>Решение задач по расчёту дистанции планирования.</w:t>
            </w:r>
          </w:p>
        </w:tc>
      </w:tr>
      <w:tr>
        <w:trPr>
          <w:trHeight w:val="682" w:hRule="atLeast"/>
        </w:trPr>
        <w:tc>
          <w:tcPr>
            <w:tcW w:w="192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 w:eastAsia="Times New Roman" w:cs="Times New Roman"/>
                <w:b/>
                <w:bCs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lang w:eastAsia="ru-RU"/>
              </w:rPr>
            </w:r>
          </w:p>
        </w:tc>
        <w:tc>
          <w:tcPr>
            <w:tcW w:w="7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76"/>
              <w:jc w:val="both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lang w:eastAsia="ru-RU"/>
              </w:rPr>
              <w:t>Практическое занятие 11.</w:t>
            </w:r>
            <w:r>
              <w:rPr>
                <w:rFonts w:eastAsia="Times New Roman" w:cs="Times New Roman" w:ascii="Times New Roman" w:hAnsi="Times New Roman"/>
                <w:lang w:eastAsia="ru-RU"/>
              </w:rPr>
              <w:t> </w:t>
            </w:r>
            <w:r>
              <w:rPr>
                <w:rFonts w:eastAsia="Times New Roman" w:cs="Times New Roman" w:ascii="Times New Roman" w:hAnsi="Times New Roman"/>
                <w:color w:val="000000"/>
                <w:lang w:eastAsia="ru-RU"/>
              </w:rPr>
              <w:t xml:space="preserve">Решение задач по расчёту </w:t>
            </w:r>
            <w:r>
              <w:rPr>
                <w:rFonts w:eastAsia="Times New Roman" w:cs="Times New Roman" w:ascii="Times New Roman" w:hAnsi="Times New Roman"/>
                <w:lang w:eastAsia="ru-RU"/>
              </w:rPr>
              <w:t>потребной тяги и мощности для горизонтального полёта</w:t>
            </w:r>
            <w:r>
              <w:rPr>
                <w:rFonts w:eastAsia="Times New Roman" w:cs="Times New Roman" w:ascii="Times New Roman" w:hAnsi="Times New Roman"/>
                <w:color w:val="000000"/>
                <w:lang w:eastAsia="ru-RU"/>
              </w:rPr>
              <w:t>.</w:t>
            </w:r>
          </w:p>
          <w:p>
            <w:pPr>
              <w:pStyle w:val="Normal"/>
              <w:widowControl w:val="false"/>
              <w:spacing w:lineRule="auto" w:line="276"/>
              <w:jc w:val="both"/>
              <w:rPr>
                <w:rFonts w:ascii="Times New Roman" w:hAnsi="Times New Roman" w:eastAsia="Times New Roman" w:cs="Times New Roman"/>
                <w:b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lang w:eastAsia="ru-RU"/>
              </w:rPr>
              <w:t>Практическое занятие 12.</w:t>
            </w:r>
            <w:r>
              <w:rPr>
                <w:rFonts w:eastAsia="Times New Roman" w:cs="Times New Roman" w:ascii="Times New Roman" w:hAnsi="Times New Roman"/>
                <w:lang w:eastAsia="ru-RU"/>
              </w:rPr>
              <w:t> </w:t>
            </w:r>
            <w:r>
              <w:rPr>
                <w:rFonts w:eastAsia="Times New Roman" w:cs="Times New Roman" w:ascii="Times New Roman" w:hAnsi="Times New Roman"/>
                <w:color w:val="000000"/>
                <w:lang w:eastAsia="ru-RU"/>
              </w:rPr>
              <w:t>Требования, предъявляемые к БВС самолётного типа. Типы конструкций БВС, их особенности, преимущества и недостатки.</w:t>
            </w:r>
          </w:p>
        </w:tc>
      </w:tr>
      <w:tr>
        <w:trPr>
          <w:trHeight w:val="20" w:hRule="atLeast"/>
        </w:trPr>
        <w:tc>
          <w:tcPr>
            <w:tcW w:w="192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 w:eastAsia="Times New Roman" w:cs="Times New Roman"/>
                <w:b/>
                <w:bCs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lang w:eastAsia="ru-RU"/>
              </w:rPr>
              <w:t>Тема 2.2</w:t>
            </w:r>
          </w:p>
          <w:p>
            <w:pPr>
              <w:pStyle w:val="Normal"/>
              <w:widowControl w:val="false"/>
              <w:rPr>
                <w:rFonts w:ascii="Times New Roman" w:hAnsi="Times New Roman" w:eastAsia="Times New Roman" w:cs="Times New Roman"/>
                <w:b/>
                <w:bCs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lang w:eastAsia="ru-RU"/>
              </w:rPr>
              <w:t>Движение самолёта вокруг центра масс</w:t>
            </w:r>
          </w:p>
        </w:tc>
        <w:tc>
          <w:tcPr>
            <w:tcW w:w="7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both"/>
              <w:rPr>
                <w:rFonts w:ascii="Times New Roman" w:hAnsi="Times New Roman" w:eastAsia="Times New Roman" w:cs="Times New Roman"/>
                <w:b/>
                <w:bCs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lang w:eastAsia="ru-RU"/>
              </w:rPr>
              <w:t>Содержание учебного материала</w:t>
            </w:r>
          </w:p>
        </w:tc>
      </w:tr>
      <w:tr>
        <w:trPr>
          <w:trHeight w:val="20" w:hRule="atLeast"/>
        </w:trPr>
        <w:tc>
          <w:tcPr>
            <w:tcW w:w="192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 w:eastAsia="Times New Roman" w:cs="Times New Roman"/>
                <w:b/>
                <w:bCs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lang w:eastAsia="ru-RU"/>
              </w:rPr>
            </w:r>
          </w:p>
        </w:tc>
        <w:tc>
          <w:tcPr>
            <w:tcW w:w="7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both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</w:rPr>
              <w:t>Основные понятия равновесия и устойчивости ВС</w:t>
            </w:r>
            <w:r>
              <w:rPr>
                <w:rFonts w:eastAsia="Times New Roman" w:cs="Times New Roman" w:ascii="Times New Roman" w:hAnsi="Times New Roman"/>
                <w:b/>
                <w:color w:val="000000"/>
              </w:rPr>
              <w:t>.</w:t>
            </w:r>
            <w:r>
              <w:rPr>
                <w:rFonts w:eastAsia="Times New Roman" w:cs="Times New Roman" w:ascii="Times New Roman" w:hAnsi="Times New Roman"/>
                <w:color w:val="000000"/>
              </w:rPr>
              <w:t xml:space="preserve"> Центр тяжести БВС. Центровка. Причины ограничения предельно-передней и предельно-задней центровок БВС. </w:t>
            </w:r>
            <w:r>
              <w:rPr>
                <w:rFonts w:eastAsia="Times New Roman" w:cs="Times New Roman" w:ascii="Times New Roman" w:hAnsi="Times New Roman"/>
                <w:bCs/>
                <w:color w:val="000000"/>
              </w:rPr>
              <w:t xml:space="preserve">Продольная устойчивость и управляемость БВС. </w:t>
            </w:r>
            <w:r>
              <w:rPr>
                <w:rFonts w:eastAsia="Times New Roman" w:cs="Times New Roman" w:ascii="Times New Roman" w:hAnsi="Times New Roman"/>
                <w:color w:val="000000"/>
              </w:rPr>
              <w:t>Факторы, влияющие на продольную устойчивость самолета. Балансировка БВС.</w:t>
            </w:r>
            <w:r>
              <w:rPr>
                <w:rFonts w:eastAsia="Times New Roman" w:cs="Times New Roman" w:ascii="Times New Roman" w:hAnsi="Times New Roman"/>
                <w:bCs/>
                <w:color w:val="000000"/>
              </w:rPr>
              <w:t xml:space="preserve"> Путевая устойчивость и управляемость. </w:t>
            </w:r>
            <w:r>
              <w:rPr>
                <w:rFonts w:eastAsia="Times New Roman" w:cs="Times New Roman" w:ascii="Times New Roman" w:hAnsi="Times New Roman"/>
                <w:color w:val="000000"/>
              </w:rPr>
              <w:t>Факторы, влияющие на продольную устойчивость. Боковые силы и моменты.</w:t>
            </w:r>
            <w:r>
              <w:rPr>
                <w:rFonts w:eastAsia="Times New Roman" w:cs="Times New Roman" w:ascii="Times New Roman" w:hAnsi="Times New Roman"/>
                <w:bCs/>
                <w:color w:val="000000"/>
              </w:rPr>
              <w:t xml:space="preserve"> Поперечная устойчивость и управляемость. </w:t>
            </w:r>
            <w:r>
              <w:rPr>
                <w:rFonts w:eastAsia="Times New Roman" w:cs="Times New Roman" w:ascii="Times New Roman" w:hAnsi="Times New Roman"/>
                <w:color w:val="000000"/>
              </w:rPr>
              <w:t>Боковая устойчивость и управляемость. Полет на больших углах атаки. Ограничения ВС по углу атаки.</w:t>
            </w:r>
          </w:p>
        </w:tc>
      </w:tr>
      <w:tr>
        <w:trPr>
          <w:trHeight w:val="970" w:hRule="atLeast"/>
        </w:trPr>
        <w:tc>
          <w:tcPr>
            <w:tcW w:w="192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 w:eastAsia="Times New Roman" w:cs="Times New Roman"/>
                <w:b/>
                <w:bCs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lang w:eastAsia="ru-RU"/>
              </w:rPr>
            </w:r>
          </w:p>
        </w:tc>
        <w:tc>
          <w:tcPr>
            <w:tcW w:w="7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both"/>
              <w:rPr>
                <w:rFonts w:ascii="Times New Roman" w:hAnsi="Times New Roman" w:eastAsia="Times New Roman" w:cs="Times New Roman"/>
                <w:b/>
                <w:bCs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</w:rPr>
              <w:t>Теоретический и практический потолки полета БВС самолетного типа</w:t>
            </w:r>
            <w:r>
              <w:rPr>
                <w:rFonts w:eastAsia="Times New Roman" w:cs="Times New Roman" w:ascii="Times New Roman" w:hAnsi="Times New Roman"/>
                <w:color w:val="000000"/>
              </w:rPr>
              <w:t xml:space="preserve">. Причины ограничения. Оптимальная высота полета. Понятие о дальности и продолжительности полета. Часовые и километровые расходы топлива. Допустимые высоты полета самолета. Изменение летных характеристик </w:t>
            </w:r>
            <w:r>
              <w:rPr>
                <w:rFonts w:eastAsia="Times New Roman" w:cs="Times New Roman" w:ascii="Times New Roman" w:hAnsi="Times New Roman"/>
                <w:bCs/>
                <w:color w:val="000000"/>
              </w:rPr>
              <w:t xml:space="preserve">БВС самолетного типа </w:t>
            </w:r>
            <w:r>
              <w:rPr>
                <w:rFonts w:eastAsia="Times New Roman" w:cs="Times New Roman" w:ascii="Times New Roman" w:hAnsi="Times New Roman"/>
                <w:color w:val="000000"/>
              </w:rPr>
              <w:t>при попадании в условия обледенения. Полет в турбулентной атмосфере, ограничение по скорости. Попадание БВС в зону спутного следа. Изменение летных характеристик БВС при попадании в условия ливневых осадков.</w:t>
            </w:r>
          </w:p>
        </w:tc>
      </w:tr>
      <w:tr>
        <w:trPr>
          <w:trHeight w:val="397" w:hRule="atLeast"/>
        </w:trPr>
        <w:tc>
          <w:tcPr>
            <w:tcW w:w="192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 w:eastAsia="Times New Roman" w:cs="Times New Roman"/>
                <w:b/>
                <w:bCs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lang w:eastAsia="ru-RU"/>
              </w:rPr>
            </w:r>
          </w:p>
        </w:tc>
        <w:tc>
          <w:tcPr>
            <w:tcW w:w="7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both"/>
              <w:rPr>
                <w:rFonts w:ascii="Times New Roman" w:hAnsi="Times New Roman" w:eastAsia="Times New Roman" w:cs="Times New Roman"/>
                <w:b/>
                <w:bCs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</w:rPr>
              <w:t>В том числе практических и лабораторных занятий</w:t>
            </w:r>
          </w:p>
        </w:tc>
      </w:tr>
      <w:tr>
        <w:trPr>
          <w:trHeight w:val="305" w:hRule="atLeast"/>
        </w:trPr>
        <w:tc>
          <w:tcPr>
            <w:tcW w:w="192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 w:eastAsia="Times New Roman" w:cs="Times New Roman"/>
                <w:b/>
                <w:bCs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lang w:eastAsia="ru-RU"/>
              </w:rPr>
            </w:r>
          </w:p>
        </w:tc>
        <w:tc>
          <w:tcPr>
            <w:tcW w:w="7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both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lang w:eastAsia="ru-RU"/>
              </w:rPr>
              <w:t>Практическое занятие 13.</w:t>
            </w:r>
            <w:r>
              <w:rPr>
                <w:rFonts w:eastAsia="Times New Roman" w:cs="Times New Roman" w:ascii="Times New Roman" w:hAnsi="Times New Roman"/>
                <w:lang w:eastAsia="ru-RU"/>
              </w:rPr>
              <w:t> </w:t>
            </w:r>
            <w:r>
              <w:rPr>
                <w:rFonts w:eastAsia="Times New Roman" w:cs="Times New Roman" w:ascii="Times New Roman" w:hAnsi="Times New Roman"/>
                <w:color w:val="000000"/>
                <w:lang w:eastAsia="ru-RU"/>
              </w:rPr>
              <w:t>Решение задач по расчёту центровки БВС.</w:t>
            </w:r>
          </w:p>
          <w:p>
            <w:pPr>
              <w:pStyle w:val="Normal"/>
              <w:widowControl w:val="false"/>
              <w:jc w:val="both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lang w:eastAsia="ru-RU"/>
              </w:rPr>
              <w:t>Практическое занятие 14.</w:t>
            </w:r>
            <w:r>
              <w:rPr>
                <w:rFonts w:eastAsia="Times New Roman" w:cs="Times New Roman" w:ascii="Times New Roman" w:hAnsi="Times New Roman"/>
                <w:lang w:eastAsia="ru-RU"/>
              </w:rPr>
              <w:t> </w:t>
            </w:r>
            <w:r>
              <w:rPr>
                <w:rFonts w:eastAsia="Times New Roman" w:cs="Times New Roman" w:ascii="Times New Roman" w:hAnsi="Times New Roman"/>
                <w:color w:val="000000"/>
                <w:lang w:eastAsia="ru-RU"/>
              </w:rPr>
              <w:t>Решение задач по расчёту дальности и продолжительности полёта.</w:t>
            </w:r>
          </w:p>
          <w:p>
            <w:pPr>
              <w:pStyle w:val="Normal"/>
              <w:widowControl w:val="false"/>
              <w:jc w:val="both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lang w:eastAsia="ru-RU"/>
              </w:rPr>
              <w:t>Практическое занятие 15.</w:t>
            </w:r>
            <w:r>
              <w:rPr>
                <w:rFonts w:eastAsia="Times New Roman" w:cs="Times New Roman" w:ascii="Times New Roman" w:hAnsi="Times New Roman"/>
                <w:lang w:eastAsia="ru-RU"/>
              </w:rPr>
              <w:t> </w:t>
            </w:r>
            <w:r>
              <w:rPr>
                <w:rFonts w:eastAsia="Times New Roman" w:cs="Times New Roman" w:ascii="Times New Roman" w:hAnsi="Times New Roman"/>
                <w:color w:val="000000"/>
                <w:lang w:eastAsia="ru-RU"/>
              </w:rPr>
              <w:t xml:space="preserve">Решение задач по расчёту характеристик при обледенении и попадании в </w:t>
            </w:r>
            <w:r>
              <w:rPr>
                <w:rFonts w:eastAsia="Times New Roman" w:cs="Times New Roman" w:ascii="Times New Roman" w:hAnsi="Times New Roman"/>
                <w:lang w:eastAsia="ru-RU"/>
              </w:rPr>
              <w:t>условия ливневых осадков</w:t>
            </w:r>
            <w:r>
              <w:rPr>
                <w:rFonts w:eastAsia="Times New Roman" w:cs="Times New Roman" w:ascii="Times New Roman" w:hAnsi="Times New Roman"/>
                <w:color w:val="000000"/>
                <w:lang w:eastAsia="ru-RU"/>
              </w:rPr>
              <w:t>.</w:t>
            </w:r>
          </w:p>
        </w:tc>
      </w:tr>
      <w:tr>
        <w:trPr>
          <w:trHeight w:val="374" w:hRule="atLeast"/>
        </w:trPr>
        <w:tc>
          <w:tcPr>
            <w:tcW w:w="192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 w:eastAsia="Times New Roman" w:cs="Times New Roman"/>
                <w:b/>
                <w:bCs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lang w:eastAsia="ru-RU"/>
              </w:rPr>
              <w:t>Тема 2.3 Особенности аэродинамики и динамики полёта БВС вертолётного типа</w:t>
            </w:r>
          </w:p>
        </w:tc>
        <w:tc>
          <w:tcPr>
            <w:tcW w:w="7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both"/>
              <w:rPr>
                <w:rFonts w:ascii="Times New Roman" w:hAnsi="Times New Roman" w:eastAsia="Times New Roman" w:cs="Times New Roman"/>
                <w:b/>
                <w:bCs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</w:rPr>
              <w:t>Содержание учебного материала</w:t>
            </w:r>
          </w:p>
        </w:tc>
      </w:tr>
      <w:tr>
        <w:trPr>
          <w:trHeight w:val="970" w:hRule="atLeast"/>
        </w:trPr>
        <w:tc>
          <w:tcPr>
            <w:tcW w:w="192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 w:eastAsia="Times New Roman" w:cs="Times New Roman"/>
                <w:b/>
                <w:bCs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lang w:eastAsia="ru-RU"/>
              </w:rPr>
            </w:r>
          </w:p>
        </w:tc>
        <w:tc>
          <w:tcPr>
            <w:tcW w:w="7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both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</w:rPr>
              <w:t xml:space="preserve">Особенности аэродинамики и динамики полёта БВС вертолётного типа. </w:t>
            </w:r>
            <w:r>
              <w:rPr>
                <w:rFonts w:eastAsia="Times New Roman" w:cs="Times New Roman" w:ascii="Times New Roman" w:hAnsi="Times New Roman"/>
                <w:color w:val="000000"/>
              </w:rPr>
              <w:t xml:space="preserve">Назначение несущего и рулевого винтов. Создание подъёмной силы (тяги) несущим винтом. Многороторные БВС. Аэродинамические силы, действующие на БВС. Управление БВС, органы управления. Виды взлёта и посадки БВС </w:t>
            </w:r>
          </w:p>
        </w:tc>
      </w:tr>
      <w:tr>
        <w:trPr>
          <w:trHeight w:val="439" w:hRule="atLeast"/>
        </w:trPr>
        <w:tc>
          <w:tcPr>
            <w:tcW w:w="192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 w:eastAsia="Times New Roman" w:cs="Times New Roman"/>
                <w:b/>
                <w:bCs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lang w:eastAsia="ru-RU"/>
              </w:rPr>
            </w:r>
          </w:p>
        </w:tc>
        <w:tc>
          <w:tcPr>
            <w:tcW w:w="7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both"/>
              <w:rPr>
                <w:rFonts w:ascii="Times New Roman" w:hAnsi="Times New Roman" w:eastAsia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lang w:eastAsia="ru-RU"/>
              </w:rPr>
              <w:t>В том числе практических и лабораторных занятий</w:t>
            </w:r>
          </w:p>
        </w:tc>
      </w:tr>
      <w:tr>
        <w:trPr>
          <w:trHeight w:val="275" w:hRule="atLeast"/>
        </w:trPr>
        <w:tc>
          <w:tcPr>
            <w:tcW w:w="192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 w:eastAsia="Times New Roman" w:cs="Times New Roman"/>
                <w:b/>
                <w:bCs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lang w:eastAsia="ru-RU"/>
              </w:rPr>
            </w:r>
          </w:p>
        </w:tc>
        <w:tc>
          <w:tcPr>
            <w:tcW w:w="7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jc w:val="both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lang w:eastAsia="ru-RU"/>
              </w:rPr>
              <w:t>Практическое занятие 16.</w:t>
            </w:r>
            <w:r>
              <w:rPr>
                <w:rFonts w:eastAsia="Times New Roman" w:cs="Times New Roman" w:ascii="Times New Roman" w:hAnsi="Times New Roman"/>
                <w:lang w:eastAsia="ru-RU"/>
              </w:rPr>
              <w:t> </w:t>
            </w:r>
            <w:r>
              <w:rPr>
                <w:rFonts w:eastAsia="Times New Roman" w:cs="Times New Roman" w:ascii="Times New Roman" w:hAnsi="Times New Roman"/>
                <w:color w:val="000000"/>
                <w:lang w:eastAsia="ru-RU"/>
              </w:rPr>
              <w:t>Изучение различных схемных решений БВС вертолётного типа.</w:t>
            </w:r>
          </w:p>
          <w:p>
            <w:pPr>
              <w:pStyle w:val="Normal"/>
              <w:widowControl w:val="false"/>
              <w:jc w:val="both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lang w:eastAsia="ru-RU"/>
              </w:rPr>
              <w:t>Практическое занятие 17.</w:t>
            </w:r>
            <w:r>
              <w:rPr>
                <w:rFonts w:eastAsia="Times New Roman" w:cs="Times New Roman" w:ascii="Times New Roman" w:hAnsi="Times New Roman"/>
                <w:lang w:eastAsia="ru-RU"/>
              </w:rPr>
              <w:t> </w:t>
            </w:r>
            <w:r>
              <w:rPr>
                <w:rFonts w:eastAsia="Times New Roman" w:cs="Times New Roman" w:ascii="Times New Roman" w:hAnsi="Times New Roman"/>
                <w:color w:val="000000"/>
                <w:lang w:eastAsia="ru-RU"/>
              </w:rPr>
              <w:t>Изучение требований, предъявляемых к БВС ВТ. Типы конструкций БВС, их особенности.</w:t>
            </w:r>
          </w:p>
          <w:p>
            <w:pPr>
              <w:pStyle w:val="Normal"/>
              <w:widowControl w:val="false"/>
              <w:jc w:val="both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lang w:eastAsia="ru-RU"/>
              </w:rPr>
              <w:t>Практическое занятие 18.</w:t>
            </w:r>
            <w:r>
              <w:rPr>
                <w:rFonts w:eastAsia="Times New Roman" w:cs="Times New Roman" w:ascii="Times New Roman" w:hAnsi="Times New Roman"/>
                <w:lang w:eastAsia="ru-RU"/>
              </w:rPr>
              <w:t> </w:t>
            </w:r>
            <w:r>
              <w:rPr>
                <w:rFonts w:eastAsia="Times New Roman" w:cs="Times New Roman" w:ascii="Times New Roman" w:hAnsi="Times New Roman"/>
                <w:color w:val="000000"/>
                <w:lang w:eastAsia="ru-RU"/>
              </w:rPr>
              <w:t>Изучение  схемных решений БВС смешанного типа.</w:t>
            </w:r>
          </w:p>
        </w:tc>
      </w:tr>
      <w:tr>
        <w:trPr>
          <w:trHeight w:val="287" w:hRule="atLeast"/>
        </w:trPr>
        <w:tc>
          <w:tcPr>
            <w:tcW w:w="96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both"/>
              <w:rPr>
                <w:rFonts w:ascii="Times New Roman" w:hAnsi="Times New Roman" w:eastAsia="Times New Roman" w:cs="Times New Roman"/>
                <w:b/>
                <w:bCs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lang w:eastAsia="ru-RU"/>
              </w:rPr>
              <w:t>Промежуточная аттестация: экзамен</w:t>
            </w:r>
          </w:p>
        </w:tc>
      </w:tr>
      <w:tr>
        <w:trPr>
          <w:trHeight w:val="346" w:hRule="atLeast"/>
        </w:trPr>
        <w:tc>
          <w:tcPr>
            <w:tcW w:w="96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both"/>
              <w:rPr>
                <w:rFonts w:ascii="Times New Roman" w:hAnsi="Times New Roman" w:eastAsia="Times New Roman" w:cs="Times New Roman"/>
                <w:b/>
                <w:bCs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</w:rPr>
              <w:t>ВСЕГО 72ч</w:t>
            </w:r>
          </w:p>
        </w:tc>
      </w:tr>
    </w:tbl>
    <w:p>
      <w:pPr>
        <w:pStyle w:val="11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Normal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118"/>
        <w:spacing w:before="280" w:after="280"/>
        <w:rPr>
          <w:rFonts w:ascii="Times New Roman" w:hAnsi="Times New Roman"/>
          <w:lang w:val="ru-RU"/>
        </w:rPr>
      </w:pPr>
      <w:r>
        <w:rPr/>
        <w:t xml:space="preserve">3. Условия реализации </w:t>
      </w:r>
      <w:r>
        <w:rPr>
          <w:lang w:val="ru-RU"/>
        </w:rPr>
        <w:t>ДИСЦИПЛИНЫ</w:t>
      </w:r>
    </w:p>
    <w:p>
      <w:pPr>
        <w:pStyle w:val="119"/>
        <w:rPr>
          <w:rFonts w:ascii="Times New Roman" w:hAnsi="Times New Roman"/>
        </w:rPr>
      </w:pPr>
      <w:r>
        <w:rPr>
          <w:rFonts w:ascii="Times New Roman" w:hAnsi="Times New Roman"/>
        </w:rPr>
        <w:t>3.1. Материально-техническое обеспечение</w:t>
      </w:r>
    </w:p>
    <w:p>
      <w:pPr>
        <w:pStyle w:val="Normal"/>
        <w:suppressAutoHyphens w:val="true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cs="Times New Roman" w:ascii="Times New Roman" w:hAnsi="Times New Roman"/>
          <w:bCs/>
          <w:sz w:val="24"/>
          <w:szCs w:val="24"/>
        </w:rPr>
        <w:t xml:space="preserve">Кабинет «Основы аэродинамики», оснащенный </w:t>
      </w:r>
      <w:r>
        <w:rPr>
          <w:rFonts w:cs="Times New Roman" w:ascii="Times New Roman" w:hAnsi="Times New Roman"/>
          <w:bCs/>
          <w:iCs/>
          <w:sz w:val="24"/>
          <w:szCs w:val="24"/>
        </w:rPr>
        <w:t>в соответствии с приложением 3 ОП</w:t>
      </w:r>
      <w:r>
        <w:rPr>
          <w:rFonts w:cs="Times New Roman" w:ascii="Times New Roman" w:hAnsi="Times New Roman"/>
          <w:bCs/>
          <w:sz w:val="24"/>
          <w:szCs w:val="24"/>
        </w:rPr>
        <w:t xml:space="preserve">. </w:t>
      </w:r>
    </w:p>
    <w:p>
      <w:pPr>
        <w:pStyle w:val="Normal"/>
        <w:rPr/>
      </w:pPr>
      <w:r>
        <w:rPr/>
      </w:r>
    </w:p>
    <w:p>
      <w:pPr>
        <w:pStyle w:val="119"/>
        <w:rPr>
          <w:rFonts w:ascii="Times New Roman" w:hAnsi="Times New Roman" w:eastAsia="Times New Roman"/>
        </w:rPr>
      </w:pPr>
      <w:r>
        <w:rPr>
          <w:rFonts w:ascii="Times New Roman" w:hAnsi="Times New Roman"/>
        </w:rPr>
        <w:t>3.2. Учебно-методическое обеспечение</w:t>
      </w:r>
    </w:p>
    <w:p>
      <w:pPr>
        <w:pStyle w:val="ListParagraph"/>
        <w:spacing w:lineRule="auto" w:line="276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Для реализации программы библиотечный фонд образовательной организации име</w:t>
      </w:r>
      <w:r>
        <w:rPr>
          <w:rFonts w:ascii="Times New Roman" w:hAnsi="Times New Roman"/>
          <w:bCs/>
          <w:sz w:val="24"/>
          <w:szCs w:val="24"/>
        </w:rPr>
        <w:t>ет</w:t>
      </w:r>
      <w:r>
        <w:rPr>
          <w:rFonts w:ascii="Times New Roman" w:hAnsi="Times New Roman"/>
          <w:bCs/>
          <w:sz w:val="24"/>
          <w:szCs w:val="24"/>
        </w:rPr>
        <w:t xml:space="preserve"> п</w:t>
      </w:r>
      <w:r>
        <w:rPr>
          <w:rFonts w:ascii="Times New Roman" w:hAnsi="Times New Roman"/>
          <w:sz w:val="24"/>
          <w:szCs w:val="24"/>
        </w:rPr>
        <w:t xml:space="preserve">ечатные и электронные образовательные и информационные ресурсы для использования в образовательном процессе. </w:t>
      </w:r>
    </w:p>
    <w:p>
      <w:pPr>
        <w:pStyle w:val="ListParagraph"/>
        <w:spacing w:lineRule="auto" w:line="276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</w:r>
    </w:p>
    <w:p>
      <w:pPr>
        <w:pStyle w:val="ListParagraph"/>
        <w:spacing w:lineRule="auto" w:line="276"/>
        <w:ind w:left="0" w:firstLine="709"/>
        <w:rPr>
          <w:rFonts w:ascii="Times New Roman" w:hAnsi="Times New Roman" w:cs="Times New Roman"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>3.2.1. Основные печатные и/или электронные издания</w:t>
      </w:r>
    </w:p>
    <w:p>
      <w:pPr>
        <w:pStyle w:val="Normal"/>
        <w:spacing w:lineRule="auto" w:line="276"/>
        <w:ind w:firstLine="709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bCs/>
          <w:sz w:val="24"/>
          <w:szCs w:val="24"/>
          <w:lang w:eastAsia="ru-RU"/>
        </w:rPr>
        <w:t>1. Косачевский С. Г. Аэродинамика и динамика полета легких самолетов:</w:t>
        <w:br/>
        <w:t>учебное пособие / С. Г. Косачевский. Д. В. Айдаркин. А. А. Бондаренко,</w:t>
        <w:br/>
        <w:t>Д. В. Качан; под общей редакцией С. Г. Косачевского. - Ульяновск: УИ ГА,</w:t>
        <w:br/>
        <w:t>2019.-240 с.</w:t>
      </w:r>
    </w:p>
    <w:p>
      <w:pPr>
        <w:pStyle w:val="Normal"/>
        <w:spacing w:lineRule="auto" w:line="276"/>
        <w:ind w:firstLine="709"/>
        <w:jc w:val="both"/>
        <w:rPr>
          <w:rFonts w:ascii="Times New Roman" w:hAnsi="Times New Roman" w:eastAsia="Times New Roman" w:cs="Times New Roman"/>
          <w:bCs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bCs/>
          <w:sz w:val="24"/>
          <w:szCs w:val="24"/>
          <w:lang w:eastAsia="ru-RU"/>
        </w:rPr>
        <w:t>2. Аэродинамика самолетов гражданской авиации: учебное пособие / составители : Е. Н. Коврижных. А. Н. Мирошин. - Ульяновск: УИ ГА, 2021. - 147 с.</w:t>
      </w:r>
    </w:p>
    <w:p>
      <w:pPr>
        <w:pStyle w:val="Normal"/>
        <w:spacing w:lineRule="auto" w:line="276"/>
        <w:ind w:firstLine="709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bCs/>
          <w:sz w:val="24"/>
          <w:szCs w:val="24"/>
          <w:lang w:eastAsia="ru-RU"/>
        </w:rPr>
        <w:t>3. </w:t>
      </w: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>Аэродинамика и динамика полета: лабораторный практикум / составители:</w:t>
        <w:br/>
        <w:t>Д. В. Айдаркин. Е. Н. Коврижных. С. Г. Косачевский. А. Н. Мирошин. - Ульяновск: УИ ГА. 2020. - 76 с.</w:t>
      </w:r>
    </w:p>
    <w:p>
      <w:pPr>
        <w:pStyle w:val="Normal"/>
        <w:spacing w:lineRule="auto" w:line="276" w:before="0" w:after="280"/>
        <w:ind w:firstLine="709"/>
        <w:contextualSpacing/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b/>
          <w:sz w:val="24"/>
          <w:szCs w:val="24"/>
          <w:lang w:eastAsia="ru-RU"/>
        </w:rPr>
        <w:t>3.2.2. Основные электронные издания</w:t>
      </w:r>
    </w:p>
    <w:p>
      <w:pPr>
        <w:pStyle w:val="Normal"/>
        <w:spacing w:lineRule="auto" w:line="276"/>
        <w:ind w:firstLine="709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bCs/>
          <w:sz w:val="24"/>
          <w:szCs w:val="24"/>
          <w:lang w:eastAsia="ru-RU"/>
        </w:rPr>
        <w:t xml:space="preserve">1. </w:t>
      </w: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 xml:space="preserve">Косачевский С. Г. Аэродинамика и динамика полета легких самолетов: учебное пособие / С. Г. Косачевский ; под редакцией С. Г. Косачевского. — Ульяновск: УИ ГА, 2019. — 240 с. — ISBN 978-5-7514-0281-5. — Текст: электронный // Лань : электронно-библиотечная система. — URL: </w:t>
      </w:r>
      <w:hyperlink r:id="rId45">
        <w:r>
          <w:rPr>
            <w:rFonts w:eastAsia="Times New Roman" w:cs="Times New Roman" w:ascii="Times New Roman" w:hAnsi="Times New Roman"/>
            <w:color w:val="0000FF"/>
            <w:sz w:val="24"/>
            <w:szCs w:val="24"/>
            <w:u w:val="single"/>
            <w:lang w:eastAsia="ru-RU"/>
          </w:rPr>
          <w:t>https://e.lanbook.com/book/162522</w:t>
        </w:r>
      </w:hyperlink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>.</w:t>
      </w:r>
    </w:p>
    <w:p>
      <w:pPr>
        <w:pStyle w:val="Normal"/>
        <w:spacing w:lineRule="auto" w:line="276"/>
        <w:ind w:firstLine="709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bCs/>
          <w:sz w:val="24"/>
          <w:szCs w:val="24"/>
          <w:lang w:eastAsia="ru-RU"/>
        </w:rPr>
        <w:t>2. </w:t>
      </w: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 xml:space="preserve">Аэродинамика и динамика полета: лабораторный практикум: методические рекомендации / составители Д. В. Айдаркин [и др.]. — Ульяновск: УИ ГА, 2020. — 76 с. — Текст: электронный // Лань: электронно-библиотечная система. — URL: </w:t>
      </w:r>
      <w:hyperlink r:id="rId46">
        <w:r>
          <w:rPr>
            <w:rFonts w:eastAsia="Times New Roman" w:cs="Times New Roman" w:ascii="Times New Roman" w:hAnsi="Times New Roman"/>
            <w:color w:val="0000FF"/>
            <w:sz w:val="24"/>
            <w:szCs w:val="24"/>
            <w:u w:val="single"/>
            <w:lang w:eastAsia="ru-RU"/>
          </w:rPr>
          <w:t>https://e.lanbook.com/book/162523</w:t>
        </w:r>
      </w:hyperlink>
    </w:p>
    <w:p>
      <w:pPr>
        <w:pStyle w:val="Normal"/>
        <w:spacing w:lineRule="auto" w:line="276" w:before="0" w:after="280"/>
        <w:ind w:firstLine="709"/>
        <w:contextualSpacing/>
        <w:jc w:val="both"/>
        <w:rPr>
          <w:rFonts w:ascii="Times New Roman" w:hAnsi="Times New Roman" w:eastAsia="Times New Roman" w:cs="Times New Roman"/>
          <w:bCs/>
          <w:i/>
          <w:i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b/>
          <w:bCs/>
          <w:sz w:val="24"/>
          <w:szCs w:val="24"/>
          <w:lang w:eastAsia="ru-RU"/>
        </w:rPr>
        <w:t xml:space="preserve">3.2.3. Дополнительные источники </w:t>
      </w:r>
    </w:p>
    <w:p>
      <w:pPr>
        <w:pStyle w:val="Normal"/>
        <w:spacing w:lineRule="auto" w:line="276" w:before="0" w:after="280"/>
        <w:ind w:firstLine="709"/>
        <w:contextualSpacing/>
        <w:jc w:val="both"/>
        <w:rPr>
          <w:rFonts w:ascii="Times New Roman" w:hAnsi="Times New Roman" w:eastAsia="Times New Roman" w:cs="Times New Roman"/>
          <w:bCs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bCs/>
          <w:sz w:val="24"/>
          <w:szCs w:val="24"/>
          <w:lang w:eastAsia="ru-RU"/>
        </w:rPr>
        <w:t xml:space="preserve">1. Кривель С. М. Динамика полета. Расчет летно-технических и пилотажных характеристик самолета / С. М. Кривель. — 3-е изд., стер. — Санкт-Петербург: Лань, 2023. — 192 с. — ISBN 978-5-507-46004-5. — Текст: электронный // Лань: электронно-библиотечная система. — URL: </w:t>
      </w:r>
      <w:hyperlink r:id="rId47">
        <w:r>
          <w:rPr>
            <w:rFonts w:eastAsia="Times New Roman" w:cs="Times New Roman" w:ascii="Times New Roman" w:hAnsi="Times New Roman"/>
            <w:bCs/>
            <w:color w:val="0000FF"/>
            <w:sz w:val="24"/>
            <w:szCs w:val="24"/>
            <w:u w:val="single"/>
            <w:lang w:eastAsia="ru-RU"/>
          </w:rPr>
          <w:t>https://e.lanbook.com/book/292991</w:t>
        </w:r>
      </w:hyperlink>
    </w:p>
    <w:p>
      <w:pPr>
        <w:pStyle w:val="Normal"/>
        <w:spacing w:lineRule="auto" w:line="276" w:before="0" w:after="280"/>
        <w:ind w:firstLine="709"/>
        <w:contextualSpacing/>
        <w:jc w:val="both"/>
        <w:rPr>
          <w:rFonts w:ascii="Times New Roman" w:hAnsi="Times New Roman" w:eastAsia="Times New Roman" w:cs="Times New Roman"/>
          <w:bCs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bCs/>
          <w:sz w:val="24"/>
          <w:szCs w:val="24"/>
          <w:lang w:eastAsia="ru-RU"/>
        </w:rPr>
        <w:t>2. Булат П.В., Дудников С.Ю., Кузнецов П.Н. Основы аэродинамики беспилотных воздушных судов: Учебное пособие. – М.: Издательство «Спутник +», 2021.</w:t>
      </w:r>
    </w:p>
    <w:p>
      <w:pPr>
        <w:pStyle w:val="Normal"/>
        <w:spacing w:lineRule="auto" w:line="276" w:before="0" w:after="280"/>
        <w:ind w:firstLine="709"/>
        <w:contextualSpacing/>
        <w:jc w:val="both"/>
        <w:rPr>
          <w:rFonts w:ascii="Times New Roman" w:hAnsi="Times New Roman" w:eastAsia="Times New Roman" w:cs="Times New Roman"/>
          <w:bCs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 xml:space="preserve">3. </w:t>
      </w:r>
      <w:r>
        <w:rPr>
          <w:rFonts w:eastAsia="Times New Roman" w:cs="Times New Roman" w:ascii="Times New Roman" w:hAnsi="Times New Roman"/>
          <w:bCs/>
          <w:sz w:val="24"/>
          <w:szCs w:val="24"/>
          <w:lang w:eastAsia="ru-RU"/>
        </w:rPr>
        <w:t>Гололобов В. Н.,Ульянов В. И. Беспилотники для любознательных. - СПб.: Наука и Техника, 2018.</w:t>
      </w:r>
    </w:p>
    <w:p>
      <w:pPr>
        <w:pStyle w:val="Normal"/>
        <w:spacing w:lineRule="auto" w:line="276" w:before="0" w:after="280"/>
        <w:ind w:firstLine="709"/>
        <w:contextualSpacing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 xml:space="preserve">4. Накамура К. Почему самолёты летают / К. Накамура ; перевод с японского А.Б. Клионского. — Москва: ДМК Пресс, 2020. — 136 с. — ISBN 978-5-97060-734-3. — Текст: электронный // Лань: электронно-библиотечная система. — URL: </w:t>
      </w:r>
      <w:hyperlink r:id="rId48">
        <w:r>
          <w:rPr>
            <w:rFonts w:eastAsia="Times New Roman" w:cs="Times New Roman" w:ascii="Times New Roman" w:hAnsi="Times New Roman"/>
            <w:color w:val="0000FF"/>
            <w:sz w:val="24"/>
            <w:szCs w:val="24"/>
            <w:u w:val="single"/>
            <w:lang w:eastAsia="ru-RU"/>
          </w:rPr>
          <w:t>https://e.lanbook.com/book/179456</w:t>
        </w:r>
      </w:hyperlink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>.</w:t>
      </w:r>
    </w:p>
    <w:p>
      <w:pPr>
        <w:pStyle w:val="118"/>
        <w:spacing w:before="280" w:after="280"/>
        <w:rPr>
          <w:rFonts w:ascii="Times New Roman" w:hAnsi="Times New Roman"/>
          <w:b w:val="false"/>
          <w:bCs w:val="false"/>
          <w:lang w:val="ru-RU"/>
        </w:rPr>
      </w:pPr>
      <w:r>
        <w:rPr/>
        <w:t xml:space="preserve">4. Контроль и оценка результатов </w:t>
        <w:br/>
        <w:t xml:space="preserve">освоения </w:t>
      </w:r>
      <w:r>
        <w:rPr>
          <w:lang w:val="ru-RU"/>
        </w:rPr>
        <w:t>ДИСЦИПЛИНЫ</w:t>
      </w:r>
    </w:p>
    <w:tbl>
      <w:tblPr>
        <w:tblW w:w="5000" w:type="pct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noVBand="0" w:val="01e0" w:noHBand="0" w:lastColumn="1" w:firstColumn="1" w:lastRow="1" w:firstRow="1"/>
      </w:tblPr>
      <w:tblGrid>
        <w:gridCol w:w="3962"/>
        <w:gridCol w:w="3425"/>
        <w:gridCol w:w="2251"/>
      </w:tblGrid>
      <w:tr>
        <w:trPr>
          <w:tblHeader w:val="true"/>
        </w:trPr>
        <w:tc>
          <w:tcPr>
            <w:tcW w:w="3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center"/>
              <w:rPr>
                <w:rFonts w:ascii="Times New Roman" w:hAnsi="Times New Roman" w:eastAsia="Times New Roman" w:cs="Times New Roman"/>
                <w:b/>
                <w:bCs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lang w:eastAsia="ru-RU"/>
              </w:rPr>
              <w:t>Результаты обучения</w:t>
            </w:r>
          </w:p>
        </w:tc>
        <w:tc>
          <w:tcPr>
            <w:tcW w:w="3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center"/>
              <w:rPr>
                <w:rFonts w:ascii="Times New Roman" w:hAnsi="Times New Roman" w:eastAsia="Times New Roman" w:cs="Times New Roman"/>
                <w:b/>
                <w:bCs/>
                <w:lang w:eastAsia="ru-RU"/>
              </w:rPr>
            </w:pPr>
            <w:r>
              <w:rPr>
                <w:rFonts w:cs="Times New Roman" w:ascii="Times New Roman" w:hAnsi="Times New Roman"/>
                <w:b/>
                <w:iCs/>
                <w:sz w:val="24"/>
                <w:szCs w:val="24"/>
              </w:rPr>
              <w:t>Показатели освоенности компетенций</w:t>
            </w:r>
            <w:r>
              <w:rPr>
                <w:rFonts w:eastAsia="Times New Roman" w:cs="Times New Roman" w:ascii="Times New Roman" w:hAnsi="Times New Roman"/>
                <w:b/>
                <w:bCs/>
                <w:lang w:eastAsia="ru-RU"/>
              </w:rPr>
              <w:t xml:space="preserve"> </w:t>
            </w:r>
          </w:p>
        </w:tc>
        <w:tc>
          <w:tcPr>
            <w:tcW w:w="2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center"/>
              <w:rPr>
                <w:rFonts w:ascii="Times New Roman" w:hAnsi="Times New Roman" w:eastAsia="Times New Roman" w:cs="Times New Roman"/>
                <w:b/>
                <w:bCs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lang w:eastAsia="ru-RU"/>
              </w:rPr>
              <w:t>Методы оценки</w:t>
            </w:r>
          </w:p>
        </w:tc>
      </w:tr>
      <w:tr>
        <w:trPr/>
        <w:tc>
          <w:tcPr>
            <w:tcW w:w="963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 w:eastAsia="Times New Roman" w:cs="Times New Roman"/>
                <w:bCs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lang w:eastAsia="ru-RU"/>
              </w:rPr>
              <w:t>Перечень знаний, осваиваемых в рамках дисциплины:</w:t>
            </w:r>
          </w:p>
        </w:tc>
      </w:tr>
      <w:tr>
        <w:trPr/>
        <w:tc>
          <w:tcPr>
            <w:tcW w:w="3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28"/>
              </w:numPr>
              <w:tabs>
                <w:tab w:val="clear" w:pos="708"/>
                <w:tab w:val="left" w:pos="536" w:leader="none"/>
              </w:tabs>
              <w:spacing w:lineRule="auto" w:line="276" w:before="0" w:after="200"/>
              <w:ind w:firstLine="357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 xml:space="preserve">знание строения атмосферы, основ аэродинамики беспилотных ВС самолётного и вертолётного типа, центровки; </w:t>
            </w:r>
          </w:p>
          <w:p>
            <w:pPr>
              <w:pStyle w:val="Normal"/>
              <w:widowControl w:val="false"/>
              <w:numPr>
                <w:ilvl w:val="0"/>
                <w:numId w:val="28"/>
              </w:numPr>
              <w:tabs>
                <w:tab w:val="clear" w:pos="708"/>
                <w:tab w:val="left" w:pos="536" w:leader="none"/>
              </w:tabs>
              <w:spacing w:lineRule="auto" w:line="276" w:before="0" w:after="200"/>
              <w:ind w:firstLine="357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физические явления, возникающие в потоке газов при их взаимодействии с обтекаемыми телами и поверхностями;</w:t>
            </w:r>
          </w:p>
          <w:p>
            <w:pPr>
              <w:pStyle w:val="Normal"/>
              <w:widowControl w:val="false"/>
              <w:numPr>
                <w:ilvl w:val="0"/>
                <w:numId w:val="28"/>
              </w:numPr>
              <w:tabs>
                <w:tab w:val="clear" w:pos="708"/>
                <w:tab w:val="left" w:pos="536" w:leader="none"/>
              </w:tabs>
              <w:spacing w:lineRule="auto" w:line="276" w:before="0" w:after="200"/>
              <w:ind w:firstLine="357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 xml:space="preserve">этапы полёта беспилотного самолёта и вертолёта; </w:t>
            </w:r>
          </w:p>
          <w:p>
            <w:pPr>
              <w:pStyle w:val="Normal"/>
              <w:widowControl w:val="false"/>
              <w:numPr>
                <w:ilvl w:val="0"/>
                <w:numId w:val="28"/>
              </w:numPr>
              <w:tabs>
                <w:tab w:val="clear" w:pos="708"/>
                <w:tab w:val="left" w:pos="536" w:leader="none"/>
              </w:tabs>
              <w:spacing w:lineRule="auto" w:line="276" w:before="0" w:after="200"/>
              <w:ind w:firstLine="357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 xml:space="preserve">лётно-технические характеристики беспилотных ВС, и основные конструкции беспилотных ВС; </w:t>
            </w:r>
          </w:p>
          <w:p>
            <w:pPr>
              <w:pStyle w:val="Normal"/>
              <w:widowControl w:val="false"/>
              <w:numPr>
                <w:ilvl w:val="0"/>
                <w:numId w:val="28"/>
              </w:numPr>
              <w:tabs>
                <w:tab w:val="clear" w:pos="708"/>
                <w:tab w:val="left" w:pos="536" w:leader="none"/>
              </w:tabs>
              <w:spacing w:lineRule="auto" w:line="276" w:before="0" w:after="200"/>
              <w:ind w:firstLine="357"/>
              <w:rPr>
                <w:rFonts w:ascii="Times New Roman" w:hAnsi="Times New Roman" w:eastAsia="Times New Roman" w:cs="Times New Roman"/>
                <w:bCs/>
                <w:lang w:val="x-none" w:eastAsia="x-none"/>
              </w:rPr>
            </w:pPr>
            <w:r>
              <w:rPr>
                <w:rFonts w:eastAsia="Times New Roman" w:cs="Times New Roman" w:ascii="Times New Roman" w:hAnsi="Times New Roman"/>
                <w:lang w:val="x-none" w:eastAsia="x-none"/>
              </w:rPr>
              <w:t xml:space="preserve">принципы работы винтомоторной группы. </w:t>
            </w:r>
          </w:p>
        </w:tc>
        <w:tc>
          <w:tcPr>
            <w:tcW w:w="3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28"/>
              </w:numPr>
              <w:tabs>
                <w:tab w:val="clear" w:pos="708"/>
                <w:tab w:val="left" w:pos="615" w:leader="none"/>
              </w:tabs>
              <w:spacing w:lineRule="auto" w:line="276" w:before="0" w:after="200"/>
              <w:ind w:firstLine="357"/>
              <w:jc w:val="both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 xml:space="preserve">знает строение атмосферы, основы аэродинамики беспилотных ВС самолётного и вертолётного типа, центровки; </w:t>
            </w:r>
          </w:p>
          <w:p>
            <w:pPr>
              <w:pStyle w:val="Normal"/>
              <w:widowControl w:val="false"/>
              <w:numPr>
                <w:ilvl w:val="0"/>
                <w:numId w:val="28"/>
              </w:numPr>
              <w:tabs>
                <w:tab w:val="clear" w:pos="708"/>
                <w:tab w:val="left" w:pos="615" w:leader="none"/>
              </w:tabs>
              <w:spacing w:lineRule="auto" w:line="276" w:before="0" w:after="200"/>
              <w:ind w:firstLine="357"/>
              <w:jc w:val="both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физические явления, возникающие в потоке газов при их взаимодействии с обтекаемыми телами и поверхностями;</w:t>
            </w:r>
          </w:p>
          <w:p>
            <w:pPr>
              <w:pStyle w:val="Normal"/>
              <w:widowControl w:val="false"/>
              <w:numPr>
                <w:ilvl w:val="0"/>
                <w:numId w:val="28"/>
              </w:numPr>
              <w:tabs>
                <w:tab w:val="clear" w:pos="708"/>
                <w:tab w:val="left" w:pos="615" w:leader="none"/>
              </w:tabs>
              <w:spacing w:lineRule="auto" w:line="276" w:before="0" w:after="200"/>
              <w:ind w:firstLine="357"/>
              <w:jc w:val="both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 xml:space="preserve">этапы полёта беспилотного самолёта и вертолёта; </w:t>
            </w:r>
          </w:p>
          <w:p>
            <w:pPr>
              <w:pStyle w:val="Normal"/>
              <w:widowControl w:val="false"/>
              <w:numPr>
                <w:ilvl w:val="0"/>
                <w:numId w:val="28"/>
              </w:numPr>
              <w:tabs>
                <w:tab w:val="clear" w:pos="708"/>
                <w:tab w:val="left" w:pos="615" w:leader="none"/>
              </w:tabs>
              <w:spacing w:lineRule="auto" w:line="276" w:before="0" w:after="200"/>
              <w:ind w:firstLine="357"/>
              <w:jc w:val="both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 xml:space="preserve">лётно-технические характеристики беспилотных ВС, и основные конструкции беспилотных ВС; </w:t>
            </w:r>
          </w:p>
          <w:p>
            <w:pPr>
              <w:pStyle w:val="Normal"/>
              <w:widowControl w:val="false"/>
              <w:numPr>
                <w:ilvl w:val="0"/>
                <w:numId w:val="28"/>
              </w:numPr>
              <w:tabs>
                <w:tab w:val="clear" w:pos="708"/>
                <w:tab w:val="left" w:pos="615" w:leader="none"/>
              </w:tabs>
              <w:spacing w:lineRule="auto" w:line="276" w:before="0" w:after="200"/>
              <w:ind w:firstLine="357"/>
              <w:jc w:val="both"/>
              <w:rPr>
                <w:rFonts w:ascii="Times New Roman" w:hAnsi="Times New Roman" w:eastAsia="Times New Roman" w:cs="Times New Roman"/>
                <w:bCs/>
                <w:lang w:val="x-none" w:eastAsia="x-none"/>
              </w:rPr>
            </w:pPr>
            <w:r>
              <w:rPr>
                <w:rFonts w:eastAsia="Times New Roman" w:cs="Times New Roman" w:ascii="Times New Roman" w:hAnsi="Times New Roman"/>
                <w:lang w:val="x-none" w:eastAsia="x-none"/>
              </w:rPr>
              <w:t xml:space="preserve">принципы работы винтомоторной группы. </w:t>
            </w:r>
          </w:p>
        </w:tc>
        <w:tc>
          <w:tcPr>
            <w:tcW w:w="2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ind w:left="55" w:hanging="0"/>
              <w:jc w:val="both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 xml:space="preserve">текущий контроль в форме устных опросов; </w:t>
            </w:r>
          </w:p>
          <w:p>
            <w:pPr>
              <w:pStyle w:val="Normal"/>
              <w:widowControl w:val="false"/>
              <w:ind w:left="55" w:hanging="0"/>
              <w:jc w:val="both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</w:r>
          </w:p>
          <w:p>
            <w:pPr>
              <w:pStyle w:val="Normal"/>
              <w:widowControl w:val="false"/>
              <w:spacing w:lineRule="auto" w:line="276"/>
              <w:ind w:left="55" w:hanging="0"/>
              <w:jc w:val="both"/>
              <w:rPr>
                <w:rFonts w:ascii="Times New Roman" w:hAnsi="Times New Roman" w:eastAsia="Times New Roman" w:cs="Times New Roman"/>
                <w:bCs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lang w:eastAsia="ru-RU"/>
              </w:rPr>
              <w:t>оценка результатов выполнения практической работы;</w:t>
            </w:r>
          </w:p>
          <w:p>
            <w:pPr>
              <w:pStyle w:val="Normal"/>
              <w:widowControl w:val="false"/>
              <w:spacing w:lineRule="auto" w:line="276"/>
              <w:ind w:left="55" w:hanging="0"/>
              <w:jc w:val="both"/>
              <w:rPr>
                <w:rFonts w:ascii="Times New Roman" w:hAnsi="Times New Roman" w:eastAsia="Times New Roman" w:cs="Times New Roman"/>
                <w:bCs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lang w:eastAsia="ru-RU"/>
              </w:rPr>
            </w:r>
          </w:p>
          <w:p>
            <w:pPr>
              <w:pStyle w:val="Normal"/>
              <w:widowControl w:val="false"/>
              <w:spacing w:lineRule="auto" w:line="276"/>
              <w:ind w:left="55" w:hanging="0"/>
              <w:jc w:val="both"/>
              <w:rPr>
                <w:rFonts w:ascii="Calibri" w:hAnsi="Calibri" w:eastAsia="Times New Roman" w:cs="Times New Roman"/>
                <w:bCs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lang w:eastAsia="ru-RU"/>
              </w:rPr>
              <w:t>экзамен.</w:t>
            </w:r>
          </w:p>
        </w:tc>
      </w:tr>
      <w:tr>
        <w:trPr>
          <w:trHeight w:val="214" w:hRule="atLeast"/>
        </w:trPr>
        <w:tc>
          <w:tcPr>
            <w:tcW w:w="963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 w:eastAsia="Times New Roman" w:cs="Times New Roman"/>
                <w:bCs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lang w:eastAsia="ru-RU"/>
              </w:rPr>
              <w:t>Перечень умений, осваиваемых в рамках дисциплины:</w:t>
            </w:r>
          </w:p>
        </w:tc>
      </w:tr>
      <w:tr>
        <w:trPr>
          <w:trHeight w:val="520" w:hRule="atLeast"/>
        </w:trPr>
        <w:tc>
          <w:tcPr>
            <w:tcW w:w="3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29"/>
              </w:numPr>
              <w:tabs>
                <w:tab w:val="clear" w:pos="708"/>
                <w:tab w:val="left" w:pos="519" w:leader="none"/>
              </w:tabs>
              <w:suppressAutoHyphens w:val="true"/>
              <w:spacing w:lineRule="auto" w:line="276" w:before="0" w:after="200"/>
              <w:ind w:left="57" w:firstLine="227"/>
              <w:rPr>
                <w:rFonts w:ascii="Times New Roman" w:hAnsi="Times New Roman" w:eastAsia="Times New Roman" w:cs="Times New Roman"/>
                <w:lang w:val="x-none" w:eastAsia="x-none"/>
              </w:rPr>
            </w:pPr>
            <w:r>
              <w:rPr>
                <w:rFonts w:eastAsia="Times New Roman" w:cs="Times New Roman" w:ascii="Times New Roman" w:hAnsi="Times New Roman"/>
                <w:lang w:val="x-none" w:eastAsia="x-none"/>
              </w:rPr>
              <w:t>определять характеристики атмосферы, потребные скорости полёта, дистанцию планирования</w:t>
            </w:r>
          </w:p>
          <w:p>
            <w:pPr>
              <w:pStyle w:val="Normal"/>
              <w:widowControl w:val="false"/>
              <w:numPr>
                <w:ilvl w:val="0"/>
                <w:numId w:val="29"/>
              </w:numPr>
              <w:tabs>
                <w:tab w:val="clear" w:pos="708"/>
                <w:tab w:val="left" w:pos="519" w:leader="none"/>
              </w:tabs>
              <w:suppressAutoHyphens w:val="true"/>
              <w:spacing w:lineRule="auto" w:line="276" w:before="0" w:after="200"/>
              <w:ind w:left="57" w:firstLine="227"/>
              <w:rPr>
                <w:rFonts w:ascii="Times New Roman" w:hAnsi="Times New Roman" w:eastAsia="Times New Roman" w:cs="Times New Roman"/>
                <w:lang w:val="x-none" w:eastAsia="x-none"/>
              </w:rPr>
            </w:pPr>
            <w:r>
              <w:rPr>
                <w:rFonts w:eastAsia="Times New Roman" w:cs="Times New Roman" w:ascii="Times New Roman" w:hAnsi="Times New Roman"/>
                <w:lang w:val="x-none" w:eastAsia="x-none"/>
              </w:rPr>
              <w:t>анализировать влияние формы тел на условия их обтекания;</w:t>
            </w:r>
          </w:p>
          <w:p>
            <w:pPr>
              <w:pStyle w:val="Normal"/>
              <w:widowControl w:val="false"/>
              <w:numPr>
                <w:ilvl w:val="0"/>
                <w:numId w:val="29"/>
              </w:numPr>
              <w:tabs>
                <w:tab w:val="clear" w:pos="708"/>
                <w:tab w:val="left" w:pos="519" w:leader="none"/>
              </w:tabs>
              <w:suppressAutoHyphens w:val="true"/>
              <w:spacing w:lineRule="auto" w:line="276" w:before="0" w:after="200"/>
              <w:ind w:left="57" w:firstLine="227"/>
              <w:rPr>
                <w:rFonts w:ascii="Times New Roman" w:hAnsi="Times New Roman" w:eastAsia="Times New Roman" w:cs="Times New Roman"/>
                <w:lang w:val="x-none" w:eastAsia="x-none"/>
              </w:rPr>
            </w:pPr>
            <w:r>
              <w:rPr>
                <w:rFonts w:eastAsia="Times New Roman" w:cs="Times New Roman" w:ascii="Times New Roman" w:hAnsi="Times New Roman"/>
                <w:lang w:val="x-none" w:eastAsia="x-none"/>
              </w:rPr>
              <w:t>рассчитывать основные уравнения аэродинамики;</w:t>
            </w:r>
          </w:p>
          <w:p>
            <w:pPr>
              <w:pStyle w:val="Normal"/>
              <w:widowControl w:val="false"/>
              <w:numPr>
                <w:ilvl w:val="0"/>
                <w:numId w:val="29"/>
              </w:numPr>
              <w:tabs>
                <w:tab w:val="clear" w:pos="708"/>
                <w:tab w:val="left" w:pos="519" w:leader="none"/>
              </w:tabs>
              <w:suppressAutoHyphens w:val="true"/>
              <w:spacing w:lineRule="auto" w:line="276" w:before="0" w:after="200"/>
              <w:ind w:left="57" w:firstLine="227"/>
              <w:rPr>
                <w:rFonts w:ascii="Times New Roman" w:hAnsi="Times New Roman" w:eastAsia="Times New Roman" w:cs="Times New Roman"/>
                <w:bCs/>
                <w:lang w:val="x-none" w:eastAsia="x-none"/>
              </w:rPr>
            </w:pPr>
            <w:r>
              <w:rPr>
                <w:rFonts w:eastAsia="Times New Roman" w:cs="Times New Roman" w:ascii="Times New Roman" w:hAnsi="Times New Roman"/>
                <w:lang w:val="x-none" w:eastAsia="x-none"/>
              </w:rPr>
              <w:t>определять: характеристики по поляре самолёта, предельную скорость вращения воздушного винта</w:t>
            </w:r>
          </w:p>
        </w:tc>
        <w:tc>
          <w:tcPr>
            <w:tcW w:w="3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29"/>
              </w:numPr>
              <w:tabs>
                <w:tab w:val="clear" w:pos="708"/>
                <w:tab w:val="left" w:pos="458" w:leader="none"/>
              </w:tabs>
              <w:suppressAutoHyphens w:val="true"/>
              <w:spacing w:lineRule="auto" w:line="276" w:before="0" w:after="200"/>
              <w:ind w:left="57" w:firstLine="160"/>
              <w:rPr>
                <w:rFonts w:ascii="Times New Roman" w:hAnsi="Times New Roman" w:eastAsia="Times New Roman" w:cs="Times New Roman"/>
                <w:lang w:val="x-none" w:eastAsia="x-none"/>
              </w:rPr>
            </w:pPr>
            <w:r>
              <w:rPr>
                <w:rFonts w:eastAsia="Times New Roman" w:cs="Times New Roman" w:ascii="Times New Roman" w:hAnsi="Times New Roman"/>
                <w:lang w:val="x-none" w:eastAsia="x-none"/>
              </w:rPr>
              <w:t>умеет определять характеристики атмосферы, потребные скорости полёта, дистанцию планирования</w:t>
            </w:r>
          </w:p>
          <w:p>
            <w:pPr>
              <w:pStyle w:val="Normal"/>
              <w:widowControl w:val="false"/>
              <w:numPr>
                <w:ilvl w:val="0"/>
                <w:numId w:val="29"/>
              </w:numPr>
              <w:tabs>
                <w:tab w:val="clear" w:pos="708"/>
                <w:tab w:val="left" w:pos="458" w:leader="none"/>
              </w:tabs>
              <w:suppressAutoHyphens w:val="true"/>
              <w:spacing w:lineRule="auto" w:line="276" w:before="0" w:after="200"/>
              <w:ind w:left="57" w:firstLine="160"/>
              <w:rPr>
                <w:rFonts w:ascii="Times New Roman" w:hAnsi="Times New Roman" w:eastAsia="Times New Roman" w:cs="Times New Roman"/>
                <w:lang w:val="x-none" w:eastAsia="x-none"/>
              </w:rPr>
            </w:pPr>
            <w:r>
              <w:rPr>
                <w:rFonts w:eastAsia="Times New Roman" w:cs="Times New Roman" w:ascii="Times New Roman" w:hAnsi="Times New Roman"/>
                <w:lang w:val="x-none" w:eastAsia="x-none"/>
              </w:rPr>
              <w:t>анализировать влияние формы тел на условия их обтекания;</w:t>
            </w:r>
          </w:p>
          <w:p>
            <w:pPr>
              <w:pStyle w:val="Normal"/>
              <w:widowControl w:val="false"/>
              <w:numPr>
                <w:ilvl w:val="0"/>
                <w:numId w:val="29"/>
              </w:numPr>
              <w:tabs>
                <w:tab w:val="clear" w:pos="708"/>
                <w:tab w:val="left" w:pos="458" w:leader="none"/>
              </w:tabs>
              <w:spacing w:lineRule="auto" w:line="276" w:before="0" w:after="200"/>
              <w:ind w:left="57" w:firstLine="160"/>
              <w:rPr>
                <w:rFonts w:ascii="Times New Roman" w:hAnsi="Times New Roman" w:eastAsia="Times New Roman" w:cs="Times New Roman"/>
                <w:bCs/>
                <w:lang w:val="x-none" w:eastAsia="x-none"/>
              </w:rPr>
            </w:pPr>
            <w:r>
              <w:rPr>
                <w:rFonts w:eastAsia="Times New Roman" w:cs="Times New Roman" w:ascii="Times New Roman" w:hAnsi="Times New Roman"/>
                <w:lang w:val="x-none" w:eastAsia="x-none"/>
              </w:rPr>
              <w:t>определять: характеристики по поляре самолёта, предельную скорость вращения воздушного винта</w:t>
            </w:r>
            <w:r>
              <w:rPr>
                <w:rFonts w:eastAsia="Times New Roman" w:cs="Times New Roman" w:ascii="Times New Roman" w:hAnsi="Times New Roman"/>
                <w:bCs/>
                <w:lang w:val="x-none" w:eastAsia="x-none"/>
              </w:rPr>
              <w:t xml:space="preserve"> </w:t>
            </w:r>
          </w:p>
        </w:tc>
        <w:tc>
          <w:tcPr>
            <w:tcW w:w="2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ind w:left="57" w:hanging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 xml:space="preserve">текущий контроль в форме устных опросов; </w:t>
            </w:r>
          </w:p>
          <w:p>
            <w:pPr>
              <w:pStyle w:val="Normal"/>
              <w:widowControl w:val="false"/>
              <w:ind w:left="57" w:hanging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</w:r>
          </w:p>
          <w:p>
            <w:pPr>
              <w:pStyle w:val="Normal"/>
              <w:widowControl w:val="false"/>
              <w:spacing w:lineRule="auto" w:line="276"/>
              <w:ind w:left="57" w:hanging="0"/>
              <w:rPr>
                <w:rFonts w:ascii="Times New Roman" w:hAnsi="Times New Roman" w:eastAsia="Times New Roman" w:cs="Times New Roman"/>
                <w:bCs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lang w:eastAsia="ru-RU"/>
              </w:rPr>
              <w:t>оценка результатов выполнения практической работы;</w:t>
            </w:r>
          </w:p>
          <w:p>
            <w:pPr>
              <w:pStyle w:val="Normal"/>
              <w:widowControl w:val="false"/>
              <w:spacing w:lineRule="auto" w:line="276"/>
              <w:ind w:left="57" w:hanging="0"/>
              <w:rPr>
                <w:rFonts w:ascii="Times New Roman" w:hAnsi="Times New Roman" w:eastAsia="Times New Roman" w:cs="Times New Roman"/>
                <w:bCs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lang w:eastAsia="ru-RU"/>
              </w:rPr>
            </w:r>
          </w:p>
          <w:p>
            <w:pPr>
              <w:pStyle w:val="Normal"/>
              <w:widowControl w:val="false"/>
              <w:spacing w:lineRule="auto" w:line="276"/>
              <w:ind w:left="57" w:hanging="0"/>
              <w:rPr>
                <w:rFonts w:ascii="Calibri" w:hAnsi="Calibri" w:eastAsia="Times New Roman" w:cs="Times New Roman"/>
                <w:bCs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lang w:eastAsia="ru-RU"/>
              </w:rPr>
              <w:t>экзамен.</w:t>
            </w:r>
          </w:p>
        </w:tc>
      </w:tr>
    </w:tbl>
    <w:p>
      <w:pPr>
        <w:pStyle w:val="Normal"/>
        <w:jc w:val="right"/>
        <w:rPr>
          <w:rFonts w:ascii="Times New Roman Полужирный" w:hAnsi="Times New Roman Полужирный" w:eastAsia="Segoe UI" w:cs="Times New Roman"/>
          <w:b/>
          <w:bCs/>
          <w:caps/>
          <w:kern w:val="2"/>
          <w:sz w:val="24"/>
          <w:szCs w:val="24"/>
          <w:lang w:val="x-none" w:eastAsia="x-none"/>
        </w:rPr>
      </w:pPr>
      <w:r>
        <w:rPr>
          <w:rFonts w:eastAsia="Segoe UI" w:cs="Times New Roman" w:ascii="Times New Roman Полужирный" w:hAnsi="Times New Roman Полужирный"/>
          <w:b/>
          <w:bCs/>
          <w:caps/>
          <w:kern w:val="2"/>
          <w:sz w:val="24"/>
          <w:szCs w:val="24"/>
          <w:lang w:val="x-none" w:eastAsia="x-none"/>
        </w:rPr>
      </w:r>
    </w:p>
    <w:p>
      <w:pPr>
        <w:pStyle w:val="Normal"/>
        <w:jc w:val="right"/>
        <w:rPr>
          <w:rFonts w:ascii="Times New Roman Полужирный" w:hAnsi="Times New Roman Полужирный" w:eastAsia="Segoe UI" w:cs="Times New Roman"/>
          <w:b/>
          <w:bCs/>
          <w:caps/>
          <w:kern w:val="2"/>
          <w:sz w:val="24"/>
          <w:szCs w:val="24"/>
          <w:lang w:val="x-none" w:eastAsia="x-none"/>
        </w:rPr>
      </w:pPr>
      <w:r>
        <w:rPr>
          <w:rFonts w:eastAsia="Segoe UI" w:cs="Times New Roman" w:ascii="Times New Roman Полужирный" w:hAnsi="Times New Roman Полужирный"/>
          <w:b/>
          <w:bCs/>
          <w:caps/>
          <w:kern w:val="2"/>
          <w:sz w:val="24"/>
          <w:szCs w:val="24"/>
          <w:lang w:val="x-none" w:eastAsia="x-none"/>
        </w:rPr>
      </w:r>
    </w:p>
    <w:p>
      <w:pPr>
        <w:pStyle w:val="Normal"/>
        <w:jc w:val="right"/>
        <w:rPr>
          <w:rFonts w:ascii="Times New Roman Полужирный" w:hAnsi="Times New Roman Полужирный" w:eastAsia="Segoe UI" w:cs="Times New Roman"/>
          <w:b/>
          <w:bCs/>
          <w:caps/>
          <w:kern w:val="2"/>
          <w:sz w:val="24"/>
          <w:szCs w:val="24"/>
          <w:lang w:val="x-none" w:eastAsia="x-none"/>
        </w:rPr>
      </w:pPr>
      <w:r>
        <w:rPr>
          <w:rFonts w:eastAsia="Segoe UI" w:cs="Times New Roman" w:ascii="Times New Roman Полужирный" w:hAnsi="Times New Roman Полужирный"/>
          <w:b/>
          <w:bCs/>
          <w:caps/>
          <w:kern w:val="2"/>
          <w:sz w:val="24"/>
          <w:szCs w:val="24"/>
          <w:lang w:val="x-none" w:eastAsia="x-none"/>
        </w:rPr>
      </w:r>
    </w:p>
    <w:p>
      <w:pPr>
        <w:pStyle w:val="Normal"/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cs="Times New Roman" w:ascii="Times New Roman" w:hAnsi="Times New Roman"/>
          <w:b/>
          <w:bCs/>
          <w:sz w:val="24"/>
          <w:szCs w:val="24"/>
        </w:rPr>
        <w:t>Приложение 2.10</w:t>
      </w:r>
    </w:p>
    <w:p>
      <w:pPr>
        <w:pStyle w:val="Normal"/>
        <w:keepNext w:val="true"/>
        <w:numPr>
          <w:ilvl w:val="0"/>
          <w:numId w:val="0"/>
        </w:numPr>
        <w:ind w:left="0" w:hanging="0"/>
        <w:jc w:val="right"/>
        <w:outlineLvl w:val="0"/>
        <w:rPr>
          <w:rFonts w:ascii="Times New Roman" w:hAnsi="Times New Roman" w:eastAsia="Times New Roman" w:cs="Times New Roman"/>
          <w:b/>
          <w:bCs/>
          <w:kern w:val="2"/>
          <w:sz w:val="24"/>
          <w:szCs w:val="24"/>
          <w:lang w:eastAsia="x-none"/>
        </w:rPr>
      </w:pPr>
      <w:r>
        <w:rPr>
          <w:rFonts w:eastAsia="Times New Roman" w:cs="Times New Roman" w:ascii="Times New Roman" w:hAnsi="Times New Roman"/>
          <w:b/>
          <w:bCs/>
          <w:kern w:val="2"/>
          <w:sz w:val="24"/>
          <w:szCs w:val="24"/>
          <w:lang w:eastAsia="x-none"/>
        </w:rPr>
        <w:t xml:space="preserve">к ОП по специальности </w:t>
        <w:br/>
        <w:t>25.02.08 Эксплуатация беспилотных авиационных систем</w:t>
      </w:r>
    </w:p>
    <w:p>
      <w:pPr>
        <w:pStyle w:val="Normal"/>
        <w:jc w:val="right"/>
        <w:rPr>
          <w:rFonts w:ascii="Times New Roman" w:hAnsi="Times New Roman" w:cs="Times New Roman"/>
          <w:b/>
          <w:bCs/>
          <w:color w:val="0070C0"/>
          <w:sz w:val="24"/>
          <w:szCs w:val="24"/>
        </w:rPr>
      </w:pPr>
      <w:r>
        <w:rPr>
          <w:rFonts w:cs="Times New Roman" w:ascii="Times New Roman" w:hAnsi="Times New Roman"/>
          <w:b/>
          <w:bCs/>
          <w:color w:val="0070C0"/>
          <w:sz w:val="24"/>
          <w:szCs w:val="24"/>
        </w:rPr>
      </w:r>
    </w:p>
    <w:p>
      <w:pPr>
        <w:pStyle w:val="Normal"/>
        <w:jc w:val="right"/>
        <w:rPr>
          <w:rFonts w:ascii="Times New Roman" w:hAnsi="Times New Roman" w:cs="Times New Roman"/>
          <w:b/>
          <w:bCs/>
          <w:color w:val="0070C0"/>
          <w:sz w:val="24"/>
          <w:szCs w:val="24"/>
        </w:rPr>
      </w:pPr>
      <w:r>
        <w:rPr>
          <w:rFonts w:cs="Times New Roman" w:ascii="Times New Roman" w:hAnsi="Times New Roman"/>
          <w:b/>
          <w:bCs/>
          <w:color w:val="0070C0"/>
          <w:sz w:val="24"/>
          <w:szCs w:val="24"/>
        </w:rPr>
      </w:r>
    </w:p>
    <w:p>
      <w:pPr>
        <w:pStyle w:val="Normal"/>
        <w:jc w:val="right"/>
        <w:rPr>
          <w:rFonts w:ascii="Times New Roman" w:hAnsi="Times New Roman" w:cs="Times New Roman"/>
          <w:b/>
          <w:bCs/>
          <w:color w:val="0070C0"/>
          <w:sz w:val="24"/>
          <w:szCs w:val="24"/>
        </w:rPr>
      </w:pPr>
      <w:r>
        <w:rPr>
          <w:rFonts w:cs="Times New Roman" w:ascii="Times New Roman" w:hAnsi="Times New Roman"/>
          <w:b/>
          <w:bCs/>
          <w:color w:val="0070C0"/>
          <w:sz w:val="24"/>
          <w:szCs w:val="24"/>
        </w:rPr>
      </w:r>
    </w:p>
    <w:p>
      <w:pPr>
        <w:pStyle w:val="Normal"/>
        <w:jc w:val="right"/>
        <w:rPr>
          <w:rFonts w:ascii="Times New Roman" w:hAnsi="Times New Roman" w:cs="Times New Roman"/>
          <w:b/>
          <w:bCs/>
          <w:color w:val="0070C0"/>
          <w:sz w:val="24"/>
          <w:szCs w:val="24"/>
        </w:rPr>
      </w:pPr>
      <w:r>
        <w:rPr>
          <w:rFonts w:cs="Times New Roman" w:ascii="Times New Roman" w:hAnsi="Times New Roman"/>
          <w:b/>
          <w:bCs/>
          <w:color w:val="0070C0"/>
          <w:sz w:val="24"/>
          <w:szCs w:val="24"/>
        </w:rPr>
      </w:r>
    </w:p>
    <w:p>
      <w:pPr>
        <w:pStyle w:val="Normal"/>
        <w:jc w:val="right"/>
        <w:rPr>
          <w:rFonts w:ascii="Times New Roman" w:hAnsi="Times New Roman" w:cs="Times New Roman"/>
          <w:b/>
          <w:bCs/>
          <w:color w:val="0070C0"/>
          <w:sz w:val="24"/>
          <w:szCs w:val="24"/>
        </w:rPr>
      </w:pPr>
      <w:r>
        <w:rPr>
          <w:rFonts w:cs="Times New Roman" w:ascii="Times New Roman" w:hAnsi="Times New Roman"/>
          <w:b/>
          <w:bCs/>
          <w:color w:val="0070C0"/>
          <w:sz w:val="24"/>
          <w:szCs w:val="24"/>
        </w:rPr>
      </w:r>
    </w:p>
    <w:p>
      <w:pPr>
        <w:pStyle w:val="Normal"/>
        <w:jc w:val="right"/>
        <w:rPr>
          <w:rFonts w:ascii="Times New Roman" w:hAnsi="Times New Roman" w:cs="Times New Roman"/>
          <w:b/>
          <w:bCs/>
          <w:color w:val="0070C0"/>
          <w:sz w:val="24"/>
          <w:szCs w:val="24"/>
        </w:rPr>
      </w:pPr>
      <w:r>
        <w:rPr>
          <w:rFonts w:cs="Times New Roman" w:ascii="Times New Roman" w:hAnsi="Times New Roman"/>
          <w:b/>
          <w:bCs/>
          <w:color w:val="0070C0"/>
          <w:sz w:val="24"/>
          <w:szCs w:val="24"/>
        </w:rPr>
      </w:r>
    </w:p>
    <w:p>
      <w:pPr>
        <w:pStyle w:val="Normal"/>
        <w:jc w:val="right"/>
        <w:rPr>
          <w:rFonts w:ascii="Times New Roman" w:hAnsi="Times New Roman" w:cs="Times New Roman"/>
          <w:b/>
          <w:bCs/>
          <w:color w:val="0070C0"/>
          <w:sz w:val="24"/>
          <w:szCs w:val="24"/>
        </w:rPr>
      </w:pPr>
      <w:r>
        <w:rPr>
          <w:rFonts w:cs="Times New Roman" w:ascii="Times New Roman" w:hAnsi="Times New Roman"/>
          <w:b/>
          <w:bCs/>
          <w:color w:val="0070C0"/>
          <w:sz w:val="24"/>
          <w:szCs w:val="24"/>
        </w:rPr>
      </w:r>
    </w:p>
    <w:p>
      <w:pPr>
        <w:pStyle w:val="Normal"/>
        <w:jc w:val="right"/>
        <w:rPr>
          <w:rFonts w:ascii="Times New Roman" w:hAnsi="Times New Roman" w:cs="Times New Roman"/>
          <w:b/>
          <w:bCs/>
          <w:color w:val="0070C0"/>
          <w:sz w:val="24"/>
          <w:szCs w:val="24"/>
        </w:rPr>
      </w:pPr>
      <w:r>
        <w:rPr>
          <w:rFonts w:cs="Times New Roman" w:ascii="Times New Roman" w:hAnsi="Times New Roman"/>
          <w:b/>
          <w:bCs/>
          <w:color w:val="0070C0"/>
          <w:sz w:val="24"/>
          <w:szCs w:val="24"/>
        </w:rPr>
      </w:r>
    </w:p>
    <w:p>
      <w:pPr>
        <w:pStyle w:val="Normal"/>
        <w:jc w:val="right"/>
        <w:rPr>
          <w:rFonts w:ascii="Times New Roman" w:hAnsi="Times New Roman" w:cs="Times New Roman"/>
          <w:b/>
          <w:bCs/>
          <w:color w:val="0070C0"/>
          <w:sz w:val="24"/>
          <w:szCs w:val="24"/>
        </w:rPr>
      </w:pPr>
      <w:r>
        <w:rPr>
          <w:rFonts w:cs="Times New Roman" w:ascii="Times New Roman" w:hAnsi="Times New Roman"/>
          <w:b/>
          <w:bCs/>
          <w:color w:val="0070C0"/>
          <w:sz w:val="24"/>
          <w:szCs w:val="24"/>
        </w:rPr>
      </w:r>
    </w:p>
    <w:p>
      <w:pPr>
        <w:pStyle w:val="Normal"/>
        <w:jc w:val="right"/>
        <w:rPr>
          <w:rFonts w:ascii="Times New Roman" w:hAnsi="Times New Roman" w:cs="Times New Roman"/>
          <w:b/>
          <w:bCs/>
          <w:color w:val="0070C0"/>
          <w:sz w:val="24"/>
          <w:szCs w:val="24"/>
        </w:rPr>
      </w:pPr>
      <w:r>
        <w:rPr>
          <w:rFonts w:cs="Times New Roman" w:ascii="Times New Roman" w:hAnsi="Times New Roman"/>
          <w:b/>
          <w:bCs/>
          <w:color w:val="0070C0"/>
          <w:sz w:val="24"/>
          <w:szCs w:val="24"/>
        </w:rPr>
      </w:r>
    </w:p>
    <w:p>
      <w:pPr>
        <w:pStyle w:val="Normal"/>
        <w:jc w:val="right"/>
        <w:rPr>
          <w:rFonts w:ascii="Times New Roman" w:hAnsi="Times New Roman" w:cs="Times New Roman"/>
          <w:b/>
          <w:bCs/>
          <w:color w:val="0070C0"/>
          <w:sz w:val="24"/>
          <w:szCs w:val="24"/>
        </w:rPr>
      </w:pPr>
      <w:r>
        <w:rPr>
          <w:rFonts w:cs="Times New Roman" w:ascii="Times New Roman" w:hAnsi="Times New Roman"/>
          <w:b/>
          <w:bCs/>
          <w:color w:val="0070C0"/>
          <w:sz w:val="24"/>
          <w:szCs w:val="24"/>
        </w:rPr>
      </w:r>
    </w:p>
    <w:p>
      <w:pPr>
        <w:pStyle w:val="Normal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cs="Times New Roman" w:ascii="Times New Roman" w:hAnsi="Times New Roman"/>
          <w:b/>
          <w:bCs/>
          <w:sz w:val="24"/>
          <w:szCs w:val="24"/>
        </w:rPr>
        <w:t>Р</w:t>
      </w:r>
      <w:r>
        <w:rPr>
          <w:rFonts w:cs="Times New Roman" w:ascii="Times New Roman" w:hAnsi="Times New Roman"/>
          <w:b/>
          <w:bCs/>
          <w:sz w:val="24"/>
          <w:szCs w:val="24"/>
        </w:rPr>
        <w:t>абочая программа дисциплины</w:t>
      </w:r>
    </w:p>
    <w:p>
      <w:pPr>
        <w:pStyle w:val="1"/>
        <w:rPr/>
      </w:pPr>
      <w:bookmarkStart w:id="14" w:name="_Toc181192748"/>
      <w:r>
        <w:rPr/>
        <w:t>«ОП.10 Основы психологии в профессиональной деятельности»</w:t>
      </w:r>
      <w:bookmarkEnd w:id="14"/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>
          <w:b/>
          <w:bCs/>
        </w:rPr>
      </w:pPr>
      <w:r>
        <w:rPr>
          <w:b/>
          <w:bCs/>
        </w:rPr>
      </w:r>
    </w:p>
    <w:p>
      <w:pPr>
        <w:pStyle w:val="Normal"/>
        <w:rPr>
          <w:rFonts w:ascii="Times New Roman Полужирный" w:hAnsi="Times New Roman Полужирный" w:eastAsia="Segoe UI" w:cs="Times New Roman"/>
          <w:b/>
          <w:bCs/>
          <w:caps/>
          <w:kern w:val="2"/>
          <w:sz w:val="24"/>
          <w:szCs w:val="24"/>
          <w:lang w:val="x-none"/>
        </w:rPr>
      </w:pPr>
      <w:r>
        <w:rPr>
          <w:rFonts w:eastAsia="Segoe UI" w:cs="Times New Roman" w:ascii="Times New Roman Полужирный" w:hAnsi="Times New Roman Полужирный"/>
          <w:b/>
          <w:bCs/>
          <w:caps/>
          <w:kern w:val="2"/>
          <w:sz w:val="24"/>
          <w:szCs w:val="24"/>
          <w:lang w:val="x-none"/>
        </w:rPr>
      </w:r>
      <w:r>
        <w:br w:type="page"/>
      </w:r>
    </w:p>
    <w:p>
      <w:pPr>
        <w:pStyle w:val="118"/>
        <w:spacing w:before="280" w:after="280"/>
        <w:rPr>
          <w:rFonts w:ascii="Times New Roman" w:hAnsi="Times New Roman"/>
          <w:lang w:val="ru-RU"/>
        </w:rPr>
      </w:pPr>
      <w:r>
        <w:rPr>
          <w:lang w:val="ru-RU"/>
        </w:rPr>
        <w:t>СОДЕРЖАНИЕ ПРОГРАММЫ</w:t>
      </w:r>
    </w:p>
    <w:sdt>
      <w:sdtPr>
        <w:docPartObj>
          <w:docPartGallery w:val="Table of Contents"/>
          <w:docPartUnique w:val="true"/>
        </w:docPartObj>
      </w:sdtPr>
      <w:sdtContent>
        <w:p>
          <w:pPr>
            <w:pStyle w:val="115"/>
            <w:rPr>
              <w:rFonts w:ascii="Calibri" w:hAnsi="Calibri" w:eastAsia="" w:cs="" w:asciiTheme="minorHAnsi" w:cstheme="minorBidi" w:eastAsiaTheme="minorEastAsia" w:hAnsiTheme="minorHAnsi"/>
              <w:b w:val="false"/>
              <w:bCs w:val="false"/>
              <w:lang w:eastAsia="ru-RU"/>
            </w:rPr>
          </w:pPr>
          <w:r>
            <w:fldChar w:fldCharType="begin"/>
          </w:r>
          <w:r>
            <w:rPr>
              <w:b w:val="false"/>
              <w:bCs w:val="false"/>
              <w:rFonts w:eastAsia="" w:cs="" w:ascii="Calibri" w:hAnsi="Calibri"/>
              <w:lang w:eastAsia="ru-RU"/>
            </w:rPr>
            <w:instrText xml:space="preserve"> TOC \z \t "Раздел 1,1,Раздел 1.1,2" \h</w:instrText>
          </w:r>
          <w:r>
            <w:rPr>
              <w:b w:val="false"/>
              <w:bCs w:val="false"/>
              <w:rFonts w:eastAsia="" w:cs="" w:ascii="Calibri" w:hAnsi="Calibri"/>
              <w:lang w:eastAsia="ru-RU"/>
            </w:rPr>
            <w:fldChar w:fldCharType="separate"/>
          </w:r>
          <w:r>
            <w:rPr>
              <w:rFonts w:eastAsia="" w:cs="" w:cstheme="minorBidi" w:eastAsiaTheme="minorEastAsia" w:ascii="Calibri" w:hAnsi="Calibri"/>
              <w:b w:val="false"/>
              <w:bCs w:val="false"/>
              <w:lang w:eastAsia="ru-RU"/>
            </w:rPr>
          </w:r>
        </w:p>
        <w:p>
          <w:pPr>
            <w:pStyle w:val="115"/>
            <w:rPr>
              <w:rFonts w:ascii="Calibri" w:hAnsi="Calibri" w:eastAsia="" w:cs="" w:asciiTheme="minorHAnsi" w:cstheme="minorBidi" w:eastAsiaTheme="minorEastAsia" w:hAnsiTheme="minorHAnsi"/>
              <w:b w:val="false"/>
              <w:bCs w:val="false"/>
              <w:lang w:eastAsia="ru-RU"/>
            </w:rPr>
          </w:pPr>
          <w:hyperlink w:anchor="_Toc156294876"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_Toc156294876 \h</w:instrText>
            </w:r>
            <w:r>
              <w:rPr>
                <w:webHidden/>
              </w:rPr>
              <w:fldChar w:fldCharType="separate"/>
            </w:r>
            <w:r>
              <w:rPr>
                <w:webHidden/>
                <w:rStyle w:val="Style45"/>
                <w:b w:val="false"/>
                <w:bCs w:val="false"/>
                <w:vanish w:val="false"/>
              </w:rPr>
              <w:t>1. ОБЩАЯ ХАРАКТЕРИСТИКА</w:t>
              <w:tab/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27"/>
            <w:rPr>
              <w:rFonts w:ascii="Calibri" w:hAnsi="Calibri" w:eastAsia="" w:cs="" w:asciiTheme="minorHAnsi" w:cstheme="minorBidi" w:eastAsiaTheme="minorEastAsia" w:hAnsiTheme="minorHAnsi"/>
              <w:i w:val="false"/>
              <w:i w:val="false"/>
              <w:iCs w:val="false"/>
              <w:sz w:val="22"/>
              <w:szCs w:val="22"/>
            </w:rPr>
          </w:pPr>
          <w:hyperlink w:anchor="_Toc156294877"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_Toc156294877 \h</w:instrText>
            </w:r>
            <w:r>
              <w:rPr>
                <w:webHidden/>
              </w:rPr>
              <w:fldChar w:fldCharType="separate"/>
            </w:r>
            <w:r>
              <w:rPr>
                <w:webHidden/>
                <w:rStyle w:val="Style45"/>
                <w:i w:val="false"/>
                <w:iCs w:val="false"/>
                <w:vanish w:val="false"/>
              </w:rPr>
              <w:t>1.1. Цель и место дисциплины в структуре образовательной программы</w:t>
              <w:tab/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27"/>
            <w:rPr>
              <w:rFonts w:ascii="Calibri" w:hAnsi="Calibri" w:eastAsia="" w:cs="" w:asciiTheme="minorHAnsi" w:cstheme="minorBidi" w:eastAsiaTheme="minorEastAsia" w:hAnsiTheme="minorHAnsi"/>
              <w:i w:val="false"/>
              <w:i w:val="false"/>
              <w:iCs w:val="false"/>
              <w:sz w:val="22"/>
              <w:szCs w:val="22"/>
            </w:rPr>
          </w:pPr>
          <w:hyperlink w:anchor="_Toc156294878"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_Toc156294878 \h</w:instrText>
            </w:r>
            <w:r>
              <w:rPr>
                <w:webHidden/>
              </w:rPr>
              <w:fldChar w:fldCharType="separate"/>
            </w:r>
            <w:r>
              <w:rPr>
                <w:webHidden/>
                <w:rStyle w:val="Style45"/>
                <w:i w:val="false"/>
                <w:iCs w:val="false"/>
                <w:vanish w:val="false"/>
              </w:rPr>
              <w:t>1.2. Планируемые результаты освоения дисциплины</w:t>
              <w:tab/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115"/>
            <w:rPr>
              <w:rFonts w:ascii="Calibri" w:hAnsi="Calibri" w:eastAsia="" w:cs="" w:asciiTheme="minorHAnsi" w:cstheme="minorBidi" w:eastAsiaTheme="minorEastAsia" w:hAnsiTheme="minorHAnsi"/>
              <w:b w:val="false"/>
              <w:bCs w:val="false"/>
              <w:lang w:eastAsia="ru-RU"/>
            </w:rPr>
          </w:pPr>
          <w:hyperlink w:anchor="_Toc156294879"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_Toc156294879 \h</w:instrText>
            </w:r>
            <w:r>
              <w:rPr>
                <w:webHidden/>
              </w:rPr>
              <w:fldChar w:fldCharType="separate"/>
            </w:r>
            <w:r>
              <w:rPr>
                <w:webHidden/>
                <w:rStyle w:val="Style45"/>
                <w:b w:val="false"/>
                <w:bCs w:val="false"/>
                <w:vanish w:val="false"/>
              </w:rPr>
              <w:t>2. СТРУКТУРА И СОДЕРЖАНИЕ ДИСЦИПЛИНЫ</w:t>
              <w:tab/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27"/>
            <w:rPr>
              <w:rFonts w:ascii="Calibri" w:hAnsi="Calibri" w:eastAsia="" w:cs="" w:asciiTheme="minorHAnsi" w:cstheme="minorBidi" w:eastAsiaTheme="minorEastAsia" w:hAnsiTheme="minorHAnsi"/>
              <w:i w:val="false"/>
              <w:i w:val="false"/>
              <w:iCs w:val="false"/>
              <w:sz w:val="22"/>
              <w:szCs w:val="22"/>
            </w:rPr>
          </w:pPr>
          <w:hyperlink w:anchor="_Toc156294880"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_Toc156294880 \h</w:instrText>
            </w:r>
            <w:r>
              <w:rPr>
                <w:webHidden/>
              </w:rPr>
              <w:fldChar w:fldCharType="separate"/>
            </w:r>
            <w:r>
              <w:rPr>
                <w:webHidden/>
                <w:rStyle w:val="Style45"/>
                <w:i w:val="false"/>
                <w:iCs w:val="false"/>
                <w:vanish w:val="false"/>
              </w:rPr>
              <w:t>2.1. Трудоемкость освоения дисциплины</w:t>
              <w:tab/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27"/>
            <w:rPr>
              <w:rFonts w:ascii="Calibri" w:hAnsi="Calibri" w:eastAsia="" w:cs="" w:asciiTheme="minorHAnsi" w:cstheme="minorBidi" w:eastAsiaTheme="minorEastAsia" w:hAnsiTheme="minorHAnsi"/>
              <w:i w:val="false"/>
              <w:i w:val="false"/>
              <w:iCs w:val="false"/>
              <w:sz w:val="22"/>
              <w:szCs w:val="22"/>
            </w:rPr>
          </w:pPr>
          <w:hyperlink w:anchor="_Toc156294881"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_Toc156294881 \h</w:instrText>
            </w:r>
            <w:r>
              <w:rPr>
                <w:webHidden/>
              </w:rPr>
              <w:fldChar w:fldCharType="separate"/>
            </w:r>
            <w:r>
              <w:rPr>
                <w:webHidden/>
                <w:rStyle w:val="Style45"/>
                <w:i w:val="false"/>
                <w:iCs w:val="false"/>
                <w:vanish w:val="false"/>
              </w:rPr>
              <w:t>2.2. содержание дисциплины</w:t>
              <w:tab/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27"/>
            <w:rPr>
              <w:rFonts w:ascii="Calibri" w:hAnsi="Calibri" w:eastAsia="" w:cs="" w:asciiTheme="minorHAnsi" w:cstheme="minorBidi" w:eastAsiaTheme="minorEastAsia" w:hAnsiTheme="minorHAnsi"/>
              <w:i w:val="false"/>
              <w:i w:val="false"/>
              <w:iCs w:val="false"/>
              <w:sz w:val="22"/>
              <w:szCs w:val="22"/>
            </w:rPr>
          </w:pPr>
          <w:hyperlink w:anchor="_Toc156294883"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_Toc156294883 \h</w:instrText>
            </w:r>
            <w:r>
              <w:rPr>
                <w:webHidden/>
              </w:rPr>
              <w:fldChar w:fldCharType="separate"/>
            </w:r>
            <w:r>
              <w:rPr>
                <w:webHidden/>
                <w:rStyle w:val="Style45"/>
                <w:i w:val="false"/>
                <w:iCs w:val="false"/>
                <w:vanish w:val="false"/>
              </w:rPr>
              <w:t>2.3. Курсовой проект (работа)</w:t>
              <w:tab/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115"/>
            <w:rPr>
              <w:rFonts w:ascii="Calibri" w:hAnsi="Calibri" w:eastAsia="" w:cs="" w:asciiTheme="minorHAnsi" w:cstheme="minorBidi" w:eastAsiaTheme="minorEastAsia" w:hAnsiTheme="minorHAnsi"/>
              <w:b w:val="false"/>
              <w:bCs w:val="false"/>
              <w:lang w:eastAsia="ru-RU"/>
            </w:rPr>
          </w:pPr>
          <w:hyperlink w:anchor="_Toc156294884"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_Toc156294884 \h</w:instrText>
            </w:r>
            <w:r>
              <w:rPr>
                <w:webHidden/>
              </w:rPr>
              <w:fldChar w:fldCharType="separate"/>
            </w:r>
            <w:r>
              <w:rPr>
                <w:webHidden/>
                <w:rStyle w:val="Style45"/>
                <w:b w:val="false"/>
                <w:bCs w:val="false"/>
                <w:vanish w:val="false"/>
              </w:rPr>
              <w:t>3. УСЛОВИЯ РЕАЛИЗАЦИИ ДИСЦИПЛИНЫ</w:t>
              <w:tab/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27"/>
            <w:rPr>
              <w:rFonts w:ascii="Calibri" w:hAnsi="Calibri" w:eastAsia="" w:cs="" w:asciiTheme="minorHAnsi" w:cstheme="minorBidi" w:eastAsiaTheme="minorEastAsia" w:hAnsiTheme="minorHAnsi"/>
              <w:i w:val="false"/>
              <w:i w:val="false"/>
              <w:iCs w:val="false"/>
              <w:sz w:val="22"/>
              <w:szCs w:val="22"/>
            </w:rPr>
          </w:pPr>
          <w:hyperlink w:anchor="_Toc156294885"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_Toc156294885 \h</w:instrText>
            </w:r>
            <w:r>
              <w:rPr>
                <w:webHidden/>
              </w:rPr>
              <w:fldChar w:fldCharType="separate"/>
            </w:r>
            <w:r>
              <w:rPr>
                <w:webHidden/>
                <w:rStyle w:val="Style45"/>
                <w:i w:val="false"/>
                <w:iCs w:val="false"/>
                <w:vanish w:val="false"/>
              </w:rPr>
              <w:t>3.1. Материально-техническое обеспечение</w:t>
              <w:tab/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27"/>
            <w:rPr>
              <w:rFonts w:ascii="Calibri" w:hAnsi="Calibri" w:eastAsia="" w:cs="" w:asciiTheme="minorHAnsi" w:cstheme="minorBidi" w:eastAsiaTheme="minorEastAsia" w:hAnsiTheme="minorHAnsi"/>
              <w:i w:val="false"/>
              <w:i w:val="false"/>
              <w:iCs w:val="false"/>
              <w:sz w:val="22"/>
              <w:szCs w:val="22"/>
            </w:rPr>
          </w:pPr>
          <w:hyperlink w:anchor="_Toc156294886"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_Toc156294886 \h</w:instrText>
            </w:r>
            <w:r>
              <w:rPr>
                <w:webHidden/>
              </w:rPr>
              <w:fldChar w:fldCharType="separate"/>
            </w:r>
            <w:r>
              <w:rPr>
                <w:webHidden/>
                <w:rStyle w:val="Style45"/>
                <w:i w:val="false"/>
                <w:iCs w:val="false"/>
                <w:vanish w:val="false"/>
              </w:rPr>
              <w:t>3.2. Учебно-методическое обеспечение</w:t>
              <w:tab/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115"/>
            <w:rPr>
              <w:rFonts w:ascii="Calibri" w:hAnsi="Calibri" w:eastAsia="" w:cs="" w:asciiTheme="minorHAnsi" w:cstheme="minorBidi" w:eastAsiaTheme="minorEastAsia" w:hAnsiTheme="minorHAnsi"/>
              <w:b w:val="false"/>
              <w:bCs w:val="false"/>
              <w:lang w:eastAsia="ru-RU"/>
            </w:rPr>
          </w:pPr>
          <w:hyperlink w:anchor="_Toc156294887"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_Toc156294887 \h</w:instrText>
            </w:r>
            <w:r>
              <w:rPr>
                <w:webHidden/>
              </w:rPr>
              <w:fldChar w:fldCharType="separate"/>
            </w:r>
            <w:r>
              <w:rPr>
                <w:webHidden/>
                <w:rStyle w:val="Style45"/>
                <w:b w:val="false"/>
                <w:bCs w:val="false"/>
                <w:vanish w:val="false"/>
              </w:rPr>
              <w:t>4. КОНТРОЛЬ И ОЦЕНКА РЕЗУЛЬТАТОВ ОСВОЕНИЯ ДИСЦИПЛИНЫ</w:t>
              <w:tab/>
            </w:r>
            <w:r>
              <w:rPr>
                <w:webHidden/>
              </w:rPr>
              <w:fldChar w:fldCharType="end"/>
            </w:r>
          </w:hyperlink>
          <w:r>
            <w:rPr>
              <w:rStyle w:val="Style45"/>
              <w:b w:val="false"/>
              <w:bCs w:val="false"/>
              <w:vanish w:val="false"/>
            </w:rPr>
            <w:fldChar w:fldCharType="end"/>
          </w:r>
        </w:p>
        <w:p>
          <w:pPr>
            <w:sectPr>
              <w:headerReference w:type="even" r:id="rId49"/>
              <w:headerReference w:type="default" r:id="rId50"/>
              <w:headerReference w:type="first" r:id="rId51"/>
              <w:footnotePr>
                <w:numFmt w:val="decimal"/>
              </w:footnotePr>
              <w:type w:val="nextPage"/>
              <w:pgSz w:w="11906" w:h="16838"/>
              <w:pgMar w:left="1701" w:right="567" w:gutter="0" w:header="709" w:top="1134" w:footer="0" w:bottom="1134"/>
              <w:pgNumType w:fmt="decimal"/>
              <w:formProt w:val="false"/>
              <w:textDirection w:val="lrTb"/>
              <w:docGrid w:type="default" w:linePitch="360" w:charSpace="4096"/>
            </w:sectPr>
          </w:pPr>
        </w:p>
      </w:sdtContent>
    </w:sdt>
    <w:p>
      <w:pPr>
        <w:pStyle w:val="118"/>
        <w:numPr>
          <w:ilvl w:val="0"/>
          <w:numId w:val="3"/>
        </w:numPr>
        <w:spacing w:before="280" w:after="280"/>
        <w:rPr/>
      </w:pPr>
      <w:r>
        <w:rPr/>
        <w:t>Общая характеристика</w:t>
      </w:r>
      <w:r>
        <w:rPr>
          <w:rFonts w:ascii="Calibri" w:hAnsi="Calibri" w:asciiTheme="minorHAnsi" w:hAnsiTheme="minorHAnsi"/>
          <w:lang w:val="ru-RU"/>
        </w:rPr>
        <w:t xml:space="preserve"> </w:t>
      </w:r>
      <w:r>
        <w:rPr/>
        <w:t>РАБОЧЕЙ ПРОГРАММЫ УЧЕБНОЙ ДИСЦИПЛИНЫ</w:t>
      </w:r>
    </w:p>
    <w:p>
      <w:pPr>
        <w:pStyle w:val="117"/>
        <w:jc w:val="center"/>
        <w:rPr>
          <w:rFonts w:eastAsia="Segoe UI"/>
          <w:lang w:val="ru-RU"/>
        </w:rPr>
      </w:pPr>
      <w:r>
        <w:rPr>
          <w:rFonts w:eastAsia="Segoe UI"/>
          <w:lang w:val="ru-RU"/>
        </w:rPr>
        <w:t>«Основы психологии в профессиональной деятельности»</w:t>
      </w:r>
    </w:p>
    <w:p>
      <w:pPr>
        <w:pStyle w:val="117"/>
        <w:rPr>
          <w:lang w:val="ru-RU"/>
        </w:rPr>
      </w:pPr>
      <w:r>
        <w:rPr>
          <w:lang w:val="ru-RU"/>
        </w:rPr>
      </w:r>
    </w:p>
    <w:p>
      <w:pPr>
        <w:pStyle w:val="119"/>
        <w:rPr>
          <w:rFonts w:ascii="Times New Roman" w:hAnsi="Times New Roman"/>
        </w:rPr>
      </w:pPr>
      <w:r>
        <w:rPr>
          <w:rFonts w:ascii="Times New Roman" w:hAnsi="Times New Roman"/>
        </w:rPr>
        <w:t>1.1. Цель и место дисциплины в структуре образовательной программы</w:t>
      </w:r>
    </w:p>
    <w:p>
      <w:pPr>
        <w:pStyle w:val="Normal"/>
        <w:tabs>
          <w:tab w:val="clear" w:pos="708"/>
          <w:tab w:val="left" w:pos="709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ind w:firstLine="709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>Учебная дисциплина «</w:t>
      </w:r>
      <w:r>
        <w:rPr>
          <w:rFonts w:eastAsia="Times New Roman" w:cs="Times New Roman" w:ascii="Times New Roman" w:hAnsi="Times New Roman"/>
          <w:bCs/>
          <w:sz w:val="24"/>
          <w:szCs w:val="24"/>
          <w:lang w:eastAsia="ru-RU"/>
        </w:rPr>
        <w:t>Основы психологии в профессиональной деятельности</w:t>
      </w: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 xml:space="preserve">» является обязательной частью </w:t>
      </w:r>
      <w:r>
        <w:rPr>
          <w:rFonts w:eastAsia="Times New Roman" w:cs="Times New Roman" w:ascii="Times New Roman" w:hAnsi="Times New Roman"/>
          <w:lang w:eastAsia="ru-RU"/>
        </w:rPr>
        <w:t>общепрофессионального цикла</w:t>
      </w: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 xml:space="preserve">  образовательной программы в соответствии с ФГОС СПО по специальности 25.02.08 Эксплуатация беспилотных авиационных систем. </w:t>
      </w:r>
    </w:p>
    <w:p>
      <w:pPr>
        <w:pStyle w:val="Normal"/>
        <w:tabs>
          <w:tab w:val="clear" w:pos="708"/>
          <w:tab w:val="left" w:pos="709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ind w:firstLine="709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>Особое значение дисциплина имеет при формировании и развитии ОК 01, ОК 02, ОК 03, ОК 04, ОК 05, ОК 06.</w:t>
      </w:r>
    </w:p>
    <w:p>
      <w:pPr>
        <w:pStyle w:val="Normal"/>
        <w:suppressAutoHyphens w:val="true"/>
        <w:spacing w:lineRule="auto" w:line="276"/>
        <w:ind w:firstLine="709"/>
        <w:jc w:val="both"/>
        <w:rPr>
          <w:rFonts w:ascii="Times New Roman" w:hAnsi="Times New Roman" w:cs="Times New Roman"/>
          <w:iCs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Дисциплина включена в </w:t>
      </w:r>
      <w:r>
        <w:rPr>
          <w:rFonts w:cs="Times New Roman" w:ascii="Times New Roman" w:hAnsi="Times New Roman"/>
          <w:iCs/>
          <w:sz w:val="24"/>
          <w:szCs w:val="24"/>
        </w:rPr>
        <w:t>обязательную часть общепрофессионального цикла образовательной программы.</w:t>
      </w:r>
    </w:p>
    <w:p>
      <w:pPr>
        <w:pStyle w:val="Normal"/>
        <w:suppressAutoHyphens w:val="true"/>
        <w:spacing w:lineRule="auto" w:line="276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119"/>
        <w:rPr>
          <w:rFonts w:ascii="Times New Roman" w:hAnsi="Times New Roman"/>
        </w:rPr>
      </w:pPr>
      <w:r>
        <w:rPr>
          <w:rFonts w:ascii="Times New Roman" w:hAnsi="Times New Roman"/>
        </w:rPr>
        <w:t>1.2. Планируемые результаты освоения дисциплины</w:t>
      </w:r>
    </w:p>
    <w:p>
      <w:pPr>
        <w:pStyle w:val="Normal"/>
        <w:ind w:firstLine="709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>Результаты освоения дисциплины соотносятся с планируемыми результатами освоения образовательной программы, представленными в матрице компетенций выпускника (п. 4.3 ОП).</w:t>
      </w:r>
    </w:p>
    <w:p>
      <w:pPr>
        <w:pStyle w:val="Normal"/>
        <w:spacing w:before="0" w:after="120"/>
        <w:ind w:firstLine="709"/>
        <w:rPr>
          <w:rFonts w:ascii="Times New Roman" w:hAnsi="Times New Roman" w:cs="Times New Roman"/>
          <w:bCs/>
          <w:sz w:val="24"/>
          <w:szCs w:val="24"/>
        </w:rPr>
      </w:pPr>
      <w:r>
        <w:rPr>
          <w:rFonts w:cs="Times New Roman" w:ascii="Times New Roman" w:hAnsi="Times New Roman"/>
          <w:bCs/>
          <w:sz w:val="24"/>
          <w:szCs w:val="24"/>
        </w:rPr>
        <w:t>В результате освоения дисциплины обучающийся должен:</w:t>
      </w:r>
    </w:p>
    <w:tbl>
      <w:tblPr>
        <w:tblW w:w="9606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noVBand="1" w:val="04a0" w:noHBand="0" w:lastColumn="0" w:firstColumn="1" w:lastRow="0" w:firstRow="1"/>
      </w:tblPr>
      <w:tblGrid>
        <w:gridCol w:w="1587"/>
        <w:gridCol w:w="3766"/>
        <w:gridCol w:w="4253"/>
      </w:tblGrid>
      <w:tr>
        <w:trPr>
          <w:trHeight w:val="649" w:hRule="atLeast"/>
        </w:trPr>
        <w:tc>
          <w:tcPr>
            <w:tcW w:w="1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jc w:val="center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lang w:eastAsia="ru-RU"/>
              </w:rPr>
              <w:t xml:space="preserve">Код </w:t>
            </w:r>
          </w:p>
          <w:p>
            <w:pPr>
              <w:pStyle w:val="Normal"/>
              <w:widowControl w:val="false"/>
              <w:suppressAutoHyphens w:val="true"/>
              <w:jc w:val="center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lang w:eastAsia="ru-RU"/>
              </w:rPr>
              <w:t>ОК</w:t>
            </w:r>
          </w:p>
        </w:tc>
        <w:tc>
          <w:tcPr>
            <w:tcW w:w="3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jc w:val="center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lang w:eastAsia="ru-RU"/>
              </w:rPr>
              <w:t>Уметь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jc w:val="center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lang w:eastAsia="ru-RU"/>
              </w:rPr>
              <w:t>Знать</w:t>
            </w:r>
          </w:p>
        </w:tc>
      </w:tr>
      <w:tr>
        <w:trPr>
          <w:trHeight w:val="4476" w:hRule="atLeast"/>
        </w:trPr>
        <w:tc>
          <w:tcPr>
            <w:tcW w:w="1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ind w:right="-45" w:hanging="0"/>
              <w:jc w:val="center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lang w:eastAsia="ru-RU"/>
              </w:rPr>
              <w:t>ОК 01</w:t>
            </w:r>
          </w:p>
          <w:p>
            <w:pPr>
              <w:pStyle w:val="Normal"/>
              <w:widowControl w:val="false"/>
              <w:suppressAutoHyphens w:val="true"/>
              <w:ind w:right="-45" w:hanging="0"/>
              <w:jc w:val="center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lang w:eastAsia="ru-RU"/>
              </w:rPr>
              <w:t>ОК 02</w:t>
            </w:r>
          </w:p>
          <w:p>
            <w:pPr>
              <w:pStyle w:val="Normal"/>
              <w:widowControl w:val="false"/>
              <w:suppressAutoHyphens w:val="true"/>
              <w:ind w:right="-45" w:hanging="0"/>
              <w:jc w:val="center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lang w:eastAsia="ru-RU"/>
              </w:rPr>
              <w:t xml:space="preserve">ОК 03 </w:t>
            </w:r>
          </w:p>
          <w:p>
            <w:pPr>
              <w:pStyle w:val="Normal"/>
              <w:widowControl w:val="false"/>
              <w:suppressAutoHyphens w:val="true"/>
              <w:ind w:right="-45" w:hanging="0"/>
              <w:jc w:val="center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lang w:eastAsia="ru-RU"/>
              </w:rPr>
              <w:t>ОК 04</w:t>
            </w:r>
          </w:p>
          <w:p>
            <w:pPr>
              <w:pStyle w:val="Normal"/>
              <w:widowControl w:val="false"/>
              <w:suppressAutoHyphens w:val="true"/>
              <w:ind w:right="-45" w:hanging="0"/>
              <w:jc w:val="center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lang w:eastAsia="ru-RU"/>
              </w:rPr>
              <w:t xml:space="preserve">ОК 05 </w:t>
            </w:r>
          </w:p>
          <w:p>
            <w:pPr>
              <w:pStyle w:val="Normal"/>
              <w:widowControl w:val="false"/>
              <w:suppressAutoHyphens w:val="true"/>
              <w:ind w:right="-45" w:hanging="0"/>
              <w:jc w:val="center"/>
              <w:rPr>
                <w:rFonts w:ascii="Times New Roman" w:hAnsi="Times New Roman" w:eastAsia="Times New Roman" w:cs="Times New Roman"/>
                <w:i/>
                <w:i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lang w:eastAsia="ru-RU"/>
              </w:rPr>
              <w:t>ОК 06</w:t>
            </w:r>
          </w:p>
        </w:tc>
        <w:tc>
          <w:tcPr>
            <w:tcW w:w="3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30"/>
              </w:numPr>
              <w:spacing w:lineRule="auto" w:line="276" w:before="0" w:after="200"/>
              <w:ind w:left="0" w:firstLine="396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Palatino Linotype" w:cs="Times New Roman" w:ascii="Times New Roman" w:hAnsi="Times New Roman"/>
                <w:color w:val="000000"/>
                <w:shd w:fill="FFFFFF" w:val="clear"/>
                <w:lang w:eastAsia="ru-RU" w:bidi="ru-RU"/>
              </w:rPr>
              <w:t>применять техники и приемы эффективного общения в профессиональной деятельности;</w:t>
            </w:r>
          </w:p>
          <w:p>
            <w:pPr>
              <w:pStyle w:val="Normal"/>
              <w:widowControl w:val="false"/>
              <w:numPr>
                <w:ilvl w:val="0"/>
                <w:numId w:val="30"/>
              </w:numPr>
              <w:spacing w:lineRule="auto" w:line="276" w:before="0" w:after="200"/>
              <w:ind w:left="0" w:firstLine="396"/>
              <w:rPr>
                <w:rFonts w:ascii="Times New Roman" w:hAnsi="Times New Roman" w:eastAsia="Palatino Linotype" w:cs="Times New Roman"/>
                <w:color w:val="000000"/>
                <w:shd w:fill="FFFFFF" w:val="clear"/>
                <w:lang w:eastAsia="ru-RU" w:bidi="ru-RU"/>
              </w:rPr>
            </w:pPr>
            <w:r>
              <w:rPr>
                <w:rFonts w:eastAsia="Palatino Linotype" w:cs="Times New Roman" w:ascii="Times New Roman" w:hAnsi="Times New Roman"/>
                <w:color w:val="000000"/>
                <w:shd w:fill="FFFFFF" w:val="clear"/>
                <w:lang w:eastAsia="ru-RU" w:bidi="ru-RU"/>
              </w:rPr>
              <w:t>использовать приемы саморегуляции поведения в процессе межличностного общения.</w:t>
            </w:r>
          </w:p>
          <w:p>
            <w:pPr>
              <w:pStyle w:val="Normal"/>
              <w:widowControl w:val="false"/>
              <w:suppressAutoHyphens w:val="true"/>
              <w:jc w:val="center"/>
              <w:rPr>
                <w:rFonts w:ascii="Times New Roman" w:hAnsi="Times New Roman" w:eastAsia="Times New Roman" w:cs="Times New Roman"/>
                <w:i/>
                <w:i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/>
                <w:lang w:eastAsia="ru-RU"/>
              </w:rPr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31"/>
              </w:numPr>
              <w:spacing w:lineRule="auto" w:line="276" w:before="0" w:after="200"/>
              <w:ind w:left="0" w:firstLine="323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Palatino Linotype" w:cs="Times New Roman" w:ascii="Times New Roman" w:hAnsi="Times New Roman"/>
                <w:color w:val="000000"/>
                <w:shd w:fill="FFFFFF" w:val="clear"/>
                <w:lang w:eastAsia="ru-RU" w:bidi="ru-RU"/>
              </w:rPr>
              <w:t>взаимосвязь общения и деятельности;</w:t>
            </w:r>
          </w:p>
          <w:p>
            <w:pPr>
              <w:pStyle w:val="Normal"/>
              <w:widowControl w:val="false"/>
              <w:numPr>
                <w:ilvl w:val="0"/>
                <w:numId w:val="31"/>
              </w:numPr>
              <w:spacing w:lineRule="auto" w:line="276" w:before="0" w:after="200"/>
              <w:ind w:left="0" w:firstLine="323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Palatino Linotype" w:cs="Times New Roman" w:ascii="Times New Roman" w:hAnsi="Times New Roman"/>
                <w:color w:val="000000"/>
                <w:shd w:fill="FFFFFF" w:val="clear"/>
                <w:lang w:eastAsia="ru-RU" w:bidi="ru-RU"/>
              </w:rPr>
              <w:t>цели, функции, виды и уровни общения;</w:t>
            </w:r>
          </w:p>
          <w:p>
            <w:pPr>
              <w:pStyle w:val="Normal"/>
              <w:widowControl w:val="false"/>
              <w:numPr>
                <w:ilvl w:val="0"/>
                <w:numId w:val="31"/>
              </w:numPr>
              <w:spacing w:lineRule="auto" w:line="276" w:before="0" w:after="200"/>
              <w:ind w:left="0" w:firstLine="323"/>
              <w:rPr>
                <w:rFonts w:ascii="Times New Roman" w:hAnsi="Times New Roman" w:eastAsia="Palatino Linotype" w:cs="Times New Roman"/>
                <w:color w:val="000000"/>
                <w:shd w:fill="FFFFFF" w:val="clear"/>
                <w:lang w:eastAsia="ru-RU" w:bidi="ru-RU"/>
              </w:rPr>
            </w:pPr>
            <w:r>
              <w:rPr>
                <w:rFonts w:eastAsia="Palatino Linotype" w:cs="Times New Roman" w:ascii="Times New Roman" w:hAnsi="Times New Roman"/>
                <w:color w:val="000000"/>
                <w:shd w:fill="FFFFFF" w:val="clear"/>
                <w:lang w:eastAsia="ru-RU" w:bidi="ru-RU"/>
              </w:rPr>
              <w:t>роли и ролевые ожидания в общении;</w:t>
            </w:r>
          </w:p>
          <w:p>
            <w:pPr>
              <w:pStyle w:val="Normal"/>
              <w:widowControl w:val="false"/>
              <w:numPr>
                <w:ilvl w:val="0"/>
                <w:numId w:val="31"/>
              </w:numPr>
              <w:spacing w:lineRule="auto" w:line="276" w:before="0" w:after="200"/>
              <w:ind w:left="0" w:firstLine="323"/>
              <w:rPr>
                <w:rFonts w:ascii="Times New Roman" w:hAnsi="Times New Roman" w:eastAsia="Palatino Linotype" w:cs="Times New Roman"/>
                <w:color w:val="000000"/>
                <w:shd w:fill="FFFFFF" w:val="clear"/>
                <w:lang w:eastAsia="ru-RU" w:bidi="ru-RU"/>
              </w:rPr>
            </w:pPr>
            <w:r>
              <w:rPr>
                <w:rFonts w:eastAsia="Palatino Linotype" w:cs="Times New Roman" w:ascii="Times New Roman" w:hAnsi="Times New Roman"/>
                <w:color w:val="000000"/>
                <w:shd w:fill="FFFFFF" w:val="clear"/>
                <w:lang w:eastAsia="ru-RU" w:bidi="ru-RU"/>
              </w:rPr>
              <w:t>виды социальных взаимодействий;</w:t>
            </w:r>
          </w:p>
          <w:p>
            <w:pPr>
              <w:pStyle w:val="Normal"/>
              <w:widowControl w:val="false"/>
              <w:numPr>
                <w:ilvl w:val="0"/>
                <w:numId w:val="31"/>
              </w:numPr>
              <w:tabs>
                <w:tab w:val="clear" w:pos="708"/>
                <w:tab w:val="left" w:pos="144" w:leader="none"/>
              </w:tabs>
              <w:spacing w:lineRule="auto" w:line="276" w:before="0" w:after="200"/>
              <w:ind w:left="0" w:firstLine="323"/>
              <w:rPr>
                <w:rFonts w:ascii="Times New Roman" w:hAnsi="Times New Roman" w:eastAsia="Palatino Linotype" w:cs="Times New Roman"/>
                <w:color w:val="000000"/>
                <w:shd w:fill="FFFFFF" w:val="clear"/>
                <w:lang w:eastAsia="ru-RU" w:bidi="ru-RU"/>
              </w:rPr>
            </w:pPr>
            <w:r>
              <w:rPr>
                <w:rFonts w:eastAsia="Palatino Linotype" w:cs="Times New Roman" w:ascii="Times New Roman" w:hAnsi="Times New Roman"/>
                <w:color w:val="000000"/>
                <w:shd w:fill="FFFFFF" w:val="clear"/>
                <w:lang w:eastAsia="ru-RU" w:bidi="ru-RU"/>
              </w:rPr>
              <w:t>механизмы взаимопонимания в общении;</w:t>
            </w:r>
          </w:p>
          <w:p>
            <w:pPr>
              <w:pStyle w:val="Normal"/>
              <w:widowControl w:val="false"/>
              <w:numPr>
                <w:ilvl w:val="0"/>
                <w:numId w:val="31"/>
              </w:numPr>
              <w:tabs>
                <w:tab w:val="clear" w:pos="708"/>
                <w:tab w:val="left" w:pos="144" w:leader="none"/>
              </w:tabs>
              <w:spacing w:lineRule="auto" w:line="276" w:before="0" w:after="200"/>
              <w:ind w:left="0" w:firstLine="323"/>
              <w:rPr>
                <w:rFonts w:ascii="Times New Roman" w:hAnsi="Times New Roman" w:eastAsia="Palatino Linotype" w:cs="Times New Roman"/>
                <w:color w:val="000000"/>
                <w:shd w:fill="FFFFFF" w:val="clear"/>
                <w:lang w:eastAsia="ru-RU" w:bidi="ru-RU"/>
              </w:rPr>
            </w:pPr>
            <w:r>
              <w:rPr>
                <w:rFonts w:eastAsia="Palatino Linotype" w:cs="Times New Roman" w:ascii="Times New Roman" w:hAnsi="Times New Roman"/>
                <w:color w:val="000000"/>
                <w:shd w:fill="FFFFFF" w:val="clear"/>
                <w:lang w:eastAsia="ru-RU" w:bidi="ru-RU"/>
              </w:rPr>
              <w:t xml:space="preserve">техники, приемы общения, правила слушания, ведения беседы, убеждения; </w:t>
            </w:r>
          </w:p>
          <w:p>
            <w:pPr>
              <w:pStyle w:val="Normal"/>
              <w:widowControl w:val="false"/>
              <w:numPr>
                <w:ilvl w:val="0"/>
                <w:numId w:val="31"/>
              </w:numPr>
              <w:tabs>
                <w:tab w:val="clear" w:pos="708"/>
                <w:tab w:val="left" w:pos="144" w:leader="none"/>
              </w:tabs>
              <w:spacing w:lineRule="auto" w:line="276" w:before="0" w:after="200"/>
              <w:ind w:left="0" w:firstLine="323"/>
              <w:rPr>
                <w:rFonts w:ascii="Times New Roman" w:hAnsi="Times New Roman" w:eastAsia="Palatino Linotype" w:cs="Times New Roman"/>
                <w:color w:val="000000"/>
                <w:shd w:fill="FFFFFF" w:val="clear"/>
                <w:lang w:eastAsia="ru-RU" w:bidi="ru-RU"/>
              </w:rPr>
            </w:pPr>
            <w:r>
              <w:rPr>
                <w:rFonts w:eastAsia="Palatino Linotype" w:cs="Times New Roman" w:ascii="Times New Roman" w:hAnsi="Times New Roman"/>
                <w:color w:val="000000"/>
                <w:shd w:fill="FFFFFF" w:val="clear"/>
                <w:lang w:eastAsia="ru-RU" w:bidi="ru-RU"/>
              </w:rPr>
              <w:t>этические принципы общения;</w:t>
            </w:r>
          </w:p>
          <w:p>
            <w:pPr>
              <w:pStyle w:val="Normal"/>
              <w:widowControl w:val="false"/>
              <w:numPr>
                <w:ilvl w:val="0"/>
                <w:numId w:val="31"/>
              </w:numPr>
              <w:tabs>
                <w:tab w:val="clear" w:pos="708"/>
                <w:tab w:val="left" w:pos="144" w:leader="none"/>
              </w:tabs>
              <w:spacing w:lineRule="auto" w:line="276" w:before="0" w:after="200"/>
              <w:ind w:left="0" w:firstLine="323"/>
              <w:rPr>
                <w:rFonts w:ascii="Times New Roman" w:hAnsi="Times New Roman" w:eastAsia="Palatino Linotype" w:cs="Times New Roman"/>
                <w:color w:val="000000"/>
                <w:shd w:fill="FFFFFF" w:val="clear"/>
                <w:lang w:eastAsia="ru-RU" w:bidi="ru-RU"/>
              </w:rPr>
            </w:pPr>
            <w:r>
              <w:rPr>
                <w:rFonts w:eastAsia="Palatino Linotype" w:cs="Times New Roman" w:ascii="Times New Roman" w:hAnsi="Times New Roman"/>
                <w:color w:val="000000"/>
                <w:shd w:fill="FFFFFF" w:val="clear"/>
                <w:lang w:eastAsia="ru-RU" w:bidi="ru-RU"/>
              </w:rPr>
              <w:t>источники, причины, виды и способы разрешения конфликтов;</w:t>
            </w:r>
          </w:p>
          <w:p>
            <w:pPr>
              <w:pStyle w:val="Normal"/>
              <w:widowControl w:val="false"/>
              <w:numPr>
                <w:ilvl w:val="0"/>
                <w:numId w:val="31"/>
              </w:numPr>
              <w:tabs>
                <w:tab w:val="clear" w:pos="708"/>
                <w:tab w:val="left" w:pos="144" w:leader="none"/>
              </w:tabs>
              <w:spacing w:lineRule="auto" w:line="276" w:before="0" w:after="200"/>
              <w:ind w:left="0" w:firstLine="323"/>
              <w:rPr>
                <w:rFonts w:ascii="Times New Roman" w:hAnsi="Times New Roman" w:eastAsia="Times New Roman" w:cs="Times New Roman"/>
                <w:i/>
                <w:i/>
                <w:lang w:eastAsia="ru-RU"/>
              </w:rPr>
            </w:pPr>
            <w:r>
              <w:rPr>
                <w:rFonts w:eastAsia="Palatino Linotype" w:cs="Times New Roman" w:ascii="Times New Roman" w:hAnsi="Times New Roman"/>
                <w:color w:val="000000"/>
                <w:shd w:fill="FFFFFF" w:val="clear"/>
                <w:lang w:eastAsia="ru-RU" w:bidi="ru-RU"/>
              </w:rPr>
              <w:t>методы совершенствования морально-волевых качеств личности.</w:t>
            </w:r>
          </w:p>
        </w:tc>
      </w:tr>
    </w:tbl>
    <w:p>
      <w:pPr>
        <w:pStyle w:val="Normal"/>
        <w:ind w:firstLine="709"/>
        <w:rPr>
          <w:rFonts w:ascii="Times New Roman" w:hAnsi="Times New Roman" w:cs="Times New Roman"/>
          <w:bCs/>
          <w:sz w:val="24"/>
          <w:szCs w:val="24"/>
        </w:rPr>
      </w:pPr>
      <w:r>
        <w:rPr>
          <w:rFonts w:cs="Times New Roman" w:ascii="Times New Roman" w:hAnsi="Times New Roman"/>
          <w:bCs/>
          <w:sz w:val="24"/>
          <w:szCs w:val="24"/>
        </w:rPr>
      </w:r>
    </w:p>
    <w:p>
      <w:pPr>
        <w:pStyle w:val="Normal"/>
        <w:rPr>
          <w:rFonts w:ascii="Times New Roman" w:hAnsi="Times New Roman" w:eastAsia="Segoe UI" w:cs="Times New Roman"/>
          <w:b/>
          <w:bCs/>
          <w:caps/>
          <w:kern w:val="2"/>
          <w:sz w:val="24"/>
          <w:szCs w:val="24"/>
          <w:lang w:val="x-none" w:eastAsia="x-none"/>
        </w:rPr>
      </w:pPr>
      <w:r>
        <w:rPr>
          <w:rFonts w:eastAsia="Segoe UI" w:cs="Times New Roman" w:ascii="Times New Roman" w:hAnsi="Times New Roman"/>
          <w:b/>
          <w:bCs/>
          <w:caps/>
          <w:kern w:val="2"/>
          <w:sz w:val="24"/>
          <w:szCs w:val="24"/>
          <w:lang w:val="x-none" w:eastAsia="x-none"/>
        </w:rPr>
      </w:r>
    </w:p>
    <w:p>
      <w:pPr>
        <w:pStyle w:val="118"/>
        <w:spacing w:before="280" w:after="280"/>
        <w:rPr>
          <w:rFonts w:ascii="Times New Roman" w:hAnsi="Times New Roman"/>
          <w:lang w:val="ru-RU"/>
        </w:rPr>
      </w:pPr>
      <w:r>
        <w:rPr/>
        <w:t xml:space="preserve">2. Структура и содержание </w:t>
      </w:r>
      <w:r>
        <w:rPr>
          <w:lang w:val="ru-RU"/>
        </w:rPr>
        <w:t>ДИСЦИПЛИНЫ</w:t>
      </w:r>
    </w:p>
    <w:p>
      <w:pPr>
        <w:pStyle w:val="119"/>
        <w:rPr>
          <w:rFonts w:ascii="Times New Roman" w:hAnsi="Times New Roman"/>
        </w:rPr>
      </w:pPr>
      <w:r>
        <w:rPr>
          <w:rFonts w:ascii="Times New Roman" w:hAnsi="Times New Roman"/>
        </w:rPr>
        <w:t xml:space="preserve">2.1. Трудоемкость освоения дисциплины </w:t>
      </w:r>
    </w:p>
    <w:tbl>
      <w:tblPr>
        <w:tblW w:w="5000" w:type="pct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noVBand="0" w:val="01e0" w:noHBand="0" w:lastColumn="1" w:firstColumn="1" w:lastRow="1" w:firstRow="1"/>
      </w:tblPr>
      <w:tblGrid>
        <w:gridCol w:w="4740"/>
        <w:gridCol w:w="2305"/>
        <w:gridCol w:w="2593"/>
      </w:tblGrid>
      <w:tr>
        <w:trPr>
          <w:trHeight w:val="23" w:hRule="atLeast"/>
        </w:trPr>
        <w:tc>
          <w:tcPr>
            <w:tcW w:w="47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cs="Times New Roman" w:ascii="Times New Roman" w:hAnsi="Times New Roman"/>
                <w:b/>
                <w:sz w:val="24"/>
              </w:rPr>
              <w:t>Наименование составных частей дисциплины</w:t>
            </w:r>
          </w:p>
        </w:tc>
        <w:tc>
          <w:tcPr>
            <w:tcW w:w="23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b/>
                <w:iCs/>
                <w:sz w:val="24"/>
              </w:rPr>
            </w:pPr>
            <w:r>
              <w:rPr>
                <w:rFonts w:cs="Times New Roman" w:ascii="Times New Roman" w:hAnsi="Times New Roman"/>
                <w:b/>
                <w:iCs/>
                <w:sz w:val="24"/>
              </w:rPr>
              <w:t>Объем в часах</w:t>
            </w:r>
          </w:p>
        </w:tc>
        <w:tc>
          <w:tcPr>
            <w:tcW w:w="25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b/>
                <w:iCs/>
                <w:sz w:val="24"/>
              </w:rPr>
            </w:pPr>
            <w:r>
              <w:rPr>
                <w:rFonts w:cs="Times New Roman" w:ascii="Times New Roman" w:hAnsi="Times New Roman"/>
                <w:b/>
                <w:sz w:val="24"/>
              </w:rPr>
              <w:t>В т.ч. в форме практ. подготовки</w:t>
            </w:r>
          </w:p>
        </w:tc>
      </w:tr>
      <w:tr>
        <w:trPr>
          <w:trHeight w:val="23" w:hRule="atLeast"/>
        </w:trPr>
        <w:tc>
          <w:tcPr>
            <w:tcW w:w="47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sz w:val="24"/>
                <w:szCs w:val="24"/>
              </w:rPr>
              <w:t>Учебные занятия</w:t>
            </w:r>
          </w:p>
        </w:tc>
        <w:tc>
          <w:tcPr>
            <w:tcW w:w="23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sz w:val="24"/>
                <w:szCs w:val="24"/>
              </w:rPr>
              <w:t>72</w:t>
            </w:r>
          </w:p>
        </w:tc>
        <w:tc>
          <w:tcPr>
            <w:tcW w:w="25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sz w:val="24"/>
                <w:szCs w:val="24"/>
              </w:rPr>
              <w:t>22</w:t>
            </w:r>
          </w:p>
        </w:tc>
      </w:tr>
      <w:tr>
        <w:trPr>
          <w:trHeight w:val="23" w:hRule="atLeast"/>
        </w:trPr>
        <w:tc>
          <w:tcPr>
            <w:tcW w:w="47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sz w:val="24"/>
                <w:szCs w:val="24"/>
              </w:rPr>
              <w:t>Самостоятельная работа</w:t>
            </w:r>
          </w:p>
        </w:tc>
        <w:tc>
          <w:tcPr>
            <w:tcW w:w="23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sz w:val="24"/>
                <w:szCs w:val="24"/>
              </w:rPr>
              <w:t>-</w:t>
            </w:r>
          </w:p>
        </w:tc>
        <w:tc>
          <w:tcPr>
            <w:tcW w:w="25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sz w:val="24"/>
                <w:szCs w:val="24"/>
              </w:rPr>
              <w:t>-</w:t>
            </w:r>
          </w:p>
        </w:tc>
      </w:tr>
      <w:tr>
        <w:trPr>
          <w:trHeight w:val="23" w:hRule="atLeast"/>
        </w:trPr>
        <w:tc>
          <w:tcPr>
            <w:tcW w:w="47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sz w:val="24"/>
                <w:szCs w:val="24"/>
              </w:rPr>
              <w:t xml:space="preserve">Промежуточная аттестация </w:t>
            </w:r>
          </w:p>
        </w:tc>
        <w:tc>
          <w:tcPr>
            <w:tcW w:w="23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/>
            </w:r>
          </w:p>
        </w:tc>
        <w:tc>
          <w:tcPr>
            <w:tcW w:w="25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/>
            </w:r>
          </w:p>
        </w:tc>
      </w:tr>
      <w:tr>
        <w:trPr>
          <w:trHeight w:val="23" w:hRule="atLeast"/>
        </w:trPr>
        <w:tc>
          <w:tcPr>
            <w:tcW w:w="47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sz w:val="24"/>
                <w:szCs w:val="24"/>
              </w:rPr>
              <w:t>Всего</w:t>
            </w:r>
          </w:p>
        </w:tc>
        <w:tc>
          <w:tcPr>
            <w:tcW w:w="23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72</w:t>
            </w:r>
          </w:p>
        </w:tc>
        <w:tc>
          <w:tcPr>
            <w:tcW w:w="25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22</w:t>
            </w:r>
          </w:p>
        </w:tc>
      </w:tr>
    </w:tbl>
    <w:p>
      <w:pPr>
        <w:pStyle w:val="Normal"/>
        <w:rPr>
          <w:rFonts w:ascii="Times New Roman" w:hAnsi="Times New Roman" w:cs="Times New Roman"/>
          <w:iCs/>
          <w:sz w:val="24"/>
          <w:szCs w:val="24"/>
        </w:rPr>
      </w:pPr>
      <w:r>
        <w:rPr>
          <w:rFonts w:cs="Times New Roman" w:ascii="Times New Roman" w:hAnsi="Times New Roman"/>
          <w:iCs/>
          <w:sz w:val="24"/>
          <w:szCs w:val="24"/>
        </w:rPr>
      </w:r>
    </w:p>
    <w:p>
      <w:pPr>
        <w:pStyle w:val="Normal"/>
        <w:rPr>
          <w:rFonts w:ascii="Times New Roman" w:hAnsi="Times New Roman" w:cs="Times New Roman"/>
          <w:iCs/>
          <w:sz w:val="24"/>
          <w:szCs w:val="24"/>
        </w:rPr>
      </w:pPr>
      <w:r>
        <w:rPr>
          <w:rFonts w:cs="Times New Roman" w:ascii="Times New Roman" w:hAnsi="Times New Roman"/>
          <w:iCs/>
          <w:sz w:val="24"/>
          <w:szCs w:val="24"/>
        </w:rPr>
      </w:r>
      <w:r>
        <w:br w:type="page"/>
      </w:r>
    </w:p>
    <w:p>
      <w:pPr>
        <w:pStyle w:val="Normal"/>
        <w:rPr>
          <w:rFonts w:ascii="Times New Roman" w:hAnsi="Times New Roman" w:cs="Times New Roman"/>
          <w:iCs/>
          <w:sz w:val="24"/>
          <w:szCs w:val="24"/>
        </w:rPr>
      </w:pPr>
      <w:r>
        <w:rPr>
          <w:rFonts w:cs="Times New Roman" w:ascii="Times New Roman" w:hAnsi="Times New Roman"/>
          <w:iCs/>
          <w:sz w:val="24"/>
          <w:szCs w:val="24"/>
        </w:rPr>
      </w:r>
    </w:p>
    <w:p>
      <w:pPr>
        <w:pStyle w:val="119"/>
        <w:rPr>
          <w:rFonts w:ascii="Times New Roman" w:hAnsi="Times New Roman"/>
        </w:rPr>
      </w:pPr>
      <w:r>
        <w:rPr>
          <w:rFonts w:ascii="Times New Roman" w:hAnsi="Times New Roman"/>
        </w:rPr>
        <w:t>2.2. Подержание дисциплины</w:t>
      </w:r>
    </w:p>
    <w:tbl>
      <w:tblPr>
        <w:tblW w:w="5000" w:type="pct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noVBand="0" w:val="01e0" w:noHBand="0" w:lastColumn="1" w:firstColumn="1" w:lastRow="1" w:firstRow="1"/>
      </w:tblPr>
      <w:tblGrid>
        <w:gridCol w:w="2364"/>
        <w:gridCol w:w="7273"/>
      </w:tblGrid>
      <w:tr>
        <w:trPr>
          <w:tblHeader w:val="true"/>
          <w:trHeight w:val="20" w:hRule="atLeast"/>
        </w:trPr>
        <w:tc>
          <w:tcPr>
            <w:tcW w:w="2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Наименование разделов и тем</w:t>
            </w:r>
          </w:p>
        </w:tc>
        <w:tc>
          <w:tcPr>
            <w:tcW w:w="7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Содержание учебного материала и формы организации деятельности обучающихся</w:t>
            </w:r>
          </w:p>
        </w:tc>
      </w:tr>
      <w:tr>
        <w:trPr>
          <w:trHeight w:val="20" w:hRule="atLeast"/>
        </w:trPr>
        <w:tc>
          <w:tcPr>
            <w:tcW w:w="236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Тема 1.</w:t>
            </w:r>
            <w:r>
              <w:rPr>
                <w:rFonts w:eastAsia="" w:ascii="Times New Roman" w:hAnsi="Times New Roman" w:eastAsiaTheme="minorEastAsia"/>
                <w:b/>
                <w:bCs/>
                <w:color w:val="000000"/>
                <w:sz w:val="24"/>
                <w:szCs w:val="24"/>
                <w:shd w:fill="FFFFFF" w:val="clear"/>
                <w:lang w:bidi="ru-RU"/>
              </w:rPr>
              <w:t xml:space="preserve"> Объект, предмет и задачи  авиационной психологии.</w:t>
            </w:r>
          </w:p>
        </w:tc>
        <w:tc>
          <w:tcPr>
            <w:tcW w:w="7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</w:tc>
      </w:tr>
      <w:tr>
        <w:trPr>
          <w:trHeight w:val="20" w:hRule="atLeast"/>
        </w:trPr>
        <w:tc>
          <w:tcPr>
            <w:tcW w:w="236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</w:r>
          </w:p>
        </w:tc>
        <w:tc>
          <w:tcPr>
            <w:tcW w:w="7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eastAsia="Palatino Linotype" w:ascii="Times New Roman" w:hAnsi="Times New Roman"/>
                <w:color w:val="000000"/>
                <w:sz w:val="24"/>
                <w:szCs w:val="24"/>
                <w:shd w:fill="FFFFFF" w:val="clear"/>
                <w:lang w:bidi="ru-RU"/>
              </w:rPr>
              <w:t xml:space="preserve">Понятие авиационная психология. </w:t>
            </w:r>
            <w:r>
              <w:rPr>
                <w:rFonts w:eastAsia="" w:ascii="Times New Roman" w:hAnsi="Times New Roman" w:eastAsiaTheme="minorEastAsia"/>
                <w:color w:val="000000"/>
                <w:sz w:val="24"/>
                <w:szCs w:val="24"/>
                <w:shd w:fill="FFFFFF" w:val="clear"/>
                <w:lang w:bidi="ru-RU"/>
              </w:rPr>
              <w:t xml:space="preserve">Объект, предмет и задачи  авиационной психологии. </w:t>
            </w:r>
            <w:r>
              <w:rPr>
                <w:rFonts w:eastAsia="Palatino Linotype" w:ascii="Times New Roman" w:hAnsi="Times New Roman"/>
                <w:color w:val="000000"/>
                <w:sz w:val="24"/>
                <w:szCs w:val="24"/>
                <w:shd w:fill="FFFFFF" w:val="clear"/>
                <w:lang w:bidi="ru-RU"/>
              </w:rPr>
              <w:t>Методы авиационной психологии: беседа, наблюдение, тесты, эксперимент, моделирование и алгоритмизация, обобщение независимых характеристик.</w:t>
            </w:r>
          </w:p>
        </w:tc>
      </w:tr>
      <w:tr>
        <w:trPr>
          <w:trHeight w:val="415" w:hRule="atLeast"/>
        </w:trPr>
        <w:tc>
          <w:tcPr>
            <w:tcW w:w="236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</w:r>
          </w:p>
        </w:tc>
        <w:tc>
          <w:tcPr>
            <w:tcW w:w="7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В том числе практических и лабораторных занятий</w:t>
            </w:r>
          </w:p>
        </w:tc>
      </w:tr>
      <w:tr>
        <w:trPr>
          <w:trHeight w:val="283" w:hRule="atLeast"/>
        </w:trPr>
        <w:tc>
          <w:tcPr>
            <w:tcW w:w="236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Тема 2. </w:t>
            </w:r>
            <w:r>
              <w:rPr>
                <w:rFonts w:eastAsia="" w:ascii="Times New Roman" w:hAnsi="Times New Roman" w:eastAsiaTheme="minorEastAsia"/>
                <w:b/>
                <w:bCs/>
                <w:color w:val="000000"/>
                <w:sz w:val="24"/>
                <w:szCs w:val="24"/>
                <w:shd w:fill="FFFFFF" w:val="clear"/>
                <w:lang w:bidi="ru-RU"/>
              </w:rPr>
              <w:t>Ощущения и восприятия оператора</w:t>
            </w:r>
          </w:p>
        </w:tc>
        <w:tc>
          <w:tcPr>
            <w:tcW w:w="7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Содержание учебного материала </w:t>
            </w:r>
          </w:p>
        </w:tc>
      </w:tr>
      <w:tr>
        <w:trPr>
          <w:trHeight w:val="20" w:hRule="atLeast"/>
        </w:trPr>
        <w:tc>
          <w:tcPr>
            <w:tcW w:w="2364" w:type="dxa"/>
            <w:vMerge w:val="continue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</w:r>
          </w:p>
        </w:tc>
        <w:tc>
          <w:tcPr>
            <w:tcW w:w="7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eastAsia="Palatino Linotype" w:ascii="Times New Roman" w:hAnsi="Times New Roman"/>
                <w:color w:val="000000"/>
                <w:sz w:val="24"/>
                <w:szCs w:val="24"/>
                <w:shd w:fill="FFFFFF" w:val="clear"/>
                <w:lang w:bidi="ru-RU"/>
              </w:rPr>
              <w:t>Связь ощущений и восприятий. Понятие о процессах ощущения и  восприятия.</w:t>
            </w:r>
          </w:p>
        </w:tc>
      </w:tr>
      <w:tr>
        <w:trPr>
          <w:trHeight w:val="409" w:hRule="atLeast"/>
        </w:trPr>
        <w:tc>
          <w:tcPr>
            <w:tcW w:w="2364" w:type="dxa"/>
            <w:vMerge w:val="continue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</w:r>
          </w:p>
        </w:tc>
        <w:tc>
          <w:tcPr>
            <w:tcW w:w="7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1"/>
              <w:spacing w:before="280" w:after="280"/>
              <w:rPr>
                <w:b w:val="false"/>
              </w:rPr>
            </w:pPr>
            <w:bookmarkStart w:id="15" w:name="_Toc181192568"/>
            <w:bookmarkStart w:id="16" w:name="_Toc181192749"/>
            <w:r>
              <w:rPr/>
              <w:t>В том числе практических и лабораторных занятий</w:t>
            </w:r>
            <w:bookmarkEnd w:id="15"/>
            <w:bookmarkEnd w:id="16"/>
          </w:p>
        </w:tc>
      </w:tr>
      <w:tr>
        <w:trPr>
          <w:trHeight w:val="20" w:hRule="atLeast"/>
        </w:trPr>
        <w:tc>
          <w:tcPr>
            <w:tcW w:w="236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Тема 3. </w:t>
            </w:r>
            <w:r>
              <w:rPr>
                <w:rFonts w:eastAsia="" w:ascii="Times New Roman" w:hAnsi="Times New Roman" w:eastAsiaTheme="minorEastAsia"/>
                <w:b/>
                <w:bCs/>
                <w:color w:val="000000"/>
                <w:sz w:val="24"/>
                <w:szCs w:val="24"/>
                <w:shd w:fill="FFFFFF" w:val="clear"/>
                <w:lang w:bidi="ru-RU"/>
              </w:rPr>
              <w:t>Мышление и воображение оператора</w:t>
            </w:r>
          </w:p>
        </w:tc>
        <w:tc>
          <w:tcPr>
            <w:tcW w:w="7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</w:tc>
      </w:tr>
      <w:tr>
        <w:trPr>
          <w:trHeight w:val="319" w:hRule="atLeast"/>
        </w:trPr>
        <w:tc>
          <w:tcPr>
            <w:tcW w:w="236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</w:r>
          </w:p>
        </w:tc>
        <w:tc>
          <w:tcPr>
            <w:tcW w:w="7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Default"/>
              <w:widowControl w:val="false"/>
              <w:jc w:val="both"/>
              <w:rPr/>
            </w:pPr>
            <w:r>
              <w:rPr>
                <w:rFonts w:eastAsia="Palatino Linotype"/>
                <w:shd w:fill="FFFFFF" w:val="clear"/>
                <w:lang w:bidi="ru-RU"/>
              </w:rPr>
              <w:t>Виды мышления: наглядно-действенное, образное, абстрактно-логическое мышление. Воображение и творчество ума (критичность, быстрота, продуктивность) и их сочетания.</w:t>
            </w:r>
          </w:p>
        </w:tc>
      </w:tr>
      <w:tr>
        <w:trPr>
          <w:trHeight w:val="271" w:hRule="atLeast"/>
        </w:trPr>
        <w:tc>
          <w:tcPr>
            <w:tcW w:w="236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</w:r>
          </w:p>
        </w:tc>
        <w:tc>
          <w:tcPr>
            <w:tcW w:w="7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В том числе практических и лабораторных занятий</w:t>
            </w:r>
          </w:p>
        </w:tc>
      </w:tr>
      <w:tr>
        <w:trPr>
          <w:trHeight w:val="20" w:hRule="atLeast"/>
        </w:trPr>
        <w:tc>
          <w:tcPr>
            <w:tcW w:w="236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Тема 4. </w:t>
            </w:r>
            <w:r>
              <w:rPr>
                <w:rFonts w:eastAsia="" w:ascii="Times New Roman" w:hAnsi="Times New Roman" w:eastAsiaTheme="minorEastAsia"/>
                <w:b/>
                <w:bCs/>
                <w:color w:val="000000"/>
                <w:sz w:val="24"/>
                <w:szCs w:val="24"/>
                <w:shd w:fill="FFFFFF" w:val="clear"/>
                <w:lang w:bidi="ru-RU"/>
              </w:rPr>
              <w:t>Память и внимание оператора</w:t>
            </w:r>
          </w:p>
        </w:tc>
        <w:tc>
          <w:tcPr>
            <w:tcW w:w="7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</w:tc>
      </w:tr>
      <w:tr>
        <w:trPr>
          <w:trHeight w:val="20" w:hRule="atLeast"/>
        </w:trPr>
        <w:tc>
          <w:tcPr>
            <w:tcW w:w="236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</w:r>
          </w:p>
        </w:tc>
        <w:tc>
          <w:tcPr>
            <w:tcW w:w="7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Default"/>
              <w:widowControl w:val="false"/>
              <w:jc w:val="both"/>
              <w:rPr/>
            </w:pPr>
            <w:r>
              <w:rPr>
                <w:rFonts w:eastAsia="Palatino Linotype"/>
                <w:shd w:fill="FFFFFF" w:val="clear"/>
                <w:lang w:bidi="ru-RU"/>
              </w:rPr>
              <w:t>Память. Качества памяти: объем, избирательность, быстрота, длительность, точность. Классификация памяти. Внимание. Виды внимания: произвольное и непроизвольное. Свойства внимания оператора: объем, активность, интенсивность, устойчивость, распределение, переключение и концентрация.</w:t>
            </w:r>
          </w:p>
        </w:tc>
      </w:tr>
      <w:tr>
        <w:trPr>
          <w:trHeight w:val="397" w:hRule="atLeast"/>
        </w:trPr>
        <w:tc>
          <w:tcPr>
            <w:tcW w:w="236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</w:r>
          </w:p>
        </w:tc>
        <w:tc>
          <w:tcPr>
            <w:tcW w:w="7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Default"/>
              <w:widowControl w:val="false"/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В том числе практических и лабораторных занятий</w:t>
            </w:r>
          </w:p>
        </w:tc>
      </w:tr>
      <w:tr>
        <w:trPr>
          <w:trHeight w:val="305" w:hRule="atLeast"/>
        </w:trPr>
        <w:tc>
          <w:tcPr>
            <w:tcW w:w="236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Тема 5. </w:t>
            </w:r>
            <w:r>
              <w:rPr>
                <w:rFonts w:eastAsia="" w:ascii="Times New Roman" w:hAnsi="Times New Roman" w:eastAsiaTheme="minorEastAsia"/>
                <w:b/>
                <w:bCs/>
                <w:color w:val="000000"/>
                <w:sz w:val="24"/>
                <w:szCs w:val="24"/>
                <w:shd w:fill="FFFFFF" w:val="clear"/>
                <w:lang w:bidi="ru-RU"/>
              </w:rPr>
              <w:t>Эмоции и чувства.</w:t>
            </w:r>
          </w:p>
        </w:tc>
        <w:tc>
          <w:tcPr>
            <w:tcW w:w="7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</w:tc>
      </w:tr>
      <w:tr>
        <w:trPr>
          <w:trHeight w:val="305" w:hRule="atLeast"/>
        </w:trPr>
        <w:tc>
          <w:tcPr>
            <w:tcW w:w="236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</w:r>
          </w:p>
        </w:tc>
        <w:tc>
          <w:tcPr>
            <w:tcW w:w="7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eastAsia="Palatino Linotype" w:ascii="Times New Roman" w:hAnsi="Times New Roman"/>
                <w:color w:val="000000"/>
                <w:sz w:val="24"/>
                <w:szCs w:val="24"/>
                <w:shd w:fill="FFFFFF" w:val="clear"/>
                <w:lang w:bidi="ru-RU"/>
              </w:rPr>
              <w:t>Понятие эмоции и чувства.  Классификация эмоций.</w:t>
            </w:r>
          </w:p>
        </w:tc>
      </w:tr>
      <w:tr>
        <w:trPr>
          <w:trHeight w:val="305" w:hRule="atLeast"/>
        </w:trPr>
        <w:tc>
          <w:tcPr>
            <w:tcW w:w="236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</w:r>
          </w:p>
        </w:tc>
        <w:tc>
          <w:tcPr>
            <w:tcW w:w="7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В том числе практических и лабораторных занятий</w:t>
            </w:r>
          </w:p>
        </w:tc>
      </w:tr>
      <w:tr>
        <w:trPr>
          <w:trHeight w:val="305" w:hRule="atLeast"/>
        </w:trPr>
        <w:tc>
          <w:tcPr>
            <w:tcW w:w="236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Тема 6. </w:t>
            </w:r>
            <w:r>
              <w:rPr>
                <w:rFonts w:eastAsia="" w:ascii="Times New Roman" w:hAnsi="Times New Roman" w:eastAsiaTheme="minorEastAsia"/>
                <w:b/>
                <w:bCs/>
                <w:color w:val="000000"/>
                <w:sz w:val="24"/>
                <w:szCs w:val="24"/>
                <w:shd w:fill="FFFFFF" w:val="clear"/>
                <w:lang w:bidi="ru-RU"/>
              </w:rPr>
              <w:t>Общение и его виды.</w:t>
            </w:r>
          </w:p>
        </w:tc>
        <w:tc>
          <w:tcPr>
            <w:tcW w:w="7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</w:tc>
      </w:tr>
      <w:tr>
        <w:trPr>
          <w:trHeight w:val="305" w:hRule="atLeast"/>
        </w:trPr>
        <w:tc>
          <w:tcPr>
            <w:tcW w:w="236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</w:r>
          </w:p>
        </w:tc>
        <w:tc>
          <w:tcPr>
            <w:tcW w:w="7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eastAsia="Palatino Linotype" w:ascii="Times New Roman" w:hAnsi="Times New Roman"/>
                <w:color w:val="000000"/>
                <w:sz w:val="24"/>
                <w:szCs w:val="24"/>
                <w:shd w:fill="FFFFFF" w:val="clear"/>
                <w:lang w:bidi="ru-RU"/>
              </w:rPr>
              <w:t>Понятие общения. Особенности вербального и невербального общения. Техники ведения беседы.</w:t>
            </w:r>
          </w:p>
        </w:tc>
      </w:tr>
      <w:tr>
        <w:trPr>
          <w:trHeight w:val="305" w:hRule="atLeast"/>
        </w:trPr>
        <w:tc>
          <w:tcPr>
            <w:tcW w:w="236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</w:r>
          </w:p>
        </w:tc>
        <w:tc>
          <w:tcPr>
            <w:tcW w:w="7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В том числе практических и лабораторных занятий</w:t>
            </w:r>
          </w:p>
        </w:tc>
      </w:tr>
      <w:tr>
        <w:trPr>
          <w:trHeight w:val="305" w:hRule="atLeast"/>
        </w:trPr>
        <w:tc>
          <w:tcPr>
            <w:tcW w:w="236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</w:r>
          </w:p>
        </w:tc>
        <w:tc>
          <w:tcPr>
            <w:tcW w:w="7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 w:eastAsia="Palatino Linotype"/>
                <w:bCs/>
                <w:color w:val="000000"/>
                <w:sz w:val="24"/>
                <w:szCs w:val="24"/>
                <w:shd w:fill="FFFFFF" w:val="clear"/>
                <w:lang w:bidi="ru-RU"/>
              </w:rPr>
            </w:pPr>
            <w:r>
              <w:rPr>
                <w:rFonts w:eastAsia="Palatino Linotype" w:ascii="Times New Roman" w:hAnsi="Times New Roman"/>
                <w:b/>
                <w:bCs/>
                <w:color w:val="000000"/>
                <w:sz w:val="24"/>
                <w:szCs w:val="24"/>
                <w:shd w:fill="FFFFFF" w:val="clear"/>
                <w:lang w:bidi="ru-RU"/>
              </w:rPr>
              <w:t>Практическое занятие 1.</w:t>
            </w:r>
            <w:r>
              <w:rPr>
                <w:rFonts w:eastAsia="Palatino Linotype" w:ascii="Times New Roman" w:hAnsi="Times New Roman"/>
                <w:bCs/>
                <w:color w:val="000000"/>
                <w:sz w:val="24"/>
                <w:szCs w:val="24"/>
                <w:shd w:fill="FFFFFF" w:val="clear"/>
                <w:lang w:bidi="ru-RU"/>
              </w:rPr>
              <w:t xml:space="preserve"> Особенности вербального и невербального общения.</w:t>
            </w:r>
          </w:p>
        </w:tc>
      </w:tr>
      <w:tr>
        <w:trPr>
          <w:trHeight w:val="305" w:hRule="atLeast"/>
        </w:trPr>
        <w:tc>
          <w:tcPr>
            <w:tcW w:w="236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Тема 7. </w:t>
            </w:r>
            <w:r>
              <w:rPr>
                <w:rFonts w:eastAsia="" w:ascii="Times New Roman" w:hAnsi="Times New Roman" w:eastAsiaTheme="minorEastAsia"/>
                <w:b/>
                <w:bCs/>
                <w:color w:val="000000"/>
                <w:sz w:val="24"/>
                <w:szCs w:val="24"/>
                <w:shd w:fill="FFFFFF" w:val="clear"/>
                <w:lang w:bidi="ru-RU"/>
              </w:rPr>
              <w:t>Уровни общения.</w:t>
            </w:r>
          </w:p>
        </w:tc>
        <w:tc>
          <w:tcPr>
            <w:tcW w:w="7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</w:tc>
      </w:tr>
      <w:tr>
        <w:trPr>
          <w:trHeight w:val="305" w:hRule="atLeast"/>
        </w:trPr>
        <w:tc>
          <w:tcPr>
            <w:tcW w:w="236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</w:r>
          </w:p>
        </w:tc>
        <w:tc>
          <w:tcPr>
            <w:tcW w:w="7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eastAsia="Palatino Linotype" w:ascii="Times New Roman" w:hAnsi="Times New Roman"/>
                <w:color w:val="000000"/>
                <w:sz w:val="24"/>
                <w:szCs w:val="24"/>
                <w:shd w:fill="FFFFFF" w:val="clear"/>
                <w:lang w:bidi="ru-RU"/>
              </w:rPr>
              <w:t>Уровни общения (деловое, личностное, замкнутость, ритуалы, процедуры, игра, близость по Э. Берну).</w:t>
            </w:r>
          </w:p>
        </w:tc>
      </w:tr>
      <w:tr>
        <w:trPr>
          <w:trHeight w:val="305" w:hRule="atLeast"/>
        </w:trPr>
        <w:tc>
          <w:tcPr>
            <w:tcW w:w="236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</w:r>
          </w:p>
        </w:tc>
        <w:tc>
          <w:tcPr>
            <w:tcW w:w="7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В том числе практических и лабораторных занятий</w:t>
            </w:r>
          </w:p>
        </w:tc>
      </w:tr>
      <w:tr>
        <w:trPr>
          <w:trHeight w:val="305" w:hRule="atLeast"/>
        </w:trPr>
        <w:tc>
          <w:tcPr>
            <w:tcW w:w="236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Тема 8. </w:t>
            </w:r>
            <w:r>
              <w:rPr>
                <w:rFonts w:eastAsia="" w:ascii="Times New Roman" w:hAnsi="Times New Roman" w:eastAsiaTheme="minorEastAsia"/>
                <w:b/>
                <w:bCs/>
                <w:color w:val="000000"/>
                <w:sz w:val="24"/>
                <w:szCs w:val="24"/>
                <w:shd w:fill="FFFFFF" w:val="clear"/>
                <w:lang w:bidi="ru-RU"/>
              </w:rPr>
              <w:t>Коммуникации.</w:t>
            </w:r>
          </w:p>
        </w:tc>
        <w:tc>
          <w:tcPr>
            <w:tcW w:w="7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</w:tc>
      </w:tr>
      <w:tr>
        <w:trPr>
          <w:trHeight w:val="305" w:hRule="atLeast"/>
        </w:trPr>
        <w:tc>
          <w:tcPr>
            <w:tcW w:w="236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</w:r>
          </w:p>
        </w:tc>
        <w:tc>
          <w:tcPr>
            <w:tcW w:w="7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eastAsia="Palatino Linotype" w:ascii="Times New Roman" w:hAnsi="Times New Roman"/>
                <w:color w:val="000000"/>
                <w:sz w:val="24"/>
                <w:szCs w:val="24"/>
                <w:shd w:fill="FFFFFF" w:val="clear"/>
                <w:lang w:bidi="ru-RU"/>
              </w:rPr>
              <w:t>Понятие коммуникации. Ошибки, связанные с коммуникативными барьерами.</w:t>
            </w:r>
          </w:p>
        </w:tc>
      </w:tr>
      <w:tr>
        <w:trPr>
          <w:trHeight w:val="305" w:hRule="atLeast"/>
        </w:trPr>
        <w:tc>
          <w:tcPr>
            <w:tcW w:w="236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</w:r>
          </w:p>
        </w:tc>
        <w:tc>
          <w:tcPr>
            <w:tcW w:w="7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В том числе практических и лабораторных занятий</w:t>
            </w:r>
          </w:p>
        </w:tc>
      </w:tr>
      <w:tr>
        <w:trPr>
          <w:trHeight w:val="305" w:hRule="atLeast"/>
        </w:trPr>
        <w:tc>
          <w:tcPr>
            <w:tcW w:w="236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</w:r>
          </w:p>
        </w:tc>
        <w:tc>
          <w:tcPr>
            <w:tcW w:w="7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eastAsia="Palatino Linotype" w:ascii="Times New Roman" w:hAnsi="Times New Roman"/>
                <w:b/>
                <w:bCs/>
                <w:color w:val="000000"/>
                <w:sz w:val="24"/>
                <w:szCs w:val="24"/>
                <w:shd w:fill="FFFFFF" w:val="clear"/>
                <w:lang w:bidi="ru-RU"/>
              </w:rPr>
              <w:t>Практическое занятие 2.</w:t>
            </w:r>
            <w:r>
              <w:rPr>
                <w:rFonts w:eastAsia="Palatino Linotype" w:ascii="Times New Roman" w:hAnsi="Times New Roman"/>
                <w:bCs/>
                <w:color w:val="000000"/>
                <w:sz w:val="24"/>
                <w:szCs w:val="24"/>
                <w:shd w:fill="FFFFFF" w:val="clear"/>
                <w:lang w:bidi="ru-RU"/>
              </w:rPr>
              <w:t xml:space="preserve"> Пути преодоления коммуникативных барьеров</w:t>
            </w:r>
          </w:p>
        </w:tc>
      </w:tr>
      <w:tr>
        <w:trPr>
          <w:trHeight w:val="305" w:hRule="atLeast"/>
        </w:trPr>
        <w:tc>
          <w:tcPr>
            <w:tcW w:w="236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Тема 9. </w:t>
            </w:r>
            <w:r>
              <w:rPr>
                <w:rFonts w:eastAsia="" w:ascii="Times New Roman" w:hAnsi="Times New Roman" w:eastAsiaTheme="minorEastAsia"/>
                <w:b/>
                <w:bCs/>
                <w:color w:val="000000"/>
                <w:sz w:val="24"/>
                <w:szCs w:val="24"/>
                <w:shd w:fill="FFFFFF" w:val="clear"/>
                <w:lang w:bidi="ru-RU"/>
              </w:rPr>
              <w:t>Личность оператора, ее особенности.</w:t>
            </w:r>
          </w:p>
        </w:tc>
        <w:tc>
          <w:tcPr>
            <w:tcW w:w="7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</w:tc>
      </w:tr>
      <w:tr>
        <w:trPr>
          <w:trHeight w:val="305" w:hRule="atLeast"/>
        </w:trPr>
        <w:tc>
          <w:tcPr>
            <w:tcW w:w="236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</w:r>
          </w:p>
        </w:tc>
        <w:tc>
          <w:tcPr>
            <w:tcW w:w="7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eastAsia="Palatino Linotype" w:ascii="Times New Roman" w:hAnsi="Times New Roman"/>
                <w:color w:val="000000"/>
                <w:sz w:val="24"/>
                <w:szCs w:val="24"/>
                <w:shd w:fill="FFFFFF" w:val="clear"/>
                <w:lang w:bidi="ru-RU"/>
              </w:rPr>
              <w:t>Психология личности оператора. Понятие о темпераментах и типах высшей нервной деятельности. Характеристика темпераментов людей: холерического, сангвинического, флегматического и меланхолического. Свойства темперамента.</w:t>
            </w:r>
          </w:p>
        </w:tc>
      </w:tr>
      <w:tr>
        <w:trPr>
          <w:trHeight w:val="305" w:hRule="atLeast"/>
        </w:trPr>
        <w:tc>
          <w:tcPr>
            <w:tcW w:w="236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</w:r>
          </w:p>
        </w:tc>
        <w:tc>
          <w:tcPr>
            <w:tcW w:w="7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В том числе практических и лабораторных занятий</w:t>
            </w:r>
          </w:p>
        </w:tc>
      </w:tr>
      <w:tr>
        <w:trPr>
          <w:trHeight w:val="305" w:hRule="atLeast"/>
        </w:trPr>
        <w:tc>
          <w:tcPr>
            <w:tcW w:w="236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</w:r>
          </w:p>
        </w:tc>
        <w:tc>
          <w:tcPr>
            <w:tcW w:w="7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eastAsia="Palatino Linotype" w:ascii="Times New Roman" w:hAnsi="Times New Roman"/>
                <w:b/>
                <w:bCs/>
                <w:color w:val="000000"/>
                <w:sz w:val="24"/>
                <w:szCs w:val="24"/>
                <w:shd w:fill="FFFFFF" w:val="clear"/>
                <w:lang w:bidi="ru-RU"/>
              </w:rPr>
              <w:t>Практическое занятие 3.</w:t>
            </w:r>
            <w:r>
              <w:rPr>
                <w:rFonts w:eastAsia="Palatino Linotype" w:ascii="Times New Roman" w:hAnsi="Times New Roman"/>
                <w:bCs/>
                <w:color w:val="000000"/>
                <w:sz w:val="24"/>
                <w:szCs w:val="24"/>
                <w:shd w:fill="FFFFFF" w:val="clear"/>
                <w:lang w:bidi="ru-RU"/>
              </w:rPr>
              <w:t xml:space="preserve"> Определение типа темперамента оператора.</w:t>
            </w:r>
          </w:p>
        </w:tc>
      </w:tr>
      <w:tr>
        <w:trPr>
          <w:trHeight w:val="305" w:hRule="atLeast"/>
        </w:trPr>
        <w:tc>
          <w:tcPr>
            <w:tcW w:w="236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Тема 10. </w:t>
            </w:r>
            <w:r>
              <w:rPr>
                <w:rFonts w:eastAsia="" w:ascii="Times New Roman" w:hAnsi="Times New Roman" w:eastAsiaTheme="minorEastAsia"/>
                <w:b/>
                <w:bCs/>
                <w:color w:val="000000"/>
                <w:sz w:val="24"/>
                <w:szCs w:val="24"/>
                <w:shd w:fill="FFFFFF" w:val="clear"/>
                <w:lang w:bidi="ru-RU"/>
              </w:rPr>
              <w:t>Человек-оператор. Устойчивость функционирования биотехнических систем.</w:t>
            </w:r>
          </w:p>
        </w:tc>
        <w:tc>
          <w:tcPr>
            <w:tcW w:w="7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</w:tc>
      </w:tr>
      <w:tr>
        <w:trPr>
          <w:trHeight w:val="305" w:hRule="atLeast"/>
        </w:trPr>
        <w:tc>
          <w:tcPr>
            <w:tcW w:w="236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</w:r>
          </w:p>
        </w:tc>
        <w:tc>
          <w:tcPr>
            <w:tcW w:w="7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eastAsia="Palatino Linotype" w:ascii="Times New Roman" w:hAnsi="Times New Roman"/>
                <w:color w:val="000000"/>
                <w:sz w:val="24"/>
                <w:szCs w:val="24"/>
                <w:shd w:fill="FFFFFF" w:val="clear"/>
                <w:lang w:bidi="ru-RU"/>
              </w:rPr>
              <w:t>Виды операторов,  модели ошибочных действий человека-оператора.</w:t>
            </w:r>
          </w:p>
        </w:tc>
      </w:tr>
      <w:tr>
        <w:trPr>
          <w:trHeight w:val="513" w:hRule="atLeast"/>
        </w:trPr>
        <w:tc>
          <w:tcPr>
            <w:tcW w:w="236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</w:r>
          </w:p>
        </w:tc>
        <w:tc>
          <w:tcPr>
            <w:tcW w:w="7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В том числе практических и лабораторных занятий</w:t>
            </w:r>
          </w:p>
        </w:tc>
      </w:tr>
      <w:tr>
        <w:trPr>
          <w:trHeight w:val="305" w:hRule="atLeast"/>
        </w:trPr>
        <w:tc>
          <w:tcPr>
            <w:tcW w:w="236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Тема 11. </w:t>
            </w:r>
            <w:r>
              <w:rPr>
                <w:rFonts w:eastAsia="" w:ascii="Times New Roman" w:hAnsi="Times New Roman" w:eastAsiaTheme="minorEastAsia"/>
                <w:b/>
                <w:bCs/>
                <w:color w:val="000000"/>
                <w:sz w:val="24"/>
                <w:szCs w:val="24"/>
                <w:shd w:fill="FFFFFF" w:val="clear"/>
                <w:lang w:bidi="ru-RU"/>
              </w:rPr>
              <w:t>Стили лидерства.</w:t>
            </w:r>
          </w:p>
        </w:tc>
        <w:tc>
          <w:tcPr>
            <w:tcW w:w="7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</w:tc>
      </w:tr>
      <w:tr>
        <w:trPr>
          <w:trHeight w:val="305" w:hRule="atLeast"/>
        </w:trPr>
        <w:tc>
          <w:tcPr>
            <w:tcW w:w="236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</w:r>
          </w:p>
        </w:tc>
        <w:tc>
          <w:tcPr>
            <w:tcW w:w="7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eastAsia="Palatino Linotype" w:ascii="Times New Roman" w:hAnsi="Times New Roman"/>
                <w:color w:val="000000"/>
                <w:sz w:val="24"/>
                <w:szCs w:val="24"/>
                <w:shd w:fill="FFFFFF" w:val="clear"/>
                <w:lang w:bidi="ru-RU"/>
              </w:rPr>
              <w:t>Формальное и неформальное лидерство. Стили лидерства.</w:t>
            </w:r>
          </w:p>
        </w:tc>
      </w:tr>
      <w:tr>
        <w:trPr>
          <w:trHeight w:val="305" w:hRule="atLeast"/>
        </w:trPr>
        <w:tc>
          <w:tcPr>
            <w:tcW w:w="236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</w:r>
          </w:p>
        </w:tc>
        <w:tc>
          <w:tcPr>
            <w:tcW w:w="7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В том числе практических и лабораторных занятий</w:t>
            </w:r>
          </w:p>
        </w:tc>
      </w:tr>
      <w:tr>
        <w:trPr>
          <w:trHeight w:val="305" w:hRule="atLeast"/>
        </w:trPr>
        <w:tc>
          <w:tcPr>
            <w:tcW w:w="236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Тема 12. </w:t>
            </w:r>
            <w:r>
              <w:rPr>
                <w:rFonts w:eastAsia="" w:ascii="Times New Roman" w:hAnsi="Times New Roman" w:eastAsiaTheme="minorEastAsia"/>
                <w:b/>
                <w:bCs/>
                <w:color w:val="000000"/>
                <w:sz w:val="24"/>
                <w:szCs w:val="24"/>
                <w:shd w:fill="FFFFFF" w:val="clear"/>
                <w:lang w:bidi="ru-RU"/>
              </w:rPr>
              <w:t>Конфликт.</w:t>
            </w:r>
          </w:p>
        </w:tc>
        <w:tc>
          <w:tcPr>
            <w:tcW w:w="7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</w:tc>
      </w:tr>
      <w:tr>
        <w:trPr>
          <w:trHeight w:val="305" w:hRule="atLeast"/>
        </w:trPr>
        <w:tc>
          <w:tcPr>
            <w:tcW w:w="236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</w:r>
          </w:p>
        </w:tc>
        <w:tc>
          <w:tcPr>
            <w:tcW w:w="7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eastAsia="Palatino Linotype" w:ascii="Times New Roman" w:hAnsi="Times New Roman"/>
                <w:color w:val="000000"/>
                <w:sz w:val="24"/>
                <w:szCs w:val="24"/>
                <w:shd w:fill="FFFFFF" w:val="clear"/>
                <w:lang w:bidi="ru-RU"/>
              </w:rPr>
              <w:t>Конфликт, стили поведения в конфликте.  Технология работы с конфликтной ситуацией.</w:t>
            </w:r>
          </w:p>
        </w:tc>
      </w:tr>
      <w:tr>
        <w:trPr>
          <w:trHeight w:val="305" w:hRule="atLeast"/>
        </w:trPr>
        <w:tc>
          <w:tcPr>
            <w:tcW w:w="236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</w:r>
          </w:p>
        </w:tc>
        <w:tc>
          <w:tcPr>
            <w:tcW w:w="7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В том числе практических и лабораторных занятий</w:t>
            </w:r>
          </w:p>
        </w:tc>
      </w:tr>
      <w:tr>
        <w:trPr>
          <w:trHeight w:val="305" w:hRule="atLeast"/>
        </w:trPr>
        <w:tc>
          <w:tcPr>
            <w:tcW w:w="236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</w:r>
          </w:p>
        </w:tc>
        <w:tc>
          <w:tcPr>
            <w:tcW w:w="7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ind w:left="57" w:hanging="0"/>
              <w:rPr>
                <w:rFonts w:ascii="Times New Roman" w:hAnsi="Times New Roman" w:eastAsia="Palatino Linotype"/>
                <w:bCs/>
                <w:color w:val="000000"/>
                <w:sz w:val="24"/>
                <w:szCs w:val="24"/>
                <w:shd w:fill="FFFFFF" w:val="clear"/>
                <w:lang w:bidi="ru-RU"/>
              </w:rPr>
            </w:pPr>
            <w:r>
              <w:rPr>
                <w:rFonts w:eastAsia="Palatino Linotype" w:ascii="Times New Roman" w:hAnsi="Times New Roman"/>
                <w:b/>
                <w:bCs/>
                <w:color w:val="000000"/>
                <w:sz w:val="24"/>
                <w:szCs w:val="24"/>
                <w:shd w:fill="FFFFFF" w:val="clear"/>
                <w:lang w:bidi="ru-RU"/>
              </w:rPr>
              <w:t>Практическое занятие 4.</w:t>
            </w:r>
            <w:r>
              <w:rPr>
                <w:rFonts w:eastAsia="Palatino Linotype" w:ascii="Times New Roman" w:hAnsi="Times New Roman"/>
                <w:bCs/>
                <w:color w:val="000000"/>
                <w:sz w:val="24"/>
                <w:szCs w:val="24"/>
                <w:shd w:fill="FFFFFF" w:val="clear"/>
                <w:lang w:bidi="ru-RU"/>
              </w:rPr>
              <w:t xml:space="preserve"> Диагностика предрасположенности личности к конфликтному поведению.</w:t>
            </w:r>
          </w:p>
        </w:tc>
      </w:tr>
      <w:tr>
        <w:trPr>
          <w:trHeight w:val="305" w:hRule="atLeast"/>
        </w:trPr>
        <w:tc>
          <w:tcPr>
            <w:tcW w:w="236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Тема 13. 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shd w:fill="FFFFFF" w:val="clear"/>
                <w:lang w:bidi="ru-RU"/>
              </w:rPr>
              <w:t>Стратегии поведения в конфликтной ситуации</w:t>
            </w:r>
          </w:p>
        </w:tc>
        <w:tc>
          <w:tcPr>
            <w:tcW w:w="7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</w:tc>
      </w:tr>
      <w:tr>
        <w:trPr>
          <w:trHeight w:val="305" w:hRule="atLeast"/>
        </w:trPr>
        <w:tc>
          <w:tcPr>
            <w:tcW w:w="236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</w:r>
          </w:p>
        </w:tc>
        <w:tc>
          <w:tcPr>
            <w:tcW w:w="7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В том числе практических и лабораторных занятий</w:t>
            </w:r>
          </w:p>
        </w:tc>
      </w:tr>
      <w:tr>
        <w:trPr>
          <w:trHeight w:val="305" w:hRule="atLeast"/>
        </w:trPr>
        <w:tc>
          <w:tcPr>
            <w:tcW w:w="236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</w:r>
          </w:p>
        </w:tc>
        <w:tc>
          <w:tcPr>
            <w:tcW w:w="7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eastAsia="Palatino Linotype" w:ascii="Times New Roman" w:hAnsi="Times New Roman"/>
                <w:b/>
                <w:bCs/>
                <w:color w:val="000000"/>
                <w:sz w:val="24"/>
                <w:szCs w:val="24"/>
                <w:shd w:fill="FFFFFF" w:val="clear"/>
                <w:lang w:bidi="ru-RU"/>
              </w:rPr>
              <w:t>Практическое занятие 5.</w:t>
            </w:r>
            <w:r>
              <w:rPr>
                <w:rFonts w:eastAsia="Palatino Linotype" w:ascii="Times New Roman" w:hAnsi="Times New Roman"/>
                <w:bCs/>
                <w:color w:val="000000"/>
                <w:sz w:val="24"/>
                <w:szCs w:val="24"/>
                <w:shd w:fill="FFFFFF" w:val="clear"/>
                <w:lang w:bidi="ru-RU"/>
              </w:rPr>
              <w:t xml:space="preserve"> </w:t>
            </w:r>
            <w:r>
              <w:rPr>
                <w:rFonts w:eastAsia="Palatino Linotype" w:ascii="Times New Roman" w:hAnsi="Times New Roman"/>
                <w:color w:val="000000"/>
                <w:sz w:val="24"/>
                <w:szCs w:val="24"/>
                <w:shd w:fill="FFFFFF" w:val="clear"/>
                <w:lang w:bidi="ru-RU"/>
              </w:rPr>
              <w:t>Стратегии поведения в конфликтной ситуации.</w:t>
            </w:r>
          </w:p>
        </w:tc>
      </w:tr>
      <w:tr>
        <w:trPr>
          <w:trHeight w:val="374" w:hRule="atLeast"/>
        </w:trPr>
        <w:tc>
          <w:tcPr>
            <w:tcW w:w="236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Тема 14. </w:t>
            </w:r>
            <w:r>
              <w:rPr>
                <w:rFonts w:eastAsia="" w:ascii="Times New Roman" w:hAnsi="Times New Roman" w:eastAsiaTheme="minorEastAsia"/>
                <w:b/>
                <w:bCs/>
                <w:color w:val="000000"/>
                <w:sz w:val="24"/>
                <w:szCs w:val="24"/>
                <w:shd w:fill="FFFFFF" w:val="clear"/>
                <w:lang w:bidi="ru-RU"/>
              </w:rPr>
              <w:t>Стресс.</w:t>
            </w:r>
          </w:p>
        </w:tc>
        <w:tc>
          <w:tcPr>
            <w:tcW w:w="7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Default"/>
              <w:widowControl w:val="false"/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Содержание учебного материала</w:t>
            </w:r>
          </w:p>
        </w:tc>
      </w:tr>
      <w:tr>
        <w:trPr>
          <w:trHeight w:val="340" w:hRule="atLeast"/>
        </w:trPr>
        <w:tc>
          <w:tcPr>
            <w:tcW w:w="236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</w:r>
          </w:p>
        </w:tc>
        <w:tc>
          <w:tcPr>
            <w:tcW w:w="7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Default"/>
              <w:widowControl w:val="false"/>
              <w:jc w:val="both"/>
              <w:rPr/>
            </w:pPr>
            <w:r>
              <w:rPr>
                <w:rFonts w:eastAsia="Palatino Linotype"/>
                <w:shd w:fill="FFFFFF" w:val="clear"/>
                <w:lang w:bidi="ru-RU"/>
              </w:rPr>
              <w:t>Стресс и адаптация: стадии стресса, изменения в организме, виды стресс-реакций, адаптация, виды, профилактика стресса.</w:t>
            </w:r>
          </w:p>
        </w:tc>
      </w:tr>
      <w:tr>
        <w:trPr>
          <w:trHeight w:val="439" w:hRule="atLeast"/>
        </w:trPr>
        <w:tc>
          <w:tcPr>
            <w:tcW w:w="236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</w:r>
          </w:p>
        </w:tc>
        <w:tc>
          <w:tcPr>
            <w:tcW w:w="7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В том числе практических и лабораторных занятий</w:t>
            </w:r>
          </w:p>
        </w:tc>
      </w:tr>
      <w:tr>
        <w:trPr>
          <w:trHeight w:val="287" w:hRule="atLeast"/>
        </w:trPr>
        <w:tc>
          <w:tcPr>
            <w:tcW w:w="96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Промежуточная аттестация: экзамен</w:t>
            </w:r>
          </w:p>
        </w:tc>
      </w:tr>
      <w:tr>
        <w:trPr>
          <w:trHeight w:val="346" w:hRule="atLeast"/>
        </w:trPr>
        <w:tc>
          <w:tcPr>
            <w:tcW w:w="96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Default"/>
              <w:widowControl w:val="false"/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ВСЕГО 72ч</w:t>
            </w:r>
          </w:p>
        </w:tc>
      </w:tr>
    </w:tbl>
    <w:p>
      <w:pPr>
        <w:pStyle w:val="119"/>
        <w:ind w:hanging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Normal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118"/>
        <w:spacing w:before="280" w:after="280"/>
        <w:rPr>
          <w:rFonts w:ascii="Times New Roman" w:hAnsi="Times New Roman"/>
          <w:lang w:val="ru-RU"/>
        </w:rPr>
      </w:pPr>
      <w:r>
        <w:rPr/>
        <w:t xml:space="preserve">3. Условия реализации </w:t>
      </w:r>
      <w:r>
        <w:rPr>
          <w:lang w:val="ru-RU"/>
        </w:rPr>
        <w:t>ДИСЦИПЛИНЫ</w:t>
      </w:r>
    </w:p>
    <w:p>
      <w:pPr>
        <w:pStyle w:val="119"/>
        <w:rPr>
          <w:rFonts w:ascii="Times New Roman" w:hAnsi="Times New Roman"/>
        </w:rPr>
      </w:pPr>
      <w:r>
        <w:rPr>
          <w:rFonts w:ascii="Times New Roman" w:hAnsi="Times New Roman"/>
        </w:rPr>
        <w:t>3.1. Материально-техническое обеспечение</w:t>
      </w:r>
    </w:p>
    <w:p>
      <w:pPr>
        <w:pStyle w:val="Normal"/>
        <w:suppressAutoHyphens w:val="true"/>
        <w:ind w:firstLine="709"/>
        <w:jc w:val="both"/>
        <w:rPr>
          <w:rFonts w:ascii="Times New Roman" w:hAnsi="Times New Roman" w:eastAsia="Calibri" w:cs="Times New Roman"/>
          <w:bCs/>
          <w:sz w:val="24"/>
          <w:szCs w:val="24"/>
        </w:rPr>
      </w:pPr>
      <w:r>
        <w:rPr>
          <w:rFonts w:eastAsia="Calibri" w:cs="Times New Roman" w:ascii="Times New Roman" w:hAnsi="Times New Roman"/>
          <w:bCs/>
          <w:sz w:val="24"/>
          <w:szCs w:val="24"/>
        </w:rPr>
        <w:t xml:space="preserve">Кабинет «Общепрофессиональных дисциплин и профессиональных модулей», оснащенный в соответствии с приложением 3 ОП. </w:t>
      </w:r>
    </w:p>
    <w:p>
      <w:pPr>
        <w:pStyle w:val="Normal"/>
        <w:rPr/>
      </w:pPr>
      <w:r>
        <w:rPr/>
      </w:r>
    </w:p>
    <w:p>
      <w:pPr>
        <w:pStyle w:val="119"/>
        <w:rPr>
          <w:rFonts w:ascii="Times New Roman" w:hAnsi="Times New Roman" w:eastAsia="Times New Roman"/>
        </w:rPr>
      </w:pPr>
      <w:r>
        <w:rPr>
          <w:rFonts w:ascii="Times New Roman" w:hAnsi="Times New Roman"/>
        </w:rPr>
        <w:t>3.2. Учебно-методическое обеспечение</w:t>
      </w:r>
    </w:p>
    <w:p>
      <w:pPr>
        <w:pStyle w:val="ListParagraph"/>
        <w:spacing w:lineRule="auto" w:line="276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Для реализации программы библиотечный фонд образовательной организации  име</w:t>
      </w:r>
      <w:r>
        <w:rPr>
          <w:rFonts w:ascii="Times New Roman" w:hAnsi="Times New Roman"/>
          <w:bCs/>
          <w:sz w:val="24"/>
          <w:szCs w:val="24"/>
        </w:rPr>
        <w:t>ет</w:t>
      </w:r>
      <w:r>
        <w:rPr>
          <w:rFonts w:ascii="Times New Roman" w:hAnsi="Times New Roman"/>
          <w:bCs/>
          <w:sz w:val="24"/>
          <w:szCs w:val="24"/>
        </w:rPr>
        <w:t xml:space="preserve"> п</w:t>
      </w:r>
      <w:r>
        <w:rPr>
          <w:rFonts w:ascii="Times New Roman" w:hAnsi="Times New Roman"/>
          <w:sz w:val="24"/>
          <w:szCs w:val="24"/>
        </w:rPr>
        <w:t xml:space="preserve">ечатные и электронные образовательные и информационные ресурсы для использования в образовательном процессе. </w:t>
      </w:r>
    </w:p>
    <w:p>
      <w:pPr>
        <w:pStyle w:val="ListParagraph"/>
        <w:spacing w:lineRule="auto" w:line="276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</w:r>
    </w:p>
    <w:p>
      <w:pPr>
        <w:pStyle w:val="ListParagraph"/>
        <w:spacing w:lineRule="auto" w:line="276"/>
        <w:ind w:left="0" w:firstLine="709"/>
        <w:rPr>
          <w:rFonts w:ascii="Times New Roman" w:hAnsi="Times New Roman" w:cs="Times New Roman"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>3.2.1. Основные печатные и/или электронные издания</w:t>
      </w:r>
    </w:p>
    <w:p>
      <w:pPr>
        <w:pStyle w:val="Normal"/>
        <w:numPr>
          <w:ilvl w:val="1"/>
          <w:numId w:val="32"/>
        </w:numPr>
        <w:tabs>
          <w:tab w:val="clear" w:pos="708"/>
          <w:tab w:val="left" w:pos="993" w:leader="none"/>
        </w:tabs>
        <w:spacing w:lineRule="auto" w:line="276" w:before="0" w:after="200"/>
        <w:ind w:firstLine="851"/>
        <w:contextualSpacing/>
        <w:jc w:val="both"/>
        <w:rPr>
          <w:rFonts w:ascii="Times New Roman" w:hAnsi="Times New Roman" w:eastAsia="Calibri" w:cs="Times New Roman"/>
          <w:sz w:val="24"/>
          <w:szCs w:val="24"/>
        </w:rPr>
      </w:pPr>
      <w:r>
        <w:rPr>
          <w:rFonts w:eastAsia="Calibri" w:cs="Times New Roman" w:ascii="Times New Roman" w:hAnsi="Times New Roman"/>
          <w:sz w:val="24"/>
          <w:szCs w:val="24"/>
        </w:rPr>
        <w:t>Аминов, И. И., Психология общения : учебник / И. И. Аминов. — Москва : КноРус, 2022. — 256 с. — ISBN 978-5-406-09830-1. — URL:https://book.ru/book/943870 (дата обращения: 09.01.2023).</w:t>
      </w:r>
      <w:r>
        <w:rPr>
          <w:rFonts w:eastAsia="Calibri" w:cs="Times New Roman" w:ascii="Times New Roman" w:hAnsi="Times New Roman"/>
          <w:sz w:val="24"/>
          <w:szCs w:val="24"/>
          <w:shd w:fill="FFFFFF" w:val="clear"/>
        </w:rPr>
        <w:t xml:space="preserve"> — Режим доступа : по подписке. — Текст : электронный.</w:t>
      </w:r>
    </w:p>
    <w:p>
      <w:pPr>
        <w:pStyle w:val="Normal"/>
        <w:numPr>
          <w:ilvl w:val="1"/>
          <w:numId w:val="32"/>
        </w:numPr>
        <w:tabs>
          <w:tab w:val="clear" w:pos="708"/>
          <w:tab w:val="left" w:pos="993" w:leader="none"/>
        </w:tabs>
        <w:spacing w:lineRule="auto" w:line="276" w:before="0" w:after="200"/>
        <w:ind w:firstLine="851"/>
        <w:contextualSpacing/>
        <w:jc w:val="both"/>
        <w:rPr>
          <w:rFonts w:ascii="Times New Roman" w:hAnsi="Times New Roman" w:eastAsia="Calibri" w:cs="Times New Roman"/>
          <w:sz w:val="24"/>
          <w:szCs w:val="24"/>
          <w:shd w:fill="FFFFFF" w:val="clear"/>
        </w:rPr>
      </w:pPr>
      <w:r>
        <w:rPr>
          <w:rFonts w:eastAsia="Calibri" w:cs="Times New Roman" w:ascii="Times New Roman" w:hAnsi="Times New Roman"/>
          <w:sz w:val="24"/>
          <w:szCs w:val="24"/>
        </w:rPr>
        <w:t>Костромина, С. Н., Психология делового общения : учебник / С. Н. Костромина, Е. В. Зиновьева, Н. Л. Москвичева, ; под ред. Н. В. Бордовской. — Москва : КноРус, 2022. — 291 с. — ISBN 978-5-406-08937-8. — URL:https://book.ru/book/941779 (дата обращения: 09.01.2023).</w:t>
      </w:r>
      <w:r>
        <w:rPr>
          <w:rFonts w:eastAsia="Calibri" w:cs="Times New Roman" w:ascii="Times New Roman" w:hAnsi="Times New Roman"/>
          <w:sz w:val="24"/>
          <w:szCs w:val="24"/>
          <w:shd w:fill="FFFFFF" w:val="clear"/>
        </w:rPr>
        <w:t xml:space="preserve"> — Режим доступа : по подписке. — Текст : электронный.</w:t>
      </w:r>
    </w:p>
    <w:p>
      <w:pPr>
        <w:pStyle w:val="Normal"/>
        <w:numPr>
          <w:ilvl w:val="1"/>
          <w:numId w:val="32"/>
        </w:numPr>
        <w:tabs>
          <w:tab w:val="clear" w:pos="708"/>
          <w:tab w:val="left" w:pos="993" w:leader="none"/>
        </w:tabs>
        <w:spacing w:lineRule="auto" w:line="276" w:before="0" w:after="200"/>
        <w:ind w:firstLine="851"/>
        <w:contextualSpacing/>
        <w:jc w:val="both"/>
        <w:rPr>
          <w:rFonts w:ascii="Times New Roman" w:hAnsi="Times New Roman" w:eastAsia="Calibri" w:cs="Times New Roman"/>
          <w:sz w:val="24"/>
          <w:szCs w:val="24"/>
        </w:rPr>
      </w:pPr>
      <w:r>
        <w:rPr>
          <w:rFonts w:eastAsia="Calibri" w:cs="Times New Roman" w:ascii="Times New Roman" w:hAnsi="Times New Roman"/>
          <w:sz w:val="24"/>
          <w:szCs w:val="24"/>
        </w:rPr>
        <w:t>Самыгин, С. И., Профессиональная этика и психология делового общения : учебник / С. И. Самыгин, ; под ред. А. М. Руденко. — Москва : КноРус, 2022. — 232 с. — ISBN 978-5-406-10169-8. — URL:https://book.ru/book/944676 (дата обращения: 09.01.2023).</w:t>
      </w:r>
      <w:r>
        <w:rPr>
          <w:rFonts w:eastAsia="Calibri" w:cs="Times New Roman" w:ascii="Times New Roman" w:hAnsi="Times New Roman"/>
          <w:sz w:val="24"/>
          <w:szCs w:val="24"/>
          <w:shd w:fill="FFFFFF" w:val="clear"/>
        </w:rPr>
        <w:t xml:space="preserve"> — Режим доступа : по подписке. — Текст : электронный.</w:t>
      </w:r>
    </w:p>
    <w:p>
      <w:pPr>
        <w:pStyle w:val="Normal"/>
        <w:numPr>
          <w:ilvl w:val="1"/>
          <w:numId w:val="32"/>
        </w:numPr>
        <w:tabs>
          <w:tab w:val="clear" w:pos="708"/>
          <w:tab w:val="left" w:pos="993" w:leader="none"/>
        </w:tabs>
        <w:spacing w:lineRule="auto" w:line="276" w:before="0" w:after="200"/>
        <w:ind w:firstLine="851"/>
        <w:contextualSpacing/>
        <w:jc w:val="both"/>
        <w:rPr>
          <w:rFonts w:ascii="Times New Roman" w:hAnsi="Times New Roman" w:eastAsia="Calibri" w:cs="Times New Roman"/>
          <w:sz w:val="24"/>
          <w:szCs w:val="24"/>
        </w:rPr>
      </w:pPr>
      <w:r>
        <w:rPr>
          <w:rFonts w:eastAsia="Calibri" w:cs="Times New Roman" w:ascii="Times New Roman" w:hAnsi="Times New Roman"/>
          <w:sz w:val="24"/>
          <w:szCs w:val="24"/>
        </w:rPr>
        <w:t>Рогов, Е. И., Психология общения  + еПриложение: Тесты. : учебник / Е. И. Рогов. — Москва : КноРус, 2022. — 260 с. — ISBN 978-5-406-09984-1. — URL:https://book.ru/book/945072 (дата обращения: 09.01.2023).</w:t>
      </w:r>
      <w:r>
        <w:rPr>
          <w:rFonts w:eastAsia="Calibri" w:cs="Times New Roman" w:ascii="Times New Roman" w:hAnsi="Times New Roman"/>
          <w:sz w:val="24"/>
          <w:szCs w:val="24"/>
          <w:shd w:fill="FFFFFF" w:val="clear"/>
        </w:rPr>
        <w:t xml:space="preserve"> — Режим доступа : по подписке. — Текст : электронный.</w:t>
      </w:r>
    </w:p>
    <w:p>
      <w:pPr>
        <w:pStyle w:val="Normal"/>
        <w:spacing w:before="0" w:after="280"/>
        <w:ind w:firstLine="709"/>
        <w:contextualSpacing/>
        <w:jc w:val="both"/>
        <w:rPr>
          <w:rFonts w:ascii="Times New Roman" w:hAnsi="Times New Roman" w:eastAsia="Times New Roman" w:cs="Times New Roman"/>
          <w:b/>
          <w:bCs/>
          <w:i/>
          <w:i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b/>
          <w:bCs/>
          <w:i/>
          <w:sz w:val="24"/>
          <w:szCs w:val="24"/>
          <w:lang w:eastAsia="ru-RU"/>
        </w:rPr>
      </w:r>
    </w:p>
    <w:p>
      <w:pPr>
        <w:pStyle w:val="Normal"/>
        <w:spacing w:before="0" w:after="280"/>
        <w:ind w:firstLine="709"/>
        <w:contextualSpacing/>
        <w:jc w:val="both"/>
        <w:rPr>
          <w:rFonts w:ascii="Times New Roman" w:hAnsi="Times New Roman" w:eastAsia="Times New Roman" w:cs="Times New Roman"/>
          <w:bCs/>
          <w:i/>
          <w:i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b/>
          <w:bCs/>
          <w:sz w:val="24"/>
          <w:szCs w:val="24"/>
          <w:lang w:eastAsia="ru-RU"/>
        </w:rPr>
        <w:t xml:space="preserve">3.2.2. Дополнительные источники </w:t>
      </w:r>
      <w:r>
        <w:rPr>
          <w:rFonts w:eastAsia="Times New Roman" w:cs="Times New Roman" w:ascii="Times New Roman" w:hAnsi="Times New Roman"/>
          <w:bCs/>
          <w:i/>
          <w:sz w:val="24"/>
          <w:szCs w:val="24"/>
          <w:lang w:eastAsia="ru-RU"/>
        </w:rPr>
        <w:t>(при необходимости)</w:t>
      </w:r>
    </w:p>
    <w:p>
      <w:pPr>
        <w:pStyle w:val="Normal"/>
        <w:numPr>
          <w:ilvl w:val="1"/>
          <w:numId w:val="33"/>
        </w:numPr>
        <w:tabs>
          <w:tab w:val="clear" w:pos="708"/>
          <w:tab w:val="left" w:pos="993" w:leader="none"/>
        </w:tabs>
        <w:spacing w:lineRule="auto" w:line="276" w:before="0" w:after="200"/>
        <w:ind w:firstLine="851"/>
        <w:contextualSpacing/>
        <w:jc w:val="both"/>
        <w:rPr>
          <w:rFonts w:ascii="Times New Roman" w:hAnsi="Times New Roman" w:eastAsia="Calibri" w:cs="Times New Roman"/>
          <w:sz w:val="24"/>
          <w:szCs w:val="24"/>
        </w:rPr>
      </w:pPr>
      <w:r>
        <w:rPr>
          <w:rFonts w:eastAsia="Calibri" w:cs="Times New Roman" w:ascii="Times New Roman" w:hAnsi="Times New Roman"/>
          <w:sz w:val="24"/>
          <w:szCs w:val="24"/>
        </w:rPr>
        <w:t>Таланов В.Л. Справочник практического психолога/ В.Л.Таланов, И.Г.Малкина-Пых.- СПб: Сова, М.: ЭКСМО, 2003.-928 с.</w:t>
      </w:r>
    </w:p>
    <w:p>
      <w:pPr>
        <w:pStyle w:val="Normal"/>
        <w:numPr>
          <w:ilvl w:val="1"/>
          <w:numId w:val="33"/>
        </w:numPr>
        <w:tabs>
          <w:tab w:val="clear" w:pos="708"/>
          <w:tab w:val="left" w:pos="993" w:leader="none"/>
        </w:tabs>
        <w:spacing w:lineRule="auto" w:line="276" w:before="0" w:after="200"/>
        <w:ind w:firstLine="851"/>
        <w:contextualSpacing/>
        <w:jc w:val="both"/>
        <w:rPr>
          <w:rFonts w:ascii="Times New Roman" w:hAnsi="Times New Roman" w:eastAsia="Calibri" w:cs="Times New Roman"/>
          <w:sz w:val="24"/>
          <w:szCs w:val="24"/>
        </w:rPr>
      </w:pPr>
      <w:r>
        <w:rPr>
          <w:rFonts w:eastAsia="Calibri" w:cs="Times New Roman" w:ascii="Times New Roman" w:hAnsi="Times New Roman"/>
          <w:sz w:val="24"/>
          <w:szCs w:val="24"/>
        </w:rPr>
        <w:t>Платонов К.К. Психология лётного труда/ К.К.Платонов.- М.:  Воениздат, 1960.- 351 с.</w:t>
      </w:r>
    </w:p>
    <w:p>
      <w:pPr>
        <w:pStyle w:val="Normal"/>
        <w:numPr>
          <w:ilvl w:val="1"/>
          <w:numId w:val="33"/>
        </w:numPr>
        <w:tabs>
          <w:tab w:val="clear" w:pos="708"/>
          <w:tab w:val="left" w:pos="993" w:leader="none"/>
        </w:tabs>
        <w:spacing w:lineRule="auto" w:line="276" w:before="0" w:after="200"/>
        <w:ind w:firstLine="851"/>
        <w:contextualSpacing/>
        <w:jc w:val="both"/>
        <w:rPr>
          <w:rFonts w:ascii="Times New Roman" w:hAnsi="Times New Roman" w:eastAsia="Calibri" w:cs="Times New Roman"/>
          <w:sz w:val="24"/>
          <w:szCs w:val="24"/>
        </w:rPr>
      </w:pPr>
      <w:r>
        <w:rPr>
          <w:rFonts w:eastAsia="Calibri" w:cs="Times New Roman" w:ascii="Times New Roman" w:hAnsi="Times New Roman"/>
          <w:sz w:val="24"/>
          <w:szCs w:val="24"/>
        </w:rPr>
        <w:t>Столяренко Л.Д. Психология: учебник для вузов.- СПб Питер, 2008.- 592 с.</w:t>
      </w:r>
    </w:p>
    <w:p>
      <w:pPr>
        <w:pStyle w:val="Normal"/>
        <w:numPr>
          <w:ilvl w:val="1"/>
          <w:numId w:val="33"/>
        </w:numPr>
        <w:tabs>
          <w:tab w:val="clear" w:pos="708"/>
          <w:tab w:val="left" w:pos="993" w:leader="none"/>
        </w:tabs>
        <w:spacing w:lineRule="auto" w:line="276" w:before="0" w:after="200"/>
        <w:ind w:firstLine="851"/>
        <w:contextualSpacing/>
        <w:jc w:val="both"/>
        <w:rPr>
          <w:rFonts w:ascii="Times New Roman" w:hAnsi="Times New Roman" w:eastAsia="Calibri" w:cs="Times New Roman"/>
          <w:sz w:val="24"/>
          <w:szCs w:val="24"/>
        </w:rPr>
      </w:pPr>
      <w:r>
        <w:rPr>
          <w:rFonts w:eastAsia="Calibri" w:cs="Times New Roman" w:ascii="Times New Roman" w:hAnsi="Times New Roman"/>
          <w:sz w:val="24"/>
          <w:szCs w:val="24"/>
        </w:rPr>
        <w:t>Аминов И.И. Психология делового общения: учебное пособие.- М.: Издательство «Омега-Л», 2009.- 304 с.</w:t>
      </w:r>
    </w:p>
    <w:p>
      <w:pPr>
        <w:pStyle w:val="118"/>
        <w:spacing w:before="280" w:after="280"/>
        <w:rPr>
          <w:rFonts w:ascii="Times New Roman" w:hAnsi="Times New Roman"/>
          <w:lang w:val="ru-RU"/>
        </w:rPr>
      </w:pPr>
      <w:r>
        <w:rPr>
          <w:lang w:val="ru-RU"/>
        </w:rPr>
      </w:r>
    </w:p>
    <w:p>
      <w:pPr>
        <w:pStyle w:val="118"/>
        <w:spacing w:before="280" w:after="280"/>
        <w:rPr>
          <w:rFonts w:ascii="Times New Roman" w:hAnsi="Times New Roman"/>
          <w:b w:val="false"/>
          <w:bCs w:val="false"/>
          <w:lang w:val="ru-RU"/>
        </w:rPr>
      </w:pPr>
      <w:r>
        <w:rPr/>
        <w:t xml:space="preserve">4. Контроль и оценка результатов </w:t>
        <w:br/>
        <w:t xml:space="preserve">освоения </w:t>
      </w:r>
      <w:r>
        <w:rPr>
          <w:lang w:val="ru-RU"/>
        </w:rPr>
        <w:t>ДИСЦИПЛИНЫ</w:t>
      </w:r>
    </w:p>
    <w:tbl>
      <w:tblPr>
        <w:tblW w:w="5000" w:type="pct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noVBand="0" w:val="01e0" w:noHBand="0" w:lastColumn="1" w:firstColumn="1" w:lastRow="1" w:firstRow="1"/>
      </w:tblPr>
      <w:tblGrid>
        <w:gridCol w:w="3684"/>
        <w:gridCol w:w="3047"/>
        <w:gridCol w:w="2907"/>
      </w:tblGrid>
      <w:tr>
        <w:trPr/>
        <w:tc>
          <w:tcPr>
            <w:tcW w:w="3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center"/>
              <w:rPr>
                <w:rFonts w:ascii="Times New Roman" w:hAnsi="Times New Roman" w:eastAsia="Times New Roman" w:cs="Times New Roman"/>
                <w:b/>
                <w:bCs/>
                <w:iCs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iCs/>
                <w:lang w:eastAsia="ru-RU"/>
              </w:rPr>
              <w:t>Результаты обучения</w:t>
            </w:r>
          </w:p>
        </w:tc>
        <w:tc>
          <w:tcPr>
            <w:tcW w:w="3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center"/>
              <w:rPr>
                <w:rFonts w:ascii="Times New Roman" w:hAnsi="Times New Roman" w:eastAsia="Times New Roman" w:cs="Times New Roman"/>
                <w:b/>
                <w:bCs/>
                <w:iCs/>
                <w:lang w:eastAsia="ru-RU"/>
              </w:rPr>
            </w:pPr>
            <w:r>
              <w:rPr>
                <w:rFonts w:cs="Times New Roman" w:ascii="Times New Roman" w:hAnsi="Times New Roman"/>
                <w:b/>
                <w:bCs/>
                <w:iCs/>
                <w:sz w:val="24"/>
                <w:szCs w:val="24"/>
              </w:rPr>
              <w:t>Показатели освоенности компетенций</w:t>
            </w:r>
          </w:p>
        </w:tc>
        <w:tc>
          <w:tcPr>
            <w:tcW w:w="2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center"/>
              <w:rPr>
                <w:rFonts w:ascii="Times New Roman" w:hAnsi="Times New Roman" w:eastAsia="Times New Roman" w:cs="Times New Roman"/>
                <w:b/>
                <w:bCs/>
                <w:iCs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iCs/>
                <w:lang w:eastAsia="ru-RU"/>
              </w:rPr>
              <w:t>Методы оценки</w:t>
            </w:r>
          </w:p>
        </w:tc>
      </w:tr>
      <w:tr>
        <w:trPr/>
        <w:tc>
          <w:tcPr>
            <w:tcW w:w="963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 w:eastAsia="Times New Roman" w:cs="Times New Roman"/>
                <w:bCs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lang w:eastAsia="ru-RU"/>
              </w:rPr>
              <w:t>Перечень знаний, осваиваемых в рамках дисциплины:</w:t>
            </w:r>
          </w:p>
        </w:tc>
      </w:tr>
      <w:tr>
        <w:trPr/>
        <w:tc>
          <w:tcPr>
            <w:tcW w:w="3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34"/>
              </w:numPr>
              <w:tabs>
                <w:tab w:val="clear" w:pos="708"/>
                <w:tab w:val="left" w:pos="567" w:leader="none"/>
              </w:tabs>
              <w:spacing w:lineRule="auto" w:line="276" w:before="0" w:after="200"/>
              <w:ind w:left="0" w:firstLine="284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eastAsia="Palatino Linotype" w:cs="Times New Roman" w:ascii="Times New Roman" w:hAnsi="Times New Roman"/>
                <w:color w:val="000000"/>
                <w:shd w:fill="FFFFFF" w:val="clear"/>
                <w:lang w:eastAsia="ru-RU" w:bidi="ru-RU"/>
              </w:rPr>
              <w:t>взаимосвязь общения и деятельности;</w:t>
            </w:r>
          </w:p>
          <w:p>
            <w:pPr>
              <w:pStyle w:val="Normal"/>
              <w:widowControl w:val="false"/>
              <w:numPr>
                <w:ilvl w:val="0"/>
                <w:numId w:val="34"/>
              </w:numPr>
              <w:tabs>
                <w:tab w:val="clear" w:pos="708"/>
                <w:tab w:val="left" w:pos="567" w:leader="none"/>
              </w:tabs>
              <w:spacing w:lineRule="auto" w:line="276" w:before="0" w:after="200"/>
              <w:ind w:left="0" w:firstLine="284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eastAsia="Palatino Linotype" w:cs="Times New Roman" w:ascii="Times New Roman" w:hAnsi="Times New Roman"/>
                <w:color w:val="000000"/>
                <w:shd w:fill="FFFFFF" w:val="clear"/>
                <w:lang w:eastAsia="ru-RU" w:bidi="ru-RU"/>
              </w:rPr>
              <w:t>цели, функции, виды и уровни общения;</w:t>
            </w:r>
          </w:p>
          <w:p>
            <w:pPr>
              <w:pStyle w:val="Normal"/>
              <w:widowControl w:val="false"/>
              <w:numPr>
                <w:ilvl w:val="0"/>
                <w:numId w:val="34"/>
              </w:numPr>
              <w:tabs>
                <w:tab w:val="clear" w:pos="708"/>
                <w:tab w:val="left" w:pos="567" w:leader="none"/>
              </w:tabs>
              <w:spacing w:lineRule="auto" w:line="276" w:before="0" w:after="200"/>
              <w:ind w:left="0" w:firstLine="284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eastAsia="Palatino Linotype" w:cs="Times New Roman" w:ascii="Times New Roman" w:hAnsi="Times New Roman"/>
                <w:color w:val="000000"/>
                <w:shd w:fill="FFFFFF" w:val="clear"/>
                <w:lang w:eastAsia="ru-RU" w:bidi="ru-RU"/>
              </w:rPr>
              <w:t>роли и ролевые ожидания в общении;</w:t>
            </w:r>
          </w:p>
          <w:p>
            <w:pPr>
              <w:pStyle w:val="Normal"/>
              <w:widowControl w:val="false"/>
              <w:numPr>
                <w:ilvl w:val="0"/>
                <w:numId w:val="34"/>
              </w:numPr>
              <w:tabs>
                <w:tab w:val="clear" w:pos="708"/>
                <w:tab w:val="left" w:pos="567" w:leader="none"/>
              </w:tabs>
              <w:spacing w:lineRule="auto" w:line="276" w:before="0" w:after="200"/>
              <w:ind w:left="0" w:firstLine="284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eastAsia="Palatino Linotype" w:cs="Times New Roman" w:ascii="Times New Roman" w:hAnsi="Times New Roman"/>
                <w:color w:val="000000"/>
                <w:shd w:fill="FFFFFF" w:val="clear"/>
                <w:lang w:eastAsia="ru-RU" w:bidi="ru-RU"/>
              </w:rPr>
              <w:t>виды социальных взаимодействий;</w:t>
            </w:r>
          </w:p>
          <w:p>
            <w:pPr>
              <w:pStyle w:val="Normal"/>
              <w:widowControl w:val="false"/>
              <w:numPr>
                <w:ilvl w:val="0"/>
                <w:numId w:val="34"/>
              </w:numPr>
              <w:tabs>
                <w:tab w:val="clear" w:pos="708"/>
                <w:tab w:val="left" w:pos="144" w:leader="none"/>
                <w:tab w:val="left" w:pos="567" w:leader="none"/>
              </w:tabs>
              <w:spacing w:lineRule="auto" w:line="276" w:before="0" w:after="200"/>
              <w:ind w:left="0" w:firstLine="284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eastAsia="Palatino Linotype" w:cs="Times New Roman" w:ascii="Times New Roman" w:hAnsi="Times New Roman"/>
                <w:color w:val="000000"/>
                <w:shd w:fill="FFFFFF" w:val="clear"/>
                <w:lang w:eastAsia="ru-RU" w:bidi="ru-RU"/>
              </w:rPr>
              <w:t>механизмы</w:t>
            </w:r>
          </w:p>
          <w:p>
            <w:pPr>
              <w:pStyle w:val="Normal"/>
              <w:widowControl w:val="false"/>
              <w:numPr>
                <w:ilvl w:val="0"/>
                <w:numId w:val="34"/>
              </w:numPr>
              <w:tabs>
                <w:tab w:val="clear" w:pos="708"/>
                <w:tab w:val="left" w:pos="567" w:leader="none"/>
              </w:tabs>
              <w:spacing w:lineRule="auto" w:line="276" w:before="0" w:after="200"/>
              <w:ind w:left="0" w:firstLine="284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eastAsia="Palatino Linotype" w:cs="Times New Roman" w:ascii="Times New Roman" w:hAnsi="Times New Roman"/>
                <w:color w:val="000000"/>
                <w:shd w:fill="FFFFFF" w:val="clear"/>
                <w:lang w:eastAsia="ru-RU" w:bidi="ru-RU"/>
              </w:rPr>
              <w:t>взаимопонимания в общении;</w:t>
            </w:r>
          </w:p>
          <w:p>
            <w:pPr>
              <w:pStyle w:val="Normal"/>
              <w:widowControl w:val="false"/>
              <w:numPr>
                <w:ilvl w:val="0"/>
                <w:numId w:val="34"/>
              </w:numPr>
              <w:tabs>
                <w:tab w:val="clear" w:pos="708"/>
                <w:tab w:val="left" w:pos="567" w:leader="none"/>
              </w:tabs>
              <w:spacing w:lineRule="auto" w:line="276" w:before="0" w:after="200"/>
              <w:ind w:left="0" w:firstLine="284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eastAsia="Palatino Linotype" w:cs="Times New Roman" w:ascii="Times New Roman" w:hAnsi="Times New Roman"/>
                <w:color w:val="000000"/>
                <w:shd w:fill="FFFFFF" w:val="clear"/>
                <w:lang w:eastAsia="ru-RU" w:bidi="ru-RU"/>
              </w:rPr>
              <w:t>техники, приемы общения, правила слушания, ведения беседы, убеждения;</w:t>
            </w:r>
          </w:p>
          <w:p>
            <w:pPr>
              <w:pStyle w:val="Normal"/>
              <w:widowControl w:val="false"/>
              <w:numPr>
                <w:ilvl w:val="0"/>
                <w:numId w:val="34"/>
              </w:numPr>
              <w:tabs>
                <w:tab w:val="clear" w:pos="708"/>
                <w:tab w:val="left" w:pos="567" w:leader="none"/>
              </w:tabs>
              <w:spacing w:lineRule="auto" w:line="276" w:before="0" w:after="200"/>
              <w:ind w:left="0" w:firstLine="284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eastAsia="Palatino Linotype" w:cs="Times New Roman" w:ascii="Times New Roman" w:hAnsi="Times New Roman"/>
                <w:color w:val="000000"/>
                <w:shd w:fill="FFFFFF" w:val="clear"/>
                <w:lang w:eastAsia="ru-RU" w:bidi="ru-RU"/>
              </w:rPr>
              <w:t>этические принципы общения;</w:t>
            </w:r>
          </w:p>
          <w:p>
            <w:pPr>
              <w:pStyle w:val="Normal"/>
              <w:widowControl w:val="false"/>
              <w:numPr>
                <w:ilvl w:val="0"/>
                <w:numId w:val="34"/>
              </w:numPr>
              <w:tabs>
                <w:tab w:val="clear" w:pos="708"/>
                <w:tab w:val="left" w:pos="567" w:leader="none"/>
              </w:tabs>
              <w:spacing w:lineRule="auto" w:line="276" w:before="0" w:after="200"/>
              <w:ind w:left="0" w:firstLine="284"/>
              <w:rPr>
                <w:rFonts w:ascii="Times New Roman" w:hAnsi="Times New Roman" w:eastAsia="Palatino Linotype" w:cs="Times New Roman"/>
                <w:color w:val="000000"/>
                <w:shd w:fill="FFFFFF" w:val="clear"/>
                <w:lang w:bidi="ru-RU"/>
              </w:rPr>
            </w:pPr>
            <w:r>
              <w:rPr>
                <w:rFonts w:eastAsia="Palatino Linotype" w:cs="Times New Roman" w:ascii="Times New Roman" w:hAnsi="Times New Roman"/>
                <w:color w:val="000000"/>
                <w:shd w:fill="FFFFFF" w:val="clear"/>
                <w:lang w:eastAsia="ru-RU" w:bidi="ru-RU"/>
              </w:rPr>
              <w:t>источники, причины, виды и способы разрешения конфликтов;</w:t>
            </w:r>
          </w:p>
          <w:p>
            <w:pPr>
              <w:pStyle w:val="Normal"/>
              <w:widowControl w:val="false"/>
              <w:numPr>
                <w:ilvl w:val="0"/>
                <w:numId w:val="34"/>
              </w:numPr>
              <w:tabs>
                <w:tab w:val="clear" w:pos="708"/>
                <w:tab w:val="left" w:pos="567" w:leader="none"/>
              </w:tabs>
              <w:spacing w:lineRule="auto" w:line="276" w:before="0" w:after="200"/>
              <w:ind w:left="0" w:firstLine="284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eastAsia="Palatino Linotype" w:cs="Times New Roman" w:ascii="Times New Roman" w:hAnsi="Times New Roman"/>
                <w:color w:val="000000"/>
                <w:shd w:fill="FFFFFF" w:val="clear"/>
                <w:lang w:eastAsia="ru-RU" w:bidi="ru-RU"/>
              </w:rPr>
              <w:t>методы совершенствования морально-волевых качеств личности.</w:t>
            </w:r>
          </w:p>
        </w:tc>
        <w:tc>
          <w:tcPr>
            <w:tcW w:w="3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34"/>
              </w:numPr>
              <w:tabs>
                <w:tab w:val="clear" w:pos="708"/>
                <w:tab w:val="left" w:pos="509" w:leader="none"/>
              </w:tabs>
              <w:spacing w:lineRule="auto" w:line="276" w:before="0" w:after="200"/>
              <w:ind w:left="26" w:firstLine="283"/>
              <w:rPr>
                <w:rFonts w:ascii="Times New Roman" w:hAnsi="Times New Roman" w:eastAsia="Palatino Linotype" w:cs="Times New Roman"/>
                <w:color w:val="000000"/>
                <w:shd w:fill="FFFFFF" w:val="clear"/>
                <w:lang w:bidi="ru-RU"/>
              </w:rPr>
            </w:pPr>
            <w:r>
              <w:rPr>
                <w:rFonts w:eastAsia="Palatino Linotype" w:cs="Times New Roman" w:ascii="Times New Roman" w:hAnsi="Times New Roman"/>
                <w:color w:val="000000"/>
                <w:shd w:fill="FFFFFF" w:val="clear"/>
                <w:lang w:eastAsia="ru-RU" w:bidi="ru-RU"/>
              </w:rPr>
              <w:t xml:space="preserve">оперируют основными понятиями психологии личности и психологии общения; </w:t>
            </w:r>
          </w:p>
          <w:p>
            <w:pPr>
              <w:pStyle w:val="Normal"/>
              <w:widowControl w:val="false"/>
              <w:numPr>
                <w:ilvl w:val="0"/>
                <w:numId w:val="34"/>
              </w:numPr>
              <w:tabs>
                <w:tab w:val="clear" w:pos="708"/>
                <w:tab w:val="left" w:pos="509" w:leader="none"/>
              </w:tabs>
              <w:spacing w:lineRule="auto" w:line="276" w:before="0" w:after="200"/>
              <w:ind w:left="26" w:firstLine="283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eastAsia="Palatino Linotype" w:cs="Times New Roman" w:ascii="Times New Roman" w:hAnsi="Times New Roman"/>
                <w:color w:val="000000"/>
                <w:shd w:fill="FFFFFF" w:val="clear"/>
                <w:lang w:eastAsia="ru-RU" w:bidi="ru-RU"/>
              </w:rPr>
              <w:t>правильно и точно описывают методики и техники убеждения, слушания, способы разрешения конфликтных ситуаций.</w:t>
            </w:r>
          </w:p>
        </w:tc>
        <w:tc>
          <w:tcPr>
            <w:tcW w:w="2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 w:eastAsia="Palatino Linotype" w:cs="Times New Roman"/>
                <w:color w:val="000000"/>
                <w:shd w:fill="FFFFFF" w:val="clear"/>
                <w:lang w:eastAsia="ru-RU" w:bidi="ru-RU"/>
              </w:rPr>
            </w:pPr>
            <w:r>
              <w:rPr>
                <w:rFonts w:eastAsia="Palatino Linotype" w:cs="Times New Roman" w:ascii="Times New Roman" w:hAnsi="Times New Roman"/>
                <w:color w:val="000000"/>
                <w:shd w:fill="FFFFFF" w:val="clear"/>
                <w:lang w:eastAsia="ru-RU" w:bidi="ru-RU"/>
              </w:rPr>
              <w:t>Оценка выполнения творческих задач (проектов, докладов, презентаций и др.).</w:t>
            </w:r>
          </w:p>
          <w:p>
            <w:pPr>
              <w:pStyle w:val="Normal"/>
              <w:widowControl w:val="false"/>
              <w:rPr>
                <w:rFonts w:ascii="Times New Roman" w:hAnsi="Times New Roman" w:eastAsia="Palatino Linotype" w:cs="Times New Roman"/>
                <w:color w:val="000000"/>
                <w:shd w:fill="FFFFFF" w:val="clear"/>
                <w:lang w:eastAsia="ru-RU" w:bidi="ru-RU"/>
              </w:rPr>
            </w:pPr>
            <w:r>
              <w:rPr>
                <w:rFonts w:eastAsia="Palatino Linotype" w:cs="Times New Roman" w:ascii="Times New Roman" w:hAnsi="Times New Roman"/>
                <w:color w:val="000000"/>
                <w:shd w:fill="FFFFFF" w:val="clear"/>
                <w:lang w:eastAsia="ru-RU" w:bidi="ru-RU"/>
              </w:rPr>
            </w:r>
          </w:p>
          <w:p>
            <w:pPr>
              <w:pStyle w:val="Normal"/>
              <w:widowControl w:val="false"/>
              <w:rPr>
                <w:rFonts w:ascii="Times New Roman" w:hAnsi="Times New Roman" w:eastAsia="Palatino Linotype" w:cs="Times New Roman"/>
                <w:color w:val="000000"/>
                <w:shd w:fill="FFFFFF" w:val="clear"/>
                <w:lang w:eastAsia="ru-RU" w:bidi="ru-RU"/>
              </w:rPr>
            </w:pPr>
            <w:r>
              <w:rPr>
                <w:rFonts w:eastAsia="Palatino Linotype" w:cs="Times New Roman" w:ascii="Times New Roman" w:hAnsi="Times New Roman"/>
                <w:color w:val="000000"/>
                <w:shd w:fill="FFFFFF" w:val="clear"/>
                <w:lang w:eastAsia="ru-RU" w:bidi="ru-RU"/>
              </w:rPr>
              <w:t xml:space="preserve"> </w:t>
            </w:r>
            <w:r>
              <w:rPr>
                <w:rFonts w:eastAsia="Palatino Linotype" w:cs="Times New Roman" w:ascii="Times New Roman" w:hAnsi="Times New Roman"/>
                <w:color w:val="000000"/>
                <w:shd w:fill="FFFFFF" w:val="clear"/>
                <w:lang w:eastAsia="ru-RU" w:bidi="ru-RU"/>
              </w:rPr>
              <w:t xml:space="preserve">Наблюдение. </w:t>
            </w:r>
          </w:p>
          <w:p>
            <w:pPr>
              <w:pStyle w:val="Normal"/>
              <w:widowControl w:val="false"/>
              <w:rPr>
                <w:rFonts w:ascii="Times New Roman" w:hAnsi="Times New Roman" w:eastAsia="Palatino Linotype" w:cs="Times New Roman"/>
                <w:color w:val="000000"/>
                <w:shd w:fill="FFFFFF" w:val="clear"/>
                <w:lang w:eastAsia="ru-RU" w:bidi="ru-RU"/>
              </w:rPr>
            </w:pPr>
            <w:r>
              <w:rPr>
                <w:rFonts w:eastAsia="Palatino Linotype" w:cs="Times New Roman" w:ascii="Times New Roman" w:hAnsi="Times New Roman"/>
                <w:color w:val="000000"/>
                <w:shd w:fill="FFFFFF" w:val="clear"/>
                <w:lang w:eastAsia="ru-RU" w:bidi="ru-RU"/>
              </w:rPr>
            </w:r>
          </w:p>
          <w:p>
            <w:pPr>
              <w:pStyle w:val="Normal"/>
              <w:widowControl w:val="false"/>
              <w:rPr>
                <w:rFonts w:ascii="Times New Roman" w:hAnsi="Times New Roman" w:eastAsia="Palatino Linotype" w:cs="Times New Roman"/>
                <w:color w:val="000000"/>
                <w:shd w:fill="FFFFFF" w:val="clear"/>
                <w:lang w:eastAsia="ru-RU" w:bidi="ru-RU"/>
              </w:rPr>
            </w:pPr>
            <w:r>
              <w:rPr>
                <w:rFonts w:eastAsia="Palatino Linotype" w:cs="Times New Roman" w:ascii="Times New Roman" w:hAnsi="Times New Roman"/>
                <w:color w:val="000000"/>
                <w:shd w:fill="FFFFFF" w:val="clear"/>
                <w:lang w:eastAsia="ru-RU" w:bidi="ru-RU"/>
              </w:rPr>
              <w:t xml:space="preserve">Тестирование. </w:t>
            </w:r>
          </w:p>
          <w:p>
            <w:pPr>
              <w:pStyle w:val="Normal"/>
              <w:widowControl w:val="false"/>
              <w:rPr>
                <w:rFonts w:ascii="Times New Roman" w:hAnsi="Times New Roman" w:eastAsia="Palatino Linotype" w:cs="Times New Roman"/>
                <w:color w:val="000000"/>
                <w:shd w:fill="FFFFFF" w:val="clear"/>
                <w:lang w:eastAsia="ru-RU" w:bidi="ru-RU"/>
              </w:rPr>
            </w:pPr>
            <w:r>
              <w:rPr>
                <w:rFonts w:eastAsia="Palatino Linotype" w:cs="Times New Roman" w:ascii="Times New Roman" w:hAnsi="Times New Roman"/>
                <w:color w:val="000000"/>
                <w:shd w:fill="FFFFFF" w:val="clear"/>
                <w:lang w:eastAsia="ru-RU" w:bidi="ru-RU"/>
              </w:rPr>
            </w:r>
          </w:p>
          <w:p>
            <w:pPr>
              <w:pStyle w:val="Normal"/>
              <w:widowControl w:val="false"/>
              <w:rPr>
                <w:rFonts w:ascii="Times New Roman" w:hAnsi="Times New Roman" w:eastAsia="Palatino Linotype" w:cs="Times New Roman"/>
                <w:color w:val="000000"/>
                <w:shd w:fill="FFFFFF" w:val="clear"/>
                <w:lang w:eastAsia="ru-RU" w:bidi="ru-RU"/>
              </w:rPr>
            </w:pPr>
            <w:r>
              <w:rPr>
                <w:rFonts w:eastAsia="Palatino Linotype" w:cs="Times New Roman" w:ascii="Times New Roman" w:hAnsi="Times New Roman"/>
                <w:color w:val="000000"/>
                <w:shd w:fill="FFFFFF" w:val="clear"/>
                <w:lang w:eastAsia="ru-RU" w:bidi="ru-RU"/>
              </w:rPr>
              <w:t xml:space="preserve">Устный опрос. </w:t>
            </w:r>
          </w:p>
          <w:p>
            <w:pPr>
              <w:pStyle w:val="Normal"/>
              <w:widowControl w:val="false"/>
              <w:rPr>
                <w:rFonts w:ascii="Times New Roman" w:hAnsi="Times New Roman" w:eastAsia="Palatino Linotype" w:cs="Times New Roman"/>
                <w:color w:val="000000"/>
                <w:shd w:fill="FFFFFF" w:val="clear"/>
                <w:lang w:eastAsia="ru-RU" w:bidi="ru-RU"/>
              </w:rPr>
            </w:pPr>
            <w:r>
              <w:rPr>
                <w:rFonts w:eastAsia="Palatino Linotype" w:cs="Times New Roman" w:ascii="Times New Roman" w:hAnsi="Times New Roman"/>
                <w:color w:val="000000"/>
                <w:shd w:fill="FFFFFF" w:val="clear"/>
                <w:lang w:eastAsia="ru-RU" w:bidi="ru-RU"/>
              </w:rPr>
            </w:r>
          </w:p>
          <w:p>
            <w:pPr>
              <w:pStyle w:val="Normal"/>
              <w:widowControl w:val="false"/>
              <w:rPr>
                <w:rFonts w:ascii="Times New Roman" w:hAnsi="Times New Roman" w:eastAsia="Palatino Linotype" w:cs="Times New Roman"/>
                <w:color w:val="000000"/>
                <w:shd w:fill="FFFFFF" w:val="clear"/>
                <w:lang w:eastAsia="ru-RU" w:bidi="ru-RU"/>
              </w:rPr>
            </w:pPr>
            <w:r>
              <w:rPr>
                <w:rFonts w:eastAsia="Palatino Linotype" w:cs="Times New Roman" w:ascii="Times New Roman" w:hAnsi="Times New Roman"/>
                <w:color w:val="000000"/>
                <w:shd w:fill="FFFFFF" w:val="clear"/>
                <w:lang w:eastAsia="ru-RU" w:bidi="ru-RU"/>
              </w:rPr>
              <w:t>Проведение письменных проверочных работ.</w:t>
            </w:r>
          </w:p>
          <w:p>
            <w:pPr>
              <w:pStyle w:val="Normal"/>
              <w:widowControl w:val="false"/>
              <w:rPr>
                <w:rFonts w:ascii="Times New Roman" w:hAnsi="Times New Roman" w:eastAsia="Palatino Linotype" w:cs="Times New Roman"/>
                <w:color w:val="000000"/>
                <w:shd w:fill="FFFFFF" w:val="clear"/>
                <w:lang w:eastAsia="ru-RU" w:bidi="ru-RU"/>
              </w:rPr>
            </w:pPr>
            <w:r>
              <w:rPr>
                <w:rFonts w:eastAsia="Palatino Linotype" w:cs="Times New Roman" w:ascii="Times New Roman" w:hAnsi="Times New Roman"/>
                <w:color w:val="000000"/>
                <w:shd w:fill="FFFFFF" w:val="clear"/>
                <w:lang w:eastAsia="ru-RU" w:bidi="ru-RU"/>
              </w:rPr>
            </w:r>
          </w:p>
          <w:p>
            <w:pPr>
              <w:pStyle w:val="Normal"/>
              <w:widowControl w:val="false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eastAsia="Palatino Linotype" w:cs="Times New Roman" w:ascii="Times New Roman" w:hAnsi="Times New Roman"/>
                <w:color w:val="000000"/>
                <w:shd w:fill="FFFFFF" w:val="clear"/>
                <w:lang w:eastAsia="ru-RU" w:bidi="ru-RU"/>
              </w:rPr>
              <w:t>Дифференцированный зачёт.</w:t>
            </w:r>
          </w:p>
        </w:tc>
      </w:tr>
      <w:tr>
        <w:trPr>
          <w:trHeight w:val="214" w:hRule="atLeast"/>
        </w:trPr>
        <w:tc>
          <w:tcPr>
            <w:tcW w:w="963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 w:eastAsia="Times New Roman" w:cs="Times New Roman"/>
                <w:bCs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lang w:eastAsia="ru-RU"/>
              </w:rPr>
              <w:t>Перечень умений, осваиваемых в рамках дисциплины:</w:t>
            </w:r>
          </w:p>
        </w:tc>
      </w:tr>
      <w:tr>
        <w:trPr>
          <w:trHeight w:val="896" w:hRule="atLeast"/>
        </w:trPr>
        <w:tc>
          <w:tcPr>
            <w:tcW w:w="3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36"/>
              </w:numPr>
              <w:tabs>
                <w:tab w:val="clear" w:pos="708"/>
                <w:tab w:val="left" w:pos="432" w:leader="none"/>
              </w:tabs>
              <w:spacing w:lineRule="auto" w:line="276" w:before="0" w:after="200"/>
              <w:ind w:left="0" w:firstLine="357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Palatino Linotype" w:cs="Times New Roman" w:ascii="Times New Roman" w:hAnsi="Times New Roman"/>
                <w:color w:val="000000"/>
                <w:shd w:fill="FFFFFF" w:val="clear"/>
                <w:lang w:eastAsia="ru-RU" w:bidi="ru-RU"/>
              </w:rPr>
              <w:t>применять техники и приемы эффективного общения в профессиональной деятельности;</w:t>
            </w:r>
          </w:p>
          <w:p>
            <w:pPr>
              <w:pStyle w:val="Normal"/>
              <w:widowControl w:val="false"/>
              <w:numPr>
                <w:ilvl w:val="0"/>
                <w:numId w:val="36"/>
              </w:numPr>
              <w:spacing w:lineRule="auto" w:line="276" w:before="0" w:after="200"/>
              <w:ind w:left="0" w:firstLine="357"/>
              <w:rPr>
                <w:rFonts w:ascii="Times New Roman" w:hAnsi="Times New Roman" w:eastAsia="Times New Roman" w:cs="Times New Roman"/>
                <w:bCs/>
                <w:i/>
                <w:i/>
                <w:sz w:val="24"/>
                <w:szCs w:val="24"/>
                <w:lang w:val="x-none" w:eastAsia="x-none"/>
              </w:rPr>
            </w:pPr>
            <w:r>
              <w:rPr>
                <w:rFonts w:eastAsia="Palatino Linotype" w:cs="Times New Roman" w:ascii="Times New Roman" w:hAnsi="Times New Roman"/>
                <w:color w:val="000000"/>
                <w:shd w:fill="FFFFFF" w:val="clear"/>
                <w:lang w:val="x-none" w:eastAsia="x-none" w:bidi="ru-RU"/>
              </w:rPr>
              <w:t>использовать приемы саморегуляции поведения в процессе межличностного общения</w:t>
            </w:r>
          </w:p>
        </w:tc>
        <w:tc>
          <w:tcPr>
            <w:tcW w:w="3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35"/>
              </w:numPr>
              <w:tabs>
                <w:tab w:val="clear" w:pos="708"/>
                <w:tab w:val="left" w:pos="543" w:leader="none"/>
              </w:tabs>
              <w:spacing w:lineRule="auto" w:line="276" w:before="0" w:after="200"/>
              <w:ind w:left="0" w:firstLine="284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Palatino Linotype" w:cs="Times New Roman" w:ascii="Times New Roman" w:hAnsi="Times New Roman"/>
                <w:color w:val="000000"/>
                <w:shd w:fill="FFFFFF" w:val="clear"/>
                <w:lang w:eastAsia="ru-RU" w:bidi="ru-RU"/>
              </w:rPr>
              <w:t>демонстрируют владение видами техники и приемами эффективного общения, саморегуляции поведения в процессе межличностного общения;</w:t>
            </w:r>
          </w:p>
          <w:p>
            <w:pPr>
              <w:pStyle w:val="Normal"/>
              <w:widowControl w:val="false"/>
              <w:numPr>
                <w:ilvl w:val="0"/>
                <w:numId w:val="35"/>
              </w:numPr>
              <w:tabs>
                <w:tab w:val="clear" w:pos="708"/>
                <w:tab w:val="left" w:pos="543" w:leader="none"/>
              </w:tabs>
              <w:spacing w:lineRule="auto" w:line="276" w:before="0" w:after="200"/>
              <w:ind w:left="0" w:firstLine="284"/>
              <w:rPr>
                <w:rFonts w:ascii="Times New Roman" w:hAnsi="Times New Roman" w:eastAsia="Times New Roman" w:cs="Times New Roman"/>
                <w:bCs/>
                <w:i/>
                <w:i/>
                <w:sz w:val="24"/>
                <w:szCs w:val="24"/>
                <w:lang w:val="x-none" w:eastAsia="x-none"/>
              </w:rPr>
            </w:pPr>
            <w:r>
              <w:rPr>
                <w:rFonts w:eastAsia="Palatino Linotype" w:cs="Times New Roman" w:ascii="Times New Roman" w:hAnsi="Times New Roman"/>
                <w:color w:val="000000"/>
                <w:shd w:fill="FFFFFF" w:val="clear"/>
                <w:lang w:val="x-none" w:eastAsia="x-none" w:bidi="ru-RU"/>
              </w:rPr>
              <w:t>разрешают смоделированные конфликтные ситуации.</w:t>
            </w:r>
          </w:p>
        </w:tc>
        <w:tc>
          <w:tcPr>
            <w:tcW w:w="2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exact" w:line="274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Palatino Linotype" w:cs="Times New Roman" w:ascii="Times New Roman" w:hAnsi="Times New Roman"/>
                <w:color w:val="000000"/>
                <w:shd w:fill="FFFFFF" w:val="clear"/>
                <w:lang w:eastAsia="ru-RU" w:bidi="ru-RU"/>
              </w:rPr>
              <w:t>Анализ ролевых</w:t>
            </w:r>
          </w:p>
          <w:p>
            <w:pPr>
              <w:pStyle w:val="Normal"/>
              <w:widowControl w:val="false"/>
              <w:spacing w:lineRule="exact" w:line="274"/>
              <w:rPr>
                <w:rFonts w:ascii="Times New Roman" w:hAnsi="Times New Roman" w:eastAsia="Palatino Linotype" w:cs="Times New Roman"/>
                <w:color w:val="000000"/>
                <w:shd w:fill="FFFFFF" w:val="clear"/>
                <w:lang w:eastAsia="ru-RU" w:bidi="ru-RU"/>
              </w:rPr>
            </w:pPr>
            <w:r>
              <w:rPr>
                <w:rFonts w:eastAsia="Palatino Linotype" w:cs="Times New Roman" w:ascii="Times New Roman" w:hAnsi="Times New Roman"/>
                <w:color w:val="000000"/>
                <w:shd w:fill="FFFFFF" w:val="clear"/>
                <w:lang w:eastAsia="ru-RU" w:bidi="ru-RU"/>
              </w:rPr>
              <w:t>ситуаций.</w:t>
            </w:r>
          </w:p>
          <w:p>
            <w:pPr>
              <w:pStyle w:val="Normal"/>
              <w:widowControl w:val="false"/>
              <w:spacing w:lineRule="exact" w:line="274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</w:r>
          </w:p>
          <w:p>
            <w:pPr>
              <w:pStyle w:val="Normal"/>
              <w:widowControl w:val="false"/>
              <w:spacing w:lineRule="exact" w:line="274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Palatino Linotype" w:cs="Times New Roman" w:ascii="Times New Roman" w:hAnsi="Times New Roman"/>
                <w:color w:val="000000"/>
                <w:shd w:fill="FFFFFF" w:val="clear"/>
                <w:lang w:eastAsia="ru-RU" w:bidi="ru-RU"/>
              </w:rPr>
              <w:t>Экспертное</w:t>
            </w:r>
          </w:p>
          <w:p>
            <w:pPr>
              <w:pStyle w:val="Normal"/>
              <w:widowControl w:val="false"/>
              <w:spacing w:lineRule="exact" w:line="274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Palatino Linotype" w:cs="Times New Roman" w:ascii="Times New Roman" w:hAnsi="Times New Roman"/>
                <w:color w:val="000000"/>
                <w:shd w:fill="FFFFFF" w:val="clear"/>
                <w:lang w:eastAsia="ru-RU" w:bidi="ru-RU"/>
              </w:rPr>
              <w:t>наблюдение за</w:t>
            </w:r>
          </w:p>
          <w:p>
            <w:pPr>
              <w:pStyle w:val="Normal"/>
              <w:widowControl w:val="false"/>
              <w:spacing w:lineRule="exact" w:line="274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Palatino Linotype" w:cs="Times New Roman" w:ascii="Times New Roman" w:hAnsi="Times New Roman"/>
                <w:color w:val="000000"/>
                <w:shd w:fill="FFFFFF" w:val="clear"/>
                <w:lang w:eastAsia="ru-RU" w:bidi="ru-RU"/>
              </w:rPr>
              <w:t>ходом выполнения</w:t>
            </w:r>
          </w:p>
          <w:p>
            <w:pPr>
              <w:pStyle w:val="Normal"/>
              <w:widowControl w:val="false"/>
              <w:spacing w:lineRule="exact" w:line="274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Palatino Linotype" w:cs="Times New Roman" w:ascii="Times New Roman" w:hAnsi="Times New Roman"/>
                <w:color w:val="000000"/>
                <w:shd w:fill="FFFFFF" w:val="clear"/>
                <w:lang w:eastAsia="ru-RU" w:bidi="ru-RU"/>
              </w:rPr>
              <w:t>творческого</w:t>
            </w:r>
          </w:p>
          <w:p>
            <w:pPr>
              <w:pStyle w:val="Normal"/>
              <w:widowControl w:val="false"/>
              <w:spacing w:before="0" w:after="200"/>
              <w:rPr>
                <w:rFonts w:ascii="Times New Roman" w:hAnsi="Times New Roman" w:eastAsia="Times New Roman" w:cs="Times New Roman"/>
                <w:bCs/>
                <w:i/>
                <w:i/>
                <w:lang w:eastAsia="ru-RU"/>
              </w:rPr>
            </w:pPr>
            <w:r>
              <w:rPr>
                <w:rFonts w:eastAsia="Palatino Linotype" w:cs="Times New Roman" w:ascii="Times New Roman" w:hAnsi="Times New Roman"/>
                <w:color w:val="000000"/>
                <w:shd w:fill="FFFFFF" w:val="clear"/>
                <w:lang w:eastAsia="ru-RU" w:bidi="ru-RU"/>
              </w:rPr>
              <w:t>задания.</w:t>
            </w:r>
          </w:p>
        </w:tc>
      </w:tr>
    </w:tbl>
    <w:p>
      <w:pPr>
        <w:pStyle w:val="Normal"/>
        <w:jc w:val="right"/>
        <w:rPr>
          <w:rFonts w:ascii="Times New Roman Полужирный" w:hAnsi="Times New Roman Полужирный" w:eastAsia="Segoe UI" w:cs="Times New Roman"/>
          <w:b/>
          <w:bCs/>
          <w:caps/>
          <w:kern w:val="2"/>
          <w:sz w:val="24"/>
          <w:szCs w:val="24"/>
          <w:lang w:val="x-none" w:eastAsia="x-none"/>
        </w:rPr>
      </w:pPr>
      <w:r>
        <w:rPr>
          <w:rFonts w:eastAsia="Segoe UI" w:cs="Times New Roman" w:ascii="Times New Roman Полужирный" w:hAnsi="Times New Roman Полужирный"/>
          <w:b/>
          <w:bCs/>
          <w:caps/>
          <w:kern w:val="2"/>
          <w:sz w:val="24"/>
          <w:szCs w:val="24"/>
          <w:lang w:val="x-none" w:eastAsia="x-none"/>
        </w:rPr>
      </w:r>
    </w:p>
    <w:p>
      <w:pPr>
        <w:pStyle w:val="Normal"/>
        <w:jc w:val="right"/>
        <w:rPr>
          <w:rFonts w:ascii="Times New Roman Полужирный" w:hAnsi="Times New Roman Полужирный" w:eastAsia="Segoe UI" w:cs="Times New Roman"/>
          <w:b/>
          <w:bCs/>
          <w:caps/>
          <w:kern w:val="2"/>
          <w:sz w:val="24"/>
          <w:szCs w:val="24"/>
          <w:lang w:val="x-none" w:eastAsia="x-none"/>
        </w:rPr>
      </w:pPr>
      <w:r>
        <w:rPr>
          <w:rFonts w:eastAsia="Segoe UI" w:cs="Times New Roman" w:ascii="Times New Roman Полужирный" w:hAnsi="Times New Roman Полужирный"/>
          <w:b/>
          <w:bCs/>
          <w:caps/>
          <w:kern w:val="2"/>
          <w:sz w:val="24"/>
          <w:szCs w:val="24"/>
          <w:lang w:val="x-none" w:eastAsia="x-none"/>
        </w:rPr>
      </w:r>
    </w:p>
    <w:p>
      <w:pPr>
        <w:pStyle w:val="Normal"/>
        <w:jc w:val="right"/>
        <w:rPr>
          <w:rFonts w:ascii="Times New Roman Полужирный" w:hAnsi="Times New Roman Полужирный" w:eastAsia="Segoe UI" w:cs="Times New Roman"/>
          <w:b/>
          <w:bCs/>
          <w:caps/>
          <w:kern w:val="2"/>
          <w:sz w:val="24"/>
          <w:szCs w:val="24"/>
          <w:lang w:val="x-none" w:eastAsia="x-none"/>
        </w:rPr>
      </w:pPr>
      <w:r>
        <w:rPr>
          <w:rFonts w:eastAsia="Segoe UI" w:cs="Times New Roman" w:ascii="Times New Roman Полужирный" w:hAnsi="Times New Roman Полужирный"/>
          <w:b/>
          <w:bCs/>
          <w:caps/>
          <w:kern w:val="2"/>
          <w:sz w:val="24"/>
          <w:szCs w:val="24"/>
          <w:lang w:val="x-none" w:eastAsia="x-none"/>
        </w:rPr>
      </w:r>
    </w:p>
    <w:p>
      <w:pPr>
        <w:pStyle w:val="Normal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cs="Times New Roman" w:ascii="Times New Roman" w:hAnsi="Times New Roman"/>
          <w:b/>
          <w:bCs/>
          <w:sz w:val="24"/>
          <w:szCs w:val="24"/>
        </w:rPr>
      </w:r>
      <w:r>
        <w:br w:type="page"/>
      </w:r>
    </w:p>
    <w:p>
      <w:pPr>
        <w:pStyle w:val="Normal"/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cs="Times New Roman" w:ascii="Times New Roman" w:hAnsi="Times New Roman"/>
          <w:b/>
          <w:bCs/>
          <w:sz w:val="24"/>
          <w:szCs w:val="24"/>
        </w:rPr>
        <w:t>Приложение 2.11</w:t>
      </w:r>
    </w:p>
    <w:p>
      <w:pPr>
        <w:pStyle w:val="Normal"/>
        <w:keepNext w:val="true"/>
        <w:numPr>
          <w:ilvl w:val="0"/>
          <w:numId w:val="0"/>
        </w:numPr>
        <w:ind w:left="0" w:hanging="0"/>
        <w:jc w:val="right"/>
        <w:outlineLvl w:val="0"/>
        <w:rPr>
          <w:rFonts w:ascii="Times New Roman" w:hAnsi="Times New Roman" w:eastAsia="Times New Roman" w:cs="Times New Roman"/>
          <w:b/>
          <w:bCs/>
          <w:kern w:val="2"/>
          <w:sz w:val="24"/>
          <w:szCs w:val="24"/>
          <w:lang w:eastAsia="x-none"/>
        </w:rPr>
      </w:pPr>
      <w:r>
        <w:rPr>
          <w:rFonts w:eastAsia="Times New Roman" w:cs="Times New Roman" w:ascii="Times New Roman" w:hAnsi="Times New Roman"/>
          <w:b/>
          <w:bCs/>
          <w:kern w:val="2"/>
          <w:sz w:val="24"/>
          <w:szCs w:val="24"/>
          <w:lang w:eastAsia="x-none"/>
        </w:rPr>
        <w:t xml:space="preserve">к ОП по специальности </w:t>
        <w:br/>
        <w:t>25.02.08 Эксплуатация беспилотных авиационных систем</w:t>
      </w:r>
    </w:p>
    <w:p>
      <w:pPr>
        <w:pStyle w:val="Normal"/>
        <w:jc w:val="right"/>
        <w:rPr>
          <w:rFonts w:ascii="Times New Roman" w:hAnsi="Times New Roman" w:cs="Times New Roman"/>
          <w:b/>
          <w:bCs/>
          <w:color w:val="0070C0"/>
          <w:sz w:val="24"/>
          <w:szCs w:val="24"/>
        </w:rPr>
      </w:pPr>
      <w:r>
        <w:rPr>
          <w:rFonts w:cs="Times New Roman" w:ascii="Times New Roman" w:hAnsi="Times New Roman"/>
          <w:b/>
          <w:bCs/>
          <w:color w:val="0070C0"/>
          <w:sz w:val="24"/>
          <w:szCs w:val="24"/>
        </w:rPr>
      </w:r>
    </w:p>
    <w:p>
      <w:pPr>
        <w:pStyle w:val="Normal"/>
        <w:jc w:val="right"/>
        <w:rPr>
          <w:rFonts w:ascii="Times New Roman" w:hAnsi="Times New Roman" w:cs="Times New Roman"/>
          <w:b/>
          <w:bCs/>
          <w:color w:val="0070C0"/>
          <w:sz w:val="24"/>
          <w:szCs w:val="24"/>
        </w:rPr>
      </w:pPr>
      <w:r>
        <w:rPr>
          <w:rFonts w:cs="Times New Roman" w:ascii="Times New Roman" w:hAnsi="Times New Roman"/>
          <w:b/>
          <w:bCs/>
          <w:color w:val="0070C0"/>
          <w:sz w:val="24"/>
          <w:szCs w:val="24"/>
        </w:rPr>
      </w:r>
    </w:p>
    <w:p>
      <w:pPr>
        <w:pStyle w:val="Normal"/>
        <w:jc w:val="right"/>
        <w:rPr>
          <w:rFonts w:ascii="Times New Roman" w:hAnsi="Times New Roman" w:cs="Times New Roman"/>
          <w:b/>
          <w:bCs/>
          <w:color w:val="0070C0"/>
          <w:sz w:val="24"/>
          <w:szCs w:val="24"/>
        </w:rPr>
      </w:pPr>
      <w:r>
        <w:rPr>
          <w:rFonts w:cs="Times New Roman" w:ascii="Times New Roman" w:hAnsi="Times New Roman"/>
          <w:b/>
          <w:bCs/>
          <w:color w:val="0070C0"/>
          <w:sz w:val="24"/>
          <w:szCs w:val="24"/>
        </w:rPr>
      </w:r>
    </w:p>
    <w:p>
      <w:pPr>
        <w:pStyle w:val="Normal"/>
        <w:jc w:val="right"/>
        <w:rPr>
          <w:rFonts w:ascii="Times New Roman" w:hAnsi="Times New Roman" w:cs="Times New Roman"/>
          <w:b/>
          <w:bCs/>
          <w:color w:val="0070C0"/>
          <w:sz w:val="24"/>
          <w:szCs w:val="24"/>
        </w:rPr>
      </w:pPr>
      <w:r>
        <w:rPr>
          <w:rFonts w:cs="Times New Roman" w:ascii="Times New Roman" w:hAnsi="Times New Roman"/>
          <w:b/>
          <w:bCs/>
          <w:color w:val="0070C0"/>
          <w:sz w:val="24"/>
          <w:szCs w:val="24"/>
        </w:rPr>
      </w:r>
    </w:p>
    <w:p>
      <w:pPr>
        <w:pStyle w:val="Normal"/>
        <w:jc w:val="right"/>
        <w:rPr>
          <w:rFonts w:ascii="Times New Roman" w:hAnsi="Times New Roman" w:cs="Times New Roman"/>
          <w:b/>
          <w:bCs/>
          <w:color w:val="0070C0"/>
          <w:sz w:val="24"/>
          <w:szCs w:val="24"/>
        </w:rPr>
      </w:pPr>
      <w:r>
        <w:rPr>
          <w:rFonts w:cs="Times New Roman" w:ascii="Times New Roman" w:hAnsi="Times New Roman"/>
          <w:b/>
          <w:bCs/>
          <w:color w:val="0070C0"/>
          <w:sz w:val="24"/>
          <w:szCs w:val="24"/>
        </w:rPr>
      </w:r>
    </w:p>
    <w:p>
      <w:pPr>
        <w:pStyle w:val="Normal"/>
        <w:jc w:val="right"/>
        <w:rPr>
          <w:rFonts w:ascii="Times New Roman" w:hAnsi="Times New Roman" w:cs="Times New Roman"/>
          <w:b/>
          <w:bCs/>
          <w:color w:val="0070C0"/>
          <w:sz w:val="24"/>
          <w:szCs w:val="24"/>
        </w:rPr>
      </w:pPr>
      <w:r>
        <w:rPr>
          <w:rFonts w:cs="Times New Roman" w:ascii="Times New Roman" w:hAnsi="Times New Roman"/>
          <w:b/>
          <w:bCs/>
          <w:color w:val="0070C0"/>
          <w:sz w:val="24"/>
          <w:szCs w:val="24"/>
        </w:rPr>
      </w:r>
    </w:p>
    <w:p>
      <w:pPr>
        <w:pStyle w:val="Normal"/>
        <w:jc w:val="right"/>
        <w:rPr>
          <w:rFonts w:ascii="Times New Roman" w:hAnsi="Times New Roman" w:cs="Times New Roman"/>
          <w:b/>
          <w:bCs/>
          <w:color w:val="0070C0"/>
          <w:sz w:val="24"/>
          <w:szCs w:val="24"/>
        </w:rPr>
      </w:pPr>
      <w:r>
        <w:rPr>
          <w:rFonts w:cs="Times New Roman" w:ascii="Times New Roman" w:hAnsi="Times New Roman"/>
          <w:b/>
          <w:bCs/>
          <w:color w:val="0070C0"/>
          <w:sz w:val="24"/>
          <w:szCs w:val="24"/>
        </w:rPr>
      </w:r>
    </w:p>
    <w:p>
      <w:pPr>
        <w:pStyle w:val="Normal"/>
        <w:jc w:val="right"/>
        <w:rPr>
          <w:rFonts w:ascii="Times New Roman" w:hAnsi="Times New Roman" w:cs="Times New Roman"/>
          <w:b/>
          <w:bCs/>
          <w:color w:val="0070C0"/>
          <w:sz w:val="24"/>
          <w:szCs w:val="24"/>
        </w:rPr>
      </w:pPr>
      <w:r>
        <w:rPr>
          <w:rFonts w:cs="Times New Roman" w:ascii="Times New Roman" w:hAnsi="Times New Roman"/>
          <w:b/>
          <w:bCs/>
          <w:color w:val="0070C0"/>
          <w:sz w:val="24"/>
          <w:szCs w:val="24"/>
        </w:rPr>
      </w:r>
    </w:p>
    <w:p>
      <w:pPr>
        <w:pStyle w:val="Normal"/>
        <w:jc w:val="right"/>
        <w:rPr>
          <w:rFonts w:ascii="Times New Roman" w:hAnsi="Times New Roman" w:cs="Times New Roman"/>
          <w:b/>
          <w:bCs/>
          <w:color w:val="0070C0"/>
          <w:sz w:val="24"/>
          <w:szCs w:val="24"/>
        </w:rPr>
      </w:pPr>
      <w:r>
        <w:rPr>
          <w:rFonts w:cs="Times New Roman" w:ascii="Times New Roman" w:hAnsi="Times New Roman"/>
          <w:b/>
          <w:bCs/>
          <w:color w:val="0070C0"/>
          <w:sz w:val="24"/>
          <w:szCs w:val="24"/>
        </w:rPr>
      </w:r>
    </w:p>
    <w:p>
      <w:pPr>
        <w:pStyle w:val="Normal"/>
        <w:jc w:val="right"/>
        <w:rPr>
          <w:rFonts w:ascii="Times New Roman" w:hAnsi="Times New Roman" w:cs="Times New Roman"/>
          <w:b/>
          <w:bCs/>
          <w:color w:val="0070C0"/>
          <w:sz w:val="24"/>
          <w:szCs w:val="24"/>
        </w:rPr>
      </w:pPr>
      <w:r>
        <w:rPr>
          <w:rFonts w:cs="Times New Roman" w:ascii="Times New Roman" w:hAnsi="Times New Roman"/>
          <w:b/>
          <w:bCs/>
          <w:color w:val="0070C0"/>
          <w:sz w:val="24"/>
          <w:szCs w:val="24"/>
        </w:rPr>
      </w:r>
    </w:p>
    <w:p>
      <w:pPr>
        <w:pStyle w:val="Normal"/>
        <w:jc w:val="right"/>
        <w:rPr>
          <w:rFonts w:ascii="Times New Roman" w:hAnsi="Times New Roman" w:cs="Times New Roman"/>
          <w:b/>
          <w:bCs/>
          <w:color w:val="0070C0"/>
          <w:sz w:val="24"/>
          <w:szCs w:val="24"/>
        </w:rPr>
      </w:pPr>
      <w:r>
        <w:rPr>
          <w:rFonts w:cs="Times New Roman" w:ascii="Times New Roman" w:hAnsi="Times New Roman"/>
          <w:b/>
          <w:bCs/>
          <w:color w:val="0070C0"/>
          <w:sz w:val="24"/>
          <w:szCs w:val="24"/>
        </w:rPr>
      </w:r>
    </w:p>
    <w:p>
      <w:pPr>
        <w:pStyle w:val="Normal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cs="Times New Roman" w:ascii="Times New Roman" w:hAnsi="Times New Roman"/>
          <w:b/>
          <w:bCs/>
          <w:sz w:val="24"/>
          <w:szCs w:val="24"/>
        </w:rPr>
        <w:t>Р</w:t>
      </w:r>
      <w:r>
        <w:rPr>
          <w:rFonts w:cs="Times New Roman" w:ascii="Times New Roman" w:hAnsi="Times New Roman"/>
          <w:b/>
          <w:bCs/>
          <w:sz w:val="24"/>
          <w:szCs w:val="24"/>
        </w:rPr>
        <w:t>абочая программа дисциплины</w:t>
      </w:r>
    </w:p>
    <w:p>
      <w:pPr>
        <w:pStyle w:val="1"/>
        <w:rPr/>
      </w:pPr>
      <w:bookmarkStart w:id="17" w:name="_Toc181192750"/>
      <w:r>
        <w:rPr/>
        <w:t>«ОП.11 Безопасность полетов»</w:t>
      </w:r>
      <w:bookmarkEnd w:id="17"/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>
          <w:b/>
          <w:bCs/>
        </w:rPr>
      </w:pPr>
      <w:r>
        <w:rPr>
          <w:b/>
          <w:bCs/>
        </w:rPr>
      </w:r>
    </w:p>
    <w:p>
      <w:pPr>
        <w:pStyle w:val="Normal"/>
        <w:rPr>
          <w:rFonts w:ascii="Times New Roman Полужирный" w:hAnsi="Times New Roman Полужирный" w:eastAsia="Segoe UI" w:cs="Times New Roman"/>
          <w:b/>
          <w:bCs/>
          <w:caps/>
          <w:kern w:val="2"/>
          <w:sz w:val="24"/>
          <w:szCs w:val="24"/>
          <w:lang w:val="x-none"/>
        </w:rPr>
      </w:pPr>
      <w:r>
        <w:rPr>
          <w:rFonts w:eastAsia="Segoe UI" w:cs="Times New Roman" w:ascii="Times New Roman Полужирный" w:hAnsi="Times New Roman Полужирный"/>
          <w:b/>
          <w:bCs/>
          <w:caps/>
          <w:kern w:val="2"/>
          <w:sz w:val="24"/>
          <w:szCs w:val="24"/>
          <w:lang w:val="x-none"/>
        </w:rPr>
      </w:r>
      <w:r>
        <w:br w:type="page"/>
      </w:r>
    </w:p>
    <w:p>
      <w:pPr>
        <w:pStyle w:val="118"/>
        <w:spacing w:before="280" w:after="280"/>
        <w:rPr>
          <w:rFonts w:ascii="Times New Roman" w:hAnsi="Times New Roman"/>
          <w:lang w:val="ru-RU"/>
        </w:rPr>
      </w:pPr>
      <w:r>
        <w:rPr>
          <w:lang w:val="ru-RU"/>
        </w:rPr>
        <w:t>СОДЕРЖАНИЕ ПРОГРАММЫ</w:t>
      </w:r>
    </w:p>
    <w:sdt>
      <w:sdtPr>
        <w:docPartObj>
          <w:docPartGallery w:val="Table of Contents"/>
          <w:docPartUnique w:val="true"/>
        </w:docPartObj>
      </w:sdtPr>
      <w:sdtContent>
        <w:p>
          <w:pPr>
            <w:pStyle w:val="115"/>
            <w:rPr>
              <w:rFonts w:ascii="Calibri" w:hAnsi="Calibri" w:eastAsia="" w:cs="" w:asciiTheme="minorHAnsi" w:cstheme="minorBidi" w:eastAsiaTheme="minorEastAsia" w:hAnsiTheme="minorHAnsi"/>
              <w:b w:val="false"/>
              <w:bCs w:val="false"/>
              <w:lang w:eastAsia="ru-RU"/>
            </w:rPr>
          </w:pPr>
          <w:r>
            <w:fldChar w:fldCharType="begin"/>
          </w:r>
          <w:r>
            <w:rPr>
              <w:b w:val="false"/>
              <w:bCs w:val="false"/>
              <w:rFonts w:eastAsia="" w:cs="" w:ascii="Calibri" w:hAnsi="Calibri"/>
              <w:lang w:eastAsia="ru-RU"/>
            </w:rPr>
            <w:instrText xml:space="preserve"> TOC \z \t "Раздел 1,1,Раздел 1.1,2" \h</w:instrText>
          </w:r>
          <w:r>
            <w:rPr>
              <w:b w:val="false"/>
              <w:bCs w:val="false"/>
              <w:rFonts w:eastAsia="" w:cs="" w:ascii="Calibri" w:hAnsi="Calibri"/>
              <w:lang w:eastAsia="ru-RU"/>
            </w:rPr>
            <w:fldChar w:fldCharType="separate"/>
          </w:r>
          <w:r>
            <w:rPr>
              <w:rFonts w:eastAsia="" w:cs="" w:cstheme="minorBidi" w:eastAsiaTheme="minorEastAsia" w:ascii="Calibri" w:hAnsi="Calibri"/>
              <w:b w:val="false"/>
              <w:bCs w:val="false"/>
              <w:lang w:eastAsia="ru-RU"/>
            </w:rPr>
          </w:r>
        </w:p>
        <w:p>
          <w:pPr>
            <w:pStyle w:val="115"/>
            <w:rPr>
              <w:rFonts w:ascii="Calibri" w:hAnsi="Calibri" w:eastAsia="" w:cs="" w:asciiTheme="minorHAnsi" w:cstheme="minorBidi" w:eastAsiaTheme="minorEastAsia" w:hAnsiTheme="minorHAnsi"/>
              <w:b w:val="false"/>
              <w:bCs w:val="false"/>
              <w:lang w:eastAsia="ru-RU"/>
            </w:rPr>
          </w:pPr>
          <w:hyperlink w:anchor="_Toc156294876"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_Toc156294876 \h</w:instrText>
            </w:r>
            <w:r>
              <w:rPr>
                <w:webHidden/>
              </w:rPr>
              <w:fldChar w:fldCharType="separate"/>
            </w:r>
            <w:r>
              <w:rPr>
                <w:webHidden/>
                <w:rStyle w:val="Style45"/>
                <w:b w:val="false"/>
                <w:bCs w:val="false"/>
                <w:vanish w:val="false"/>
              </w:rPr>
              <w:t>1. ОБЩАЯ ХАРАКТЕРИСТИКА</w:t>
              <w:tab/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27"/>
            <w:rPr>
              <w:rFonts w:ascii="Calibri" w:hAnsi="Calibri" w:eastAsia="" w:cs="" w:asciiTheme="minorHAnsi" w:cstheme="minorBidi" w:eastAsiaTheme="minorEastAsia" w:hAnsiTheme="minorHAnsi"/>
              <w:i w:val="false"/>
              <w:i w:val="false"/>
              <w:iCs w:val="false"/>
              <w:sz w:val="22"/>
              <w:szCs w:val="22"/>
            </w:rPr>
          </w:pPr>
          <w:hyperlink w:anchor="_Toc156294877"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_Toc156294877 \h</w:instrText>
            </w:r>
            <w:r>
              <w:rPr>
                <w:webHidden/>
              </w:rPr>
              <w:fldChar w:fldCharType="separate"/>
            </w:r>
            <w:r>
              <w:rPr>
                <w:webHidden/>
                <w:rStyle w:val="Style45"/>
                <w:i w:val="false"/>
                <w:iCs w:val="false"/>
                <w:vanish w:val="false"/>
              </w:rPr>
              <w:t>1.1. Цель и место дисциплины в структуре образовательной программы</w:t>
              <w:tab/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27"/>
            <w:rPr>
              <w:rFonts w:ascii="Calibri" w:hAnsi="Calibri" w:eastAsia="" w:cs="" w:asciiTheme="minorHAnsi" w:cstheme="minorBidi" w:eastAsiaTheme="minorEastAsia" w:hAnsiTheme="minorHAnsi"/>
              <w:i w:val="false"/>
              <w:i w:val="false"/>
              <w:iCs w:val="false"/>
              <w:sz w:val="22"/>
              <w:szCs w:val="22"/>
            </w:rPr>
          </w:pPr>
          <w:hyperlink w:anchor="_Toc156294878"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_Toc156294878 \h</w:instrText>
            </w:r>
            <w:r>
              <w:rPr>
                <w:webHidden/>
              </w:rPr>
              <w:fldChar w:fldCharType="separate"/>
            </w:r>
            <w:r>
              <w:rPr>
                <w:webHidden/>
                <w:rStyle w:val="Style45"/>
                <w:i w:val="false"/>
                <w:iCs w:val="false"/>
                <w:vanish w:val="false"/>
              </w:rPr>
              <w:t>1.2. Планируемые результаты освоения дисциплины</w:t>
              <w:tab/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115"/>
            <w:rPr>
              <w:rFonts w:ascii="Calibri" w:hAnsi="Calibri" w:eastAsia="" w:cs="" w:asciiTheme="minorHAnsi" w:cstheme="minorBidi" w:eastAsiaTheme="minorEastAsia" w:hAnsiTheme="minorHAnsi"/>
              <w:b w:val="false"/>
              <w:bCs w:val="false"/>
              <w:lang w:eastAsia="ru-RU"/>
            </w:rPr>
          </w:pPr>
          <w:hyperlink w:anchor="_Toc156294879"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_Toc156294879 \h</w:instrText>
            </w:r>
            <w:r>
              <w:rPr>
                <w:webHidden/>
              </w:rPr>
              <w:fldChar w:fldCharType="separate"/>
            </w:r>
            <w:r>
              <w:rPr>
                <w:webHidden/>
                <w:rStyle w:val="Style45"/>
                <w:b w:val="false"/>
                <w:bCs w:val="false"/>
                <w:vanish w:val="false"/>
              </w:rPr>
              <w:t>2. СТРУКТУРА И СОДЕРЖАНИЕ ДИСЦИПЛИНЫ</w:t>
              <w:tab/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27"/>
            <w:rPr>
              <w:rFonts w:ascii="Calibri" w:hAnsi="Calibri" w:eastAsia="" w:cs="" w:asciiTheme="minorHAnsi" w:cstheme="minorBidi" w:eastAsiaTheme="minorEastAsia" w:hAnsiTheme="minorHAnsi"/>
              <w:i w:val="false"/>
              <w:i w:val="false"/>
              <w:iCs w:val="false"/>
              <w:sz w:val="22"/>
              <w:szCs w:val="22"/>
            </w:rPr>
          </w:pPr>
          <w:hyperlink w:anchor="_Toc156294880"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_Toc156294880 \h</w:instrText>
            </w:r>
            <w:r>
              <w:rPr>
                <w:webHidden/>
              </w:rPr>
              <w:fldChar w:fldCharType="separate"/>
            </w:r>
            <w:r>
              <w:rPr>
                <w:webHidden/>
                <w:rStyle w:val="Style45"/>
                <w:i w:val="false"/>
                <w:iCs w:val="false"/>
                <w:vanish w:val="false"/>
              </w:rPr>
              <w:t>2.1. Трудоемкость освоения дисциплины</w:t>
              <w:tab/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27"/>
            <w:rPr>
              <w:rFonts w:ascii="Calibri" w:hAnsi="Calibri" w:eastAsia="" w:cs="" w:asciiTheme="minorHAnsi" w:cstheme="minorBidi" w:eastAsiaTheme="minorEastAsia" w:hAnsiTheme="minorHAnsi"/>
              <w:i w:val="false"/>
              <w:i w:val="false"/>
              <w:iCs w:val="false"/>
              <w:sz w:val="22"/>
              <w:szCs w:val="22"/>
            </w:rPr>
          </w:pPr>
          <w:hyperlink w:anchor="_Toc156294881"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_Toc156294881 \h</w:instrText>
            </w:r>
            <w:r>
              <w:rPr>
                <w:webHidden/>
              </w:rPr>
              <w:fldChar w:fldCharType="separate"/>
            </w:r>
            <w:r>
              <w:rPr>
                <w:webHidden/>
                <w:rStyle w:val="Style45"/>
                <w:i w:val="false"/>
                <w:iCs w:val="false"/>
                <w:vanish w:val="false"/>
              </w:rPr>
              <w:t>2.2.  содержание дисциплины</w:t>
              <w:tab/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27"/>
            <w:rPr>
              <w:rFonts w:ascii="Calibri" w:hAnsi="Calibri" w:eastAsia="" w:cs="" w:asciiTheme="minorHAnsi" w:cstheme="minorBidi" w:eastAsiaTheme="minorEastAsia" w:hAnsiTheme="minorHAnsi"/>
              <w:i w:val="false"/>
              <w:i w:val="false"/>
              <w:iCs w:val="false"/>
              <w:sz w:val="22"/>
              <w:szCs w:val="22"/>
            </w:rPr>
          </w:pPr>
          <w:hyperlink w:anchor="_Toc156294883"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_Toc156294883 \h</w:instrText>
            </w:r>
            <w:r>
              <w:rPr>
                <w:webHidden/>
              </w:rPr>
              <w:fldChar w:fldCharType="separate"/>
            </w:r>
            <w:r>
              <w:rPr>
                <w:webHidden/>
                <w:rStyle w:val="Style45"/>
                <w:i w:val="false"/>
                <w:iCs w:val="false"/>
                <w:vanish w:val="false"/>
              </w:rPr>
              <w:t>2.3. Курсовой проект (работа)</w:t>
              <w:tab/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115"/>
            <w:rPr>
              <w:rFonts w:ascii="Calibri" w:hAnsi="Calibri" w:eastAsia="" w:cs="" w:asciiTheme="minorHAnsi" w:cstheme="minorBidi" w:eastAsiaTheme="minorEastAsia" w:hAnsiTheme="minorHAnsi"/>
              <w:b w:val="false"/>
              <w:bCs w:val="false"/>
              <w:lang w:eastAsia="ru-RU"/>
            </w:rPr>
          </w:pPr>
          <w:hyperlink w:anchor="_Toc156294884"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_Toc156294884 \h</w:instrText>
            </w:r>
            <w:r>
              <w:rPr>
                <w:webHidden/>
              </w:rPr>
              <w:fldChar w:fldCharType="separate"/>
            </w:r>
            <w:r>
              <w:rPr>
                <w:webHidden/>
                <w:rStyle w:val="Style45"/>
                <w:b w:val="false"/>
                <w:bCs w:val="false"/>
                <w:vanish w:val="false"/>
              </w:rPr>
              <w:t>3. УСЛОВИЯ РЕАЛИЗАЦИИ ДИСЦИПЛИНЫ</w:t>
              <w:tab/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27"/>
            <w:rPr>
              <w:rFonts w:ascii="Calibri" w:hAnsi="Calibri" w:eastAsia="" w:cs="" w:asciiTheme="minorHAnsi" w:cstheme="minorBidi" w:eastAsiaTheme="minorEastAsia" w:hAnsiTheme="minorHAnsi"/>
              <w:i w:val="false"/>
              <w:i w:val="false"/>
              <w:iCs w:val="false"/>
              <w:sz w:val="22"/>
              <w:szCs w:val="22"/>
            </w:rPr>
          </w:pPr>
          <w:hyperlink w:anchor="_Toc156294885"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_Toc156294885 \h</w:instrText>
            </w:r>
            <w:r>
              <w:rPr>
                <w:webHidden/>
              </w:rPr>
              <w:fldChar w:fldCharType="separate"/>
            </w:r>
            <w:r>
              <w:rPr>
                <w:webHidden/>
                <w:rStyle w:val="Style45"/>
                <w:i w:val="false"/>
                <w:iCs w:val="false"/>
                <w:vanish w:val="false"/>
              </w:rPr>
              <w:t>3.1. Материально-техническое обеспечение</w:t>
              <w:tab/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27"/>
            <w:rPr>
              <w:rFonts w:ascii="Calibri" w:hAnsi="Calibri" w:eastAsia="" w:cs="" w:asciiTheme="minorHAnsi" w:cstheme="minorBidi" w:eastAsiaTheme="minorEastAsia" w:hAnsiTheme="minorHAnsi"/>
              <w:i w:val="false"/>
              <w:i w:val="false"/>
              <w:iCs w:val="false"/>
              <w:sz w:val="22"/>
              <w:szCs w:val="22"/>
            </w:rPr>
          </w:pPr>
          <w:hyperlink w:anchor="_Toc156294886"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_Toc156294886 \h</w:instrText>
            </w:r>
            <w:r>
              <w:rPr>
                <w:webHidden/>
              </w:rPr>
              <w:fldChar w:fldCharType="separate"/>
            </w:r>
            <w:r>
              <w:rPr>
                <w:webHidden/>
                <w:rStyle w:val="Style45"/>
                <w:i w:val="false"/>
                <w:iCs w:val="false"/>
                <w:vanish w:val="false"/>
              </w:rPr>
              <w:t>3.2. Учебно-методическое обеспечение</w:t>
              <w:tab/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115"/>
            <w:rPr>
              <w:rFonts w:ascii="Calibri" w:hAnsi="Calibri" w:eastAsia="" w:cs="" w:asciiTheme="minorHAnsi" w:cstheme="minorBidi" w:eastAsiaTheme="minorEastAsia" w:hAnsiTheme="minorHAnsi"/>
              <w:b w:val="false"/>
              <w:bCs w:val="false"/>
              <w:lang w:eastAsia="ru-RU"/>
            </w:rPr>
          </w:pPr>
          <w:hyperlink w:anchor="_Toc156294887"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_Toc156294887 \h</w:instrText>
            </w:r>
            <w:r>
              <w:rPr>
                <w:webHidden/>
              </w:rPr>
              <w:fldChar w:fldCharType="separate"/>
            </w:r>
            <w:r>
              <w:rPr>
                <w:webHidden/>
                <w:rStyle w:val="Style45"/>
                <w:b w:val="false"/>
                <w:bCs w:val="false"/>
                <w:vanish w:val="false"/>
              </w:rPr>
              <w:t>4. КОНТРОЛЬ И ОЦЕНКА РЕЗУЛЬТАТОВ ОСВОЕНИЯ ДИСЦИПЛИНЫ</w:t>
              <w:tab/>
            </w:r>
            <w:r>
              <w:rPr>
                <w:webHidden/>
              </w:rPr>
              <w:fldChar w:fldCharType="end"/>
            </w:r>
          </w:hyperlink>
          <w:r>
            <w:rPr>
              <w:rStyle w:val="Style45"/>
              <w:b w:val="false"/>
              <w:bCs w:val="false"/>
              <w:vanish w:val="false"/>
            </w:rPr>
            <w:fldChar w:fldCharType="end"/>
          </w:r>
        </w:p>
        <w:p>
          <w:pPr>
            <w:sectPr>
              <w:headerReference w:type="even" r:id="rId52"/>
              <w:headerReference w:type="default" r:id="rId53"/>
              <w:headerReference w:type="first" r:id="rId54"/>
              <w:footnotePr>
                <w:numFmt w:val="decimal"/>
              </w:footnotePr>
              <w:type w:val="nextPage"/>
              <w:pgSz w:w="11906" w:h="16838"/>
              <w:pgMar w:left="1701" w:right="567" w:gutter="0" w:header="709" w:top="1134" w:footer="0" w:bottom="1134"/>
              <w:pgNumType w:fmt="decimal"/>
              <w:formProt w:val="false"/>
              <w:textDirection w:val="lrTb"/>
              <w:docGrid w:type="default" w:linePitch="360" w:charSpace="4096"/>
            </w:sectPr>
          </w:pPr>
        </w:p>
      </w:sdtContent>
    </w:sdt>
    <w:p>
      <w:pPr>
        <w:pStyle w:val="118"/>
        <w:numPr>
          <w:ilvl w:val="0"/>
          <w:numId w:val="3"/>
        </w:numPr>
        <w:spacing w:before="280" w:after="280"/>
        <w:rPr/>
      </w:pPr>
      <w:r>
        <w:rPr/>
        <w:t>Общая характеристика</w:t>
      </w:r>
      <w:r>
        <w:rPr>
          <w:rFonts w:ascii="Calibri" w:hAnsi="Calibri" w:asciiTheme="minorHAnsi" w:hAnsiTheme="minorHAnsi"/>
          <w:lang w:val="ru-RU"/>
        </w:rPr>
        <w:t xml:space="preserve"> </w:t>
      </w:r>
      <w:r>
        <w:rPr/>
        <w:t>РАБОЧЕЙ ПРОГРАММЫ УЧЕБНОЙ ДИСЦИПЛИНЫ</w:t>
      </w:r>
    </w:p>
    <w:p>
      <w:pPr>
        <w:pStyle w:val="117"/>
        <w:jc w:val="center"/>
        <w:rPr>
          <w:rFonts w:eastAsia="Segoe UI"/>
          <w:lang w:val="ru-RU"/>
        </w:rPr>
      </w:pPr>
      <w:r>
        <w:rPr>
          <w:rFonts w:eastAsia="Segoe UI"/>
          <w:lang w:val="ru-RU"/>
        </w:rPr>
        <w:t>«Безопасность полетов»</w:t>
      </w:r>
    </w:p>
    <w:p>
      <w:pPr>
        <w:pStyle w:val="117"/>
        <w:rPr>
          <w:lang w:val="ru-RU"/>
        </w:rPr>
      </w:pPr>
      <w:r>
        <w:rPr>
          <w:lang w:val="ru-RU"/>
        </w:rPr>
      </w:r>
    </w:p>
    <w:p>
      <w:pPr>
        <w:pStyle w:val="119"/>
        <w:rPr>
          <w:rFonts w:ascii="Times New Roman" w:hAnsi="Times New Roman"/>
        </w:rPr>
      </w:pPr>
      <w:r>
        <w:rPr>
          <w:rFonts w:ascii="Times New Roman" w:hAnsi="Times New Roman"/>
        </w:rPr>
        <w:t>1.1. Цель и место дисциплины в структуре образовательной программы</w:t>
      </w:r>
    </w:p>
    <w:p>
      <w:pPr>
        <w:pStyle w:val="Normal"/>
        <w:tabs>
          <w:tab w:val="clear" w:pos="708"/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Учебная дисциплина «Безопасность полётов» является обязательной частью общепрофессионального цикла образовательной программы в соответствии с ФГОС СПО по специальности 25.02.08 «Эксплуатация беспилотных авиационных систем. </w:t>
      </w:r>
    </w:p>
    <w:p>
      <w:pPr>
        <w:pStyle w:val="Normal"/>
        <w:tabs>
          <w:tab w:val="clear" w:pos="708"/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ind w:firstLine="709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Особое значение дисциплина имеет при формировании и развитии общих компетенций ОК 1-7, 9, а также профессиональных компетенций ПК 1.1., ПК 1.2.</w:t>
      </w:r>
    </w:p>
    <w:p>
      <w:pPr>
        <w:pStyle w:val="Normal"/>
        <w:suppressAutoHyphens w:val="true"/>
        <w:spacing w:lineRule="auto" w:line="276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Дисциплина включена в обязательную часть общепрофессионального цикла образовательной программы.</w:t>
      </w:r>
    </w:p>
    <w:p>
      <w:pPr>
        <w:pStyle w:val="Normal"/>
        <w:suppressAutoHyphens w:val="true"/>
        <w:spacing w:lineRule="auto" w:line="276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119"/>
        <w:rPr>
          <w:rFonts w:ascii="Times New Roman" w:hAnsi="Times New Roman"/>
        </w:rPr>
      </w:pPr>
      <w:r>
        <w:rPr>
          <w:rFonts w:ascii="Times New Roman" w:hAnsi="Times New Roman"/>
        </w:rPr>
        <w:t>1.2. Планируемые результаты освоения дисциплины</w:t>
      </w:r>
    </w:p>
    <w:p>
      <w:pPr>
        <w:pStyle w:val="Normal"/>
        <w:ind w:firstLine="709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>Результаты освоения дисциплины соотносятся с планируемыми результатами освоения образовательной программы, представленными в матрице компетенций выпускника (п. 4.3 ОП).</w:t>
      </w:r>
    </w:p>
    <w:p>
      <w:pPr>
        <w:pStyle w:val="Normal"/>
        <w:spacing w:before="0" w:after="120"/>
        <w:ind w:firstLine="709"/>
        <w:rPr>
          <w:rFonts w:ascii="Times New Roman" w:hAnsi="Times New Roman" w:cs="Times New Roman"/>
          <w:bCs/>
          <w:sz w:val="24"/>
          <w:szCs w:val="24"/>
        </w:rPr>
      </w:pPr>
      <w:r>
        <w:rPr>
          <w:rFonts w:cs="Times New Roman" w:ascii="Times New Roman" w:hAnsi="Times New Roman"/>
          <w:bCs/>
          <w:sz w:val="24"/>
          <w:szCs w:val="24"/>
        </w:rPr>
        <w:t>В результате освоения дисциплины обучающийся должен:</w:t>
      </w:r>
    </w:p>
    <w:p>
      <w:pPr>
        <w:pStyle w:val="Normal"/>
        <w:ind w:firstLine="709"/>
        <w:rPr>
          <w:rFonts w:ascii="Times New Roman" w:hAnsi="Times New Roman" w:cs="Times New Roman"/>
          <w:bCs/>
          <w:sz w:val="24"/>
          <w:szCs w:val="24"/>
        </w:rPr>
      </w:pPr>
      <w:r>
        <w:rPr>
          <w:rFonts w:cs="Times New Roman" w:ascii="Times New Roman" w:hAnsi="Times New Roman"/>
          <w:bCs/>
          <w:sz w:val="24"/>
          <w:szCs w:val="24"/>
        </w:rPr>
      </w:r>
    </w:p>
    <w:tbl>
      <w:tblPr>
        <w:tblW w:w="9248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noVBand="1" w:val="04a0" w:noHBand="0" w:lastColumn="0" w:firstColumn="1" w:lastRow="0" w:firstRow="1"/>
      </w:tblPr>
      <w:tblGrid>
        <w:gridCol w:w="1587"/>
        <w:gridCol w:w="3764"/>
        <w:gridCol w:w="3897"/>
      </w:tblGrid>
      <w:tr>
        <w:trPr>
          <w:trHeight w:val="649" w:hRule="atLeast"/>
        </w:trPr>
        <w:tc>
          <w:tcPr>
            <w:tcW w:w="1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 xml:space="preserve">Код </w:t>
            </w:r>
          </w:p>
          <w:p>
            <w:pPr>
              <w:pStyle w:val="Normal"/>
              <w:widowControl w:val="false"/>
              <w:suppressAutoHyphens w:val="true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ПК, ОК</w:t>
            </w:r>
          </w:p>
        </w:tc>
        <w:tc>
          <w:tcPr>
            <w:tcW w:w="3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Уметь</w:t>
            </w:r>
          </w:p>
        </w:tc>
        <w:tc>
          <w:tcPr>
            <w:tcW w:w="3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Знать</w:t>
            </w:r>
          </w:p>
        </w:tc>
      </w:tr>
      <w:tr>
        <w:trPr>
          <w:trHeight w:val="212" w:hRule="atLeast"/>
        </w:trPr>
        <w:tc>
          <w:tcPr>
            <w:tcW w:w="1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jc w:val="center"/>
              <w:rPr>
                <w:rFonts w:ascii="Times New Roman" w:hAnsi="Times New Roman" w:eastAsia="Times New Roman" w:cs="Times New Roman"/>
                <w:i/>
                <w:i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lang w:eastAsia="ru-RU"/>
              </w:rPr>
              <w:t>ОК 01</w:t>
            </w:r>
          </w:p>
          <w:p>
            <w:pPr>
              <w:pStyle w:val="Normal"/>
              <w:widowControl w:val="false"/>
              <w:suppressAutoHyphens w:val="true"/>
              <w:jc w:val="center"/>
              <w:rPr>
                <w:rFonts w:ascii="Times New Roman" w:hAnsi="Times New Roman" w:eastAsia="Times New Roman" w:cs="Times New Roman"/>
                <w:i/>
                <w:i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lang w:eastAsia="ru-RU"/>
              </w:rPr>
              <w:t>ОК 02</w:t>
            </w:r>
          </w:p>
          <w:p>
            <w:pPr>
              <w:pStyle w:val="Normal"/>
              <w:widowControl w:val="false"/>
              <w:suppressAutoHyphens w:val="true"/>
              <w:jc w:val="center"/>
              <w:rPr>
                <w:rFonts w:ascii="Times New Roman" w:hAnsi="Times New Roman" w:eastAsia="Times New Roman" w:cs="Times New Roman"/>
                <w:i/>
                <w:i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lang w:eastAsia="ru-RU"/>
              </w:rPr>
              <w:t>ОК 03</w:t>
            </w:r>
          </w:p>
          <w:p>
            <w:pPr>
              <w:pStyle w:val="Normal"/>
              <w:widowControl w:val="false"/>
              <w:suppressAutoHyphens w:val="true"/>
              <w:jc w:val="center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lang w:eastAsia="ru-RU"/>
              </w:rPr>
              <w:t>ОК 04</w:t>
            </w:r>
          </w:p>
          <w:p>
            <w:pPr>
              <w:pStyle w:val="Normal"/>
              <w:widowControl w:val="false"/>
              <w:suppressAutoHyphens w:val="true"/>
              <w:jc w:val="center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lang w:eastAsia="ru-RU"/>
              </w:rPr>
              <w:t>ОК 05</w:t>
            </w:r>
          </w:p>
          <w:p>
            <w:pPr>
              <w:pStyle w:val="Normal"/>
              <w:widowControl w:val="false"/>
              <w:suppressAutoHyphens w:val="true"/>
              <w:jc w:val="center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lang w:eastAsia="ru-RU"/>
              </w:rPr>
              <w:t>ОК 06</w:t>
            </w:r>
          </w:p>
          <w:p>
            <w:pPr>
              <w:pStyle w:val="Normal"/>
              <w:widowControl w:val="false"/>
              <w:suppressAutoHyphens w:val="true"/>
              <w:jc w:val="center"/>
              <w:rPr>
                <w:rFonts w:ascii="Times New Roman" w:hAnsi="Times New Roman" w:eastAsia="Times New Roman" w:cs="Times New Roman"/>
                <w:i/>
                <w:i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lang w:eastAsia="ru-RU"/>
              </w:rPr>
              <w:t>ОК 07</w:t>
            </w:r>
          </w:p>
          <w:p>
            <w:pPr>
              <w:pStyle w:val="Normal"/>
              <w:widowControl w:val="false"/>
              <w:suppressAutoHyphens w:val="true"/>
              <w:jc w:val="center"/>
              <w:rPr>
                <w:rFonts w:ascii="Times New Roman" w:hAnsi="Times New Roman" w:eastAsia="Times New Roman" w:cs="Times New Roman"/>
                <w:i/>
                <w:i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lang w:eastAsia="ru-RU"/>
              </w:rPr>
              <w:t>ОК 09</w:t>
            </w:r>
          </w:p>
          <w:p>
            <w:pPr>
              <w:pStyle w:val="Normal"/>
              <w:widowControl w:val="false"/>
              <w:suppressAutoHyphens w:val="true"/>
              <w:jc w:val="center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lang w:eastAsia="ru-RU"/>
              </w:rPr>
              <w:t>ПК 1.1.</w:t>
            </w:r>
          </w:p>
          <w:p>
            <w:pPr>
              <w:pStyle w:val="Normal"/>
              <w:widowControl w:val="false"/>
              <w:suppressAutoHyphens w:val="true"/>
              <w:jc w:val="center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lang w:eastAsia="ru-RU"/>
              </w:rPr>
              <w:t>ПК 1.2.</w:t>
            </w:r>
          </w:p>
          <w:p>
            <w:pPr>
              <w:pStyle w:val="Normal"/>
              <w:widowControl w:val="false"/>
              <w:suppressAutoHyphens w:val="true"/>
              <w:jc w:val="center"/>
              <w:rPr>
                <w:rFonts w:ascii="Times New Roman" w:hAnsi="Times New Roman" w:eastAsia="Times New Roman" w:cs="Times New Roman"/>
                <w:i/>
                <w:i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/>
                <w:lang w:eastAsia="ru-RU"/>
              </w:rPr>
            </w:r>
          </w:p>
        </w:tc>
        <w:tc>
          <w:tcPr>
            <w:tcW w:w="3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 xml:space="preserve">В результате освоения дисциплины обучающийся должен </w:t>
            </w:r>
            <w:r>
              <w:rPr>
                <w:rFonts w:eastAsia="Times New Roman" w:cs="Times New Roman" w:ascii="Times New Roman" w:hAnsi="Times New Roman"/>
                <w:b/>
              </w:rPr>
              <w:t>уметь</w:t>
            </w:r>
            <w:r>
              <w:rPr>
                <w:rFonts w:eastAsia="Times New Roman" w:cs="Times New Roman" w:ascii="Times New Roman" w:hAnsi="Times New Roman"/>
              </w:rPr>
              <w:t>:</w:t>
            </w:r>
          </w:p>
          <w:p>
            <w:pPr>
              <w:pStyle w:val="Normal"/>
              <w:widowControl w:val="false"/>
              <w:numPr>
                <w:ilvl w:val="0"/>
                <w:numId w:val="37"/>
              </w:numPr>
              <w:spacing w:lineRule="auto" w:line="276" w:before="0" w:after="200"/>
              <w:ind w:left="0" w:firstLine="396"/>
              <w:contextualSpacing/>
              <w:rPr>
                <w:rFonts w:ascii="Times New Roman" w:hAnsi="Times New Roman" w:eastAsia="Times New Roman" w:cs="Times New Roman"/>
                <w:bCs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lang w:eastAsia="ru-RU"/>
              </w:rPr>
              <w:t>разбираться в особенностях регистрации и учёта гражданских ВС;</w:t>
            </w:r>
          </w:p>
          <w:p>
            <w:pPr>
              <w:pStyle w:val="Normal"/>
              <w:widowControl w:val="false"/>
              <w:numPr>
                <w:ilvl w:val="0"/>
                <w:numId w:val="37"/>
              </w:numPr>
              <w:spacing w:lineRule="auto" w:line="276" w:before="0" w:after="200"/>
              <w:ind w:left="0" w:firstLine="396"/>
              <w:contextualSpacing/>
              <w:rPr>
                <w:rFonts w:ascii="Times New Roman" w:hAnsi="Times New Roman" w:eastAsia="Times New Roman" w:cs="Times New Roman"/>
                <w:bCs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lang w:eastAsia="ru-RU"/>
              </w:rPr>
              <w:t>различать обозначения, наносимые на ВС;</w:t>
            </w:r>
          </w:p>
          <w:p>
            <w:pPr>
              <w:pStyle w:val="Normal"/>
              <w:widowControl w:val="false"/>
              <w:numPr>
                <w:ilvl w:val="0"/>
                <w:numId w:val="37"/>
              </w:numPr>
              <w:spacing w:lineRule="auto" w:line="276" w:before="0" w:after="200"/>
              <w:ind w:left="0" w:firstLine="254"/>
              <w:contextualSpacing/>
              <w:rPr>
                <w:rFonts w:ascii="Times New Roman" w:hAnsi="Times New Roman" w:eastAsia="Times New Roman" w:cs="Times New Roman"/>
                <w:bCs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lang w:eastAsia="ru-RU"/>
              </w:rPr>
              <w:t>характеризовать факторы функциональной эффективности экипажа ВС;</w:t>
            </w:r>
          </w:p>
          <w:p>
            <w:pPr>
              <w:pStyle w:val="Normal"/>
              <w:widowControl w:val="false"/>
              <w:numPr>
                <w:ilvl w:val="0"/>
                <w:numId w:val="37"/>
              </w:numPr>
              <w:spacing w:lineRule="auto" w:line="276" w:before="0" w:after="200"/>
              <w:ind w:left="0" w:firstLine="396"/>
              <w:contextualSpacing/>
              <w:rPr>
                <w:rFonts w:ascii="Times New Roman" w:hAnsi="Times New Roman" w:eastAsia="Times New Roman" w:cs="Times New Roman"/>
                <w:bCs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lang w:eastAsia="ru-RU"/>
              </w:rPr>
              <w:t>разрабатывать и вести эксплуатационно-техническую документацию;</w:t>
            </w:r>
          </w:p>
          <w:p>
            <w:pPr>
              <w:pStyle w:val="Normal"/>
              <w:widowControl w:val="false"/>
              <w:numPr>
                <w:ilvl w:val="0"/>
                <w:numId w:val="37"/>
              </w:numPr>
              <w:spacing w:lineRule="auto" w:line="276" w:before="0" w:after="200"/>
              <w:ind w:left="0" w:firstLine="396"/>
              <w:contextualSpacing/>
              <w:rPr>
                <w:rFonts w:ascii="Times New Roman" w:hAnsi="Times New Roman" w:eastAsia="Times New Roman" w:cs="Times New Roman"/>
                <w:bCs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lang w:eastAsia="ru-RU"/>
              </w:rPr>
              <w:t>производить инженерно-штурманский расчёт;</w:t>
            </w:r>
          </w:p>
          <w:p>
            <w:pPr>
              <w:pStyle w:val="Normal"/>
              <w:widowControl w:val="false"/>
              <w:numPr>
                <w:ilvl w:val="0"/>
                <w:numId w:val="37"/>
              </w:numPr>
              <w:spacing w:lineRule="auto" w:line="276" w:before="0" w:after="200"/>
              <w:ind w:left="0" w:firstLine="396"/>
              <w:contextualSpacing/>
              <w:rPr>
                <w:rFonts w:ascii="Times New Roman" w:hAnsi="Times New Roman" w:eastAsia="Times New Roman" w:cs="Times New Roman"/>
                <w:bCs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lang w:eastAsia="ru-RU"/>
              </w:rPr>
              <w:t>анализировать авиационные события, связанные с беспилотным воздушным судном.</w:t>
            </w:r>
          </w:p>
          <w:p>
            <w:pPr>
              <w:pStyle w:val="Normal"/>
              <w:widowControl w:val="false"/>
              <w:suppressAutoHyphens w:val="true"/>
              <w:rPr>
                <w:rFonts w:ascii="Times New Roman" w:hAnsi="Times New Roman" w:eastAsia="Times New Roman" w:cs="Times New Roman"/>
                <w:i/>
                <w:i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/>
                <w:lang w:eastAsia="ru-RU"/>
              </w:rPr>
            </w:r>
          </w:p>
        </w:tc>
        <w:tc>
          <w:tcPr>
            <w:tcW w:w="3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 xml:space="preserve">В результате освоения дисциплины обучающийся должен </w:t>
            </w:r>
            <w:r>
              <w:rPr>
                <w:rFonts w:eastAsia="Times New Roman" w:cs="Times New Roman" w:ascii="Times New Roman" w:hAnsi="Times New Roman"/>
                <w:b/>
              </w:rPr>
              <w:t>знать</w:t>
            </w:r>
            <w:r>
              <w:rPr>
                <w:rFonts w:eastAsia="Times New Roman" w:cs="Times New Roman" w:ascii="Times New Roman" w:hAnsi="Times New Roman"/>
              </w:rPr>
              <w:t>:</w:t>
            </w:r>
          </w:p>
          <w:p>
            <w:pPr>
              <w:pStyle w:val="Normal"/>
              <w:widowControl w:val="false"/>
              <w:numPr>
                <w:ilvl w:val="0"/>
                <w:numId w:val="38"/>
              </w:numPr>
              <w:spacing w:lineRule="auto" w:line="276" w:before="0" w:after="200"/>
              <w:ind w:left="0" w:firstLine="284"/>
              <w:contextualSpacing/>
              <w:rPr>
                <w:rFonts w:ascii="Times New Roman" w:hAnsi="Times New Roman" w:eastAsia="Times New Roman" w:cs="Times New Roman"/>
                <w:bCs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lang w:eastAsia="ru-RU"/>
              </w:rPr>
              <w:t>источники воздушного права РФ и систему воздушного законодательства;</w:t>
            </w:r>
          </w:p>
          <w:p>
            <w:pPr>
              <w:pStyle w:val="Normal"/>
              <w:widowControl w:val="false"/>
              <w:numPr>
                <w:ilvl w:val="0"/>
                <w:numId w:val="38"/>
              </w:numPr>
              <w:spacing w:lineRule="auto" w:line="276" w:before="0" w:after="200"/>
              <w:ind w:left="0" w:firstLine="284"/>
              <w:contextualSpacing/>
              <w:rPr>
                <w:rFonts w:ascii="Times New Roman" w:hAnsi="Times New Roman" w:eastAsia="Times New Roman" w:cs="Times New Roman"/>
                <w:bCs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lang w:eastAsia="ru-RU"/>
              </w:rPr>
              <w:t>государственное регулирование использования воздушного пространства и контроль деятельности в области авиации;</w:t>
            </w:r>
          </w:p>
          <w:p>
            <w:pPr>
              <w:pStyle w:val="Normal"/>
              <w:widowControl w:val="false"/>
              <w:numPr>
                <w:ilvl w:val="0"/>
                <w:numId w:val="38"/>
              </w:numPr>
              <w:spacing w:lineRule="auto" w:line="276" w:before="0" w:after="200"/>
              <w:ind w:left="0" w:firstLine="284"/>
              <w:contextualSpacing/>
              <w:rPr>
                <w:rFonts w:ascii="Times New Roman" w:hAnsi="Times New Roman" w:eastAsia="Times New Roman" w:cs="Times New Roman"/>
                <w:bCs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lang w:eastAsia="ru-RU"/>
              </w:rPr>
              <w:t>типы ВС;</w:t>
            </w:r>
          </w:p>
          <w:p>
            <w:pPr>
              <w:pStyle w:val="Normal"/>
              <w:widowControl w:val="false"/>
              <w:numPr>
                <w:ilvl w:val="0"/>
                <w:numId w:val="38"/>
              </w:numPr>
              <w:spacing w:lineRule="auto" w:line="276" w:before="0" w:after="200"/>
              <w:ind w:left="0" w:firstLine="284"/>
              <w:contextualSpacing/>
              <w:rPr>
                <w:rFonts w:ascii="Times New Roman" w:hAnsi="Times New Roman" w:eastAsia="Times New Roman" w:cs="Times New Roman"/>
                <w:bCs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lang w:eastAsia="ru-RU"/>
              </w:rPr>
              <w:t>понятие авиационного персонала, экипажа ВС;</w:t>
            </w:r>
          </w:p>
          <w:p>
            <w:pPr>
              <w:pStyle w:val="Normal"/>
              <w:widowControl w:val="false"/>
              <w:numPr>
                <w:ilvl w:val="0"/>
                <w:numId w:val="38"/>
              </w:numPr>
              <w:spacing w:lineRule="auto" w:line="276" w:before="0" w:after="200"/>
              <w:ind w:left="0" w:firstLine="284"/>
              <w:contextualSpacing/>
              <w:rPr>
                <w:rFonts w:ascii="Times New Roman" w:hAnsi="Times New Roman" w:eastAsia="Times New Roman" w:cs="Times New Roman"/>
                <w:bCs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lang w:eastAsia="ru-RU"/>
              </w:rPr>
              <w:t>основные НПА ГА РФ;</w:t>
            </w:r>
          </w:p>
          <w:p>
            <w:pPr>
              <w:pStyle w:val="Normal"/>
              <w:widowControl w:val="false"/>
              <w:numPr>
                <w:ilvl w:val="0"/>
                <w:numId w:val="38"/>
              </w:numPr>
              <w:spacing w:lineRule="auto" w:line="276" w:before="0" w:after="200"/>
              <w:ind w:left="0" w:firstLine="284"/>
              <w:contextualSpacing/>
              <w:rPr>
                <w:rFonts w:ascii="Times New Roman" w:hAnsi="Times New Roman" w:eastAsia="Times New Roman" w:cs="Times New Roman"/>
                <w:bCs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lang w:eastAsia="ru-RU"/>
              </w:rPr>
              <w:t>понятие и организационные основы обеспечения БП;</w:t>
            </w:r>
          </w:p>
          <w:p>
            <w:pPr>
              <w:pStyle w:val="Normal"/>
              <w:widowControl w:val="false"/>
              <w:numPr>
                <w:ilvl w:val="0"/>
                <w:numId w:val="38"/>
              </w:numPr>
              <w:spacing w:lineRule="auto" w:line="276" w:before="0" w:after="200"/>
              <w:ind w:left="0" w:firstLine="284"/>
              <w:contextualSpacing/>
              <w:rPr>
                <w:rFonts w:ascii="Times New Roman" w:hAnsi="Times New Roman" w:eastAsia="Times New Roman" w:cs="Times New Roman"/>
                <w:bCs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lang w:eastAsia="ru-RU"/>
              </w:rPr>
              <w:t>факторы БП;</w:t>
            </w:r>
          </w:p>
          <w:p>
            <w:pPr>
              <w:pStyle w:val="Normal"/>
              <w:widowControl w:val="false"/>
              <w:numPr>
                <w:ilvl w:val="0"/>
                <w:numId w:val="38"/>
              </w:numPr>
              <w:spacing w:lineRule="auto" w:line="276" w:before="0" w:after="200"/>
              <w:ind w:left="0" w:firstLine="284"/>
              <w:contextualSpacing/>
              <w:rPr>
                <w:rFonts w:ascii="Times New Roman" w:hAnsi="Times New Roman" w:eastAsia="Times New Roman" w:cs="Times New Roman"/>
                <w:bCs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lang w:eastAsia="ru-RU"/>
              </w:rPr>
              <w:t>связь авиационной техники и БП;</w:t>
            </w:r>
          </w:p>
          <w:p>
            <w:pPr>
              <w:pStyle w:val="Normal"/>
              <w:widowControl w:val="false"/>
              <w:numPr>
                <w:ilvl w:val="0"/>
                <w:numId w:val="38"/>
              </w:numPr>
              <w:spacing w:lineRule="auto" w:line="276" w:before="0" w:after="200"/>
              <w:ind w:left="0" w:firstLine="284"/>
              <w:contextualSpacing/>
              <w:rPr>
                <w:rFonts w:ascii="Times New Roman" w:hAnsi="Times New Roman" w:eastAsia="Times New Roman" w:cs="Times New Roman"/>
                <w:bCs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lang w:eastAsia="ru-RU"/>
              </w:rPr>
              <w:t>классификацию авиационных событий;</w:t>
            </w:r>
          </w:p>
          <w:p>
            <w:pPr>
              <w:pStyle w:val="Normal"/>
              <w:widowControl w:val="false"/>
              <w:numPr>
                <w:ilvl w:val="0"/>
                <w:numId w:val="38"/>
              </w:numPr>
              <w:spacing w:lineRule="auto" w:line="276" w:before="0" w:after="200"/>
              <w:ind w:left="0" w:firstLine="284"/>
              <w:contextualSpacing/>
              <w:rPr>
                <w:rFonts w:ascii="Times New Roman" w:hAnsi="Times New Roman" w:eastAsia="Times New Roman" w:cs="Times New Roman"/>
                <w:bCs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lang w:eastAsia="ru-RU"/>
              </w:rPr>
              <w:t>основы предотвращения авиационных происшествий;</w:t>
            </w:r>
          </w:p>
          <w:p>
            <w:pPr>
              <w:pStyle w:val="Normal"/>
              <w:widowControl w:val="false"/>
              <w:numPr>
                <w:ilvl w:val="0"/>
                <w:numId w:val="39"/>
              </w:numPr>
              <w:suppressAutoHyphens w:val="true"/>
              <w:spacing w:lineRule="auto" w:line="276" w:before="0" w:after="200"/>
              <w:ind w:left="0" w:firstLine="318"/>
              <w:rPr>
                <w:rFonts w:ascii="Times New Roman" w:hAnsi="Times New Roman" w:eastAsia="Times New Roman" w:cs="Times New Roman"/>
                <w:i/>
                <w:i/>
                <w:lang w:val="x-none" w:eastAsia="x-none"/>
              </w:rPr>
            </w:pPr>
            <w:r>
              <w:rPr>
                <w:rFonts w:eastAsia="Times New Roman" w:cs="Times New Roman" w:ascii="Times New Roman" w:hAnsi="Times New Roman"/>
                <w:bCs/>
                <w:lang w:val="x-none" w:eastAsia="x-none"/>
              </w:rPr>
              <w:t>основные показатели БП</w:t>
            </w:r>
          </w:p>
        </w:tc>
      </w:tr>
    </w:tbl>
    <w:p>
      <w:pPr>
        <w:pStyle w:val="Normal"/>
        <w:rPr>
          <w:rFonts w:ascii="Times New Roman" w:hAnsi="Times New Roman" w:eastAsia="Segoe UI" w:cs="Times New Roman"/>
          <w:b/>
          <w:bCs/>
          <w:caps/>
          <w:kern w:val="2"/>
          <w:sz w:val="24"/>
          <w:szCs w:val="24"/>
          <w:lang w:val="x-none" w:eastAsia="x-none"/>
        </w:rPr>
      </w:pPr>
      <w:r>
        <w:rPr>
          <w:rFonts w:eastAsia="Segoe UI" w:cs="Times New Roman" w:ascii="Times New Roman" w:hAnsi="Times New Roman"/>
          <w:b/>
          <w:bCs/>
          <w:caps/>
          <w:kern w:val="2"/>
          <w:sz w:val="24"/>
          <w:szCs w:val="24"/>
          <w:lang w:val="x-none" w:eastAsia="x-none"/>
        </w:rPr>
      </w:r>
    </w:p>
    <w:p>
      <w:pPr>
        <w:pStyle w:val="118"/>
        <w:spacing w:before="280" w:after="280"/>
        <w:rPr>
          <w:rFonts w:ascii="Times New Roman" w:hAnsi="Times New Roman"/>
          <w:lang w:val="ru-RU"/>
        </w:rPr>
      </w:pPr>
      <w:r>
        <w:rPr/>
      </w:r>
    </w:p>
    <w:p>
      <w:pPr>
        <w:pStyle w:val="118"/>
        <w:spacing w:before="280" w:after="280"/>
        <w:rPr>
          <w:rFonts w:ascii="Times New Roman" w:hAnsi="Times New Roman"/>
          <w:lang w:val="ru-RU"/>
        </w:rPr>
      </w:pPr>
      <w:r>
        <w:rPr/>
        <w:t xml:space="preserve">2. Структура и содержание </w:t>
      </w:r>
      <w:r>
        <w:rPr>
          <w:lang w:val="ru-RU"/>
        </w:rPr>
        <w:t>ДИСЦИПЛИНЫ</w:t>
      </w:r>
    </w:p>
    <w:p>
      <w:pPr>
        <w:pStyle w:val="119"/>
        <w:rPr>
          <w:rFonts w:ascii="Times New Roman" w:hAnsi="Times New Roman"/>
        </w:rPr>
      </w:pPr>
      <w:r>
        <w:rPr>
          <w:rFonts w:ascii="Times New Roman" w:hAnsi="Times New Roman"/>
        </w:rPr>
        <w:t xml:space="preserve">2.1. Трудоемкость освоения дисциплины </w:t>
      </w:r>
    </w:p>
    <w:tbl>
      <w:tblPr>
        <w:tblW w:w="5000" w:type="pct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noVBand="0" w:val="01e0" w:noHBand="0" w:lastColumn="1" w:firstColumn="1" w:lastRow="1" w:firstRow="1"/>
      </w:tblPr>
      <w:tblGrid>
        <w:gridCol w:w="4740"/>
        <w:gridCol w:w="2305"/>
        <w:gridCol w:w="2593"/>
      </w:tblGrid>
      <w:tr>
        <w:trPr>
          <w:trHeight w:val="23" w:hRule="atLeast"/>
        </w:trPr>
        <w:tc>
          <w:tcPr>
            <w:tcW w:w="47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cs="Times New Roman" w:ascii="Times New Roman" w:hAnsi="Times New Roman"/>
                <w:b/>
                <w:sz w:val="24"/>
              </w:rPr>
              <w:t>Наименование составных частей дисциплины</w:t>
            </w:r>
          </w:p>
        </w:tc>
        <w:tc>
          <w:tcPr>
            <w:tcW w:w="23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b/>
                <w:iCs/>
                <w:sz w:val="24"/>
              </w:rPr>
            </w:pPr>
            <w:r>
              <w:rPr>
                <w:rFonts w:cs="Times New Roman" w:ascii="Times New Roman" w:hAnsi="Times New Roman"/>
                <w:b/>
                <w:iCs/>
                <w:sz w:val="24"/>
              </w:rPr>
              <w:t>Объем в часах</w:t>
            </w:r>
          </w:p>
        </w:tc>
        <w:tc>
          <w:tcPr>
            <w:tcW w:w="25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b/>
                <w:iCs/>
                <w:sz w:val="24"/>
              </w:rPr>
            </w:pPr>
            <w:r>
              <w:rPr>
                <w:rFonts w:cs="Times New Roman" w:ascii="Times New Roman" w:hAnsi="Times New Roman"/>
                <w:b/>
                <w:sz w:val="24"/>
              </w:rPr>
              <w:t>В т.ч. в форме практ. подготовки</w:t>
            </w:r>
          </w:p>
        </w:tc>
      </w:tr>
      <w:tr>
        <w:trPr>
          <w:trHeight w:val="23" w:hRule="atLeast"/>
        </w:trPr>
        <w:tc>
          <w:tcPr>
            <w:tcW w:w="47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sz w:val="24"/>
                <w:szCs w:val="24"/>
              </w:rPr>
              <w:t>Учебные занятия</w:t>
            </w:r>
          </w:p>
        </w:tc>
        <w:tc>
          <w:tcPr>
            <w:tcW w:w="23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sz w:val="24"/>
                <w:szCs w:val="24"/>
              </w:rPr>
              <w:t>144</w:t>
            </w:r>
          </w:p>
        </w:tc>
        <w:tc>
          <w:tcPr>
            <w:tcW w:w="25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sz w:val="24"/>
                <w:szCs w:val="24"/>
              </w:rPr>
              <w:t>18</w:t>
            </w:r>
          </w:p>
        </w:tc>
      </w:tr>
      <w:tr>
        <w:trPr>
          <w:trHeight w:val="23" w:hRule="atLeast"/>
        </w:trPr>
        <w:tc>
          <w:tcPr>
            <w:tcW w:w="47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sz w:val="24"/>
                <w:szCs w:val="24"/>
              </w:rPr>
              <w:t>Самостоятельная работа</w:t>
            </w:r>
          </w:p>
        </w:tc>
        <w:tc>
          <w:tcPr>
            <w:tcW w:w="23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sz w:val="24"/>
                <w:szCs w:val="24"/>
              </w:rPr>
              <w:t>-</w:t>
            </w:r>
          </w:p>
        </w:tc>
        <w:tc>
          <w:tcPr>
            <w:tcW w:w="25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sz w:val="24"/>
                <w:szCs w:val="24"/>
              </w:rPr>
              <w:t>-</w:t>
            </w:r>
          </w:p>
        </w:tc>
      </w:tr>
      <w:tr>
        <w:trPr>
          <w:trHeight w:val="23" w:hRule="atLeast"/>
        </w:trPr>
        <w:tc>
          <w:tcPr>
            <w:tcW w:w="47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sz w:val="24"/>
                <w:szCs w:val="24"/>
              </w:rPr>
              <w:t xml:space="preserve">Промежуточная аттестация </w:t>
            </w:r>
          </w:p>
        </w:tc>
        <w:tc>
          <w:tcPr>
            <w:tcW w:w="23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/>
            </w:r>
          </w:p>
        </w:tc>
        <w:tc>
          <w:tcPr>
            <w:tcW w:w="25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/>
            </w:r>
          </w:p>
        </w:tc>
      </w:tr>
      <w:tr>
        <w:trPr>
          <w:trHeight w:val="23" w:hRule="atLeast"/>
        </w:trPr>
        <w:tc>
          <w:tcPr>
            <w:tcW w:w="47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sz w:val="24"/>
                <w:szCs w:val="24"/>
              </w:rPr>
              <w:t>Всего</w:t>
            </w:r>
          </w:p>
        </w:tc>
        <w:tc>
          <w:tcPr>
            <w:tcW w:w="23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144</w:t>
            </w:r>
          </w:p>
        </w:tc>
        <w:tc>
          <w:tcPr>
            <w:tcW w:w="25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18</w:t>
            </w:r>
          </w:p>
        </w:tc>
      </w:tr>
    </w:tbl>
    <w:p>
      <w:pPr>
        <w:pStyle w:val="Normal"/>
        <w:rPr>
          <w:rFonts w:ascii="Times New Roman" w:hAnsi="Times New Roman" w:cs="Times New Roman"/>
          <w:iCs/>
          <w:sz w:val="24"/>
          <w:szCs w:val="24"/>
        </w:rPr>
      </w:pPr>
      <w:r>
        <w:rPr>
          <w:rFonts w:cs="Times New Roman" w:ascii="Times New Roman" w:hAnsi="Times New Roman"/>
          <w:iCs/>
          <w:sz w:val="24"/>
          <w:szCs w:val="24"/>
        </w:rPr>
      </w:r>
    </w:p>
    <w:p>
      <w:pPr>
        <w:pStyle w:val="Normal"/>
        <w:rPr>
          <w:rFonts w:ascii="Times New Roman" w:hAnsi="Times New Roman" w:cs="Times New Roman"/>
          <w:iCs/>
          <w:sz w:val="24"/>
          <w:szCs w:val="24"/>
        </w:rPr>
      </w:pPr>
      <w:r>
        <w:rPr>
          <w:rFonts w:cs="Times New Roman" w:ascii="Times New Roman" w:hAnsi="Times New Roman"/>
          <w:iCs/>
          <w:sz w:val="24"/>
          <w:szCs w:val="24"/>
        </w:rPr>
      </w:r>
      <w:r>
        <w:br w:type="page"/>
      </w:r>
    </w:p>
    <w:p>
      <w:pPr>
        <w:pStyle w:val="Normal"/>
        <w:rPr>
          <w:rFonts w:ascii="Times New Roman" w:hAnsi="Times New Roman" w:cs="Times New Roman"/>
          <w:iCs/>
          <w:sz w:val="24"/>
          <w:szCs w:val="24"/>
        </w:rPr>
      </w:pPr>
      <w:r>
        <w:rPr>
          <w:rFonts w:cs="Times New Roman" w:ascii="Times New Roman" w:hAnsi="Times New Roman"/>
          <w:iCs/>
          <w:sz w:val="24"/>
          <w:szCs w:val="24"/>
        </w:rPr>
      </w:r>
    </w:p>
    <w:p>
      <w:pPr>
        <w:pStyle w:val="119"/>
        <w:rPr>
          <w:rFonts w:ascii="Times New Roman" w:hAnsi="Times New Roman"/>
        </w:rPr>
      </w:pPr>
      <w:r>
        <w:rPr>
          <w:rFonts w:ascii="Times New Roman" w:hAnsi="Times New Roman"/>
        </w:rPr>
        <w:t>2.2. одержание дисциплины</w:t>
      </w:r>
    </w:p>
    <w:tbl>
      <w:tblPr>
        <w:tblW w:w="9346" w:type="dxa"/>
        <w:jc w:val="left"/>
        <w:tblInd w:w="5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noVBand="0" w:val="01e0" w:noHBand="0" w:lastColumn="1" w:firstColumn="1" w:lastRow="1" w:firstRow="1"/>
      </w:tblPr>
      <w:tblGrid>
        <w:gridCol w:w="2684"/>
        <w:gridCol w:w="6661"/>
      </w:tblGrid>
      <w:tr>
        <w:trPr>
          <w:tblHeader w:val="true"/>
          <w:trHeight w:val="825" w:hRule="atLeast"/>
        </w:trPr>
        <w:tc>
          <w:tcPr>
            <w:tcW w:w="2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ind w:left="142" w:hanging="0"/>
              <w:jc w:val="center"/>
              <w:rPr>
                <w:rFonts w:ascii="Times New Roman" w:hAnsi="Times New Roman" w:eastAsia="Times New Roman" w:cs="Times New Roman"/>
                <w:b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lang w:eastAsia="ru-RU"/>
              </w:rPr>
              <w:t>Наименование</w:t>
            </w:r>
          </w:p>
          <w:p>
            <w:pPr>
              <w:pStyle w:val="Normal"/>
              <w:widowControl w:val="false"/>
              <w:ind w:left="142" w:hanging="0"/>
              <w:jc w:val="center"/>
              <w:rPr>
                <w:rFonts w:ascii="Times New Roman" w:hAnsi="Times New Roman" w:eastAsia="Times New Roman" w:cs="Times New Roman"/>
                <w:b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lang w:eastAsia="ru-RU"/>
              </w:rPr>
              <w:t>раздела и темы</w:t>
            </w:r>
          </w:p>
        </w:tc>
        <w:tc>
          <w:tcPr>
            <w:tcW w:w="6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ind w:left="142" w:hanging="0"/>
              <w:jc w:val="center"/>
              <w:rPr>
                <w:rFonts w:ascii="Times New Roman" w:hAnsi="Times New Roman" w:eastAsia="Times New Roman" w:cs="Times New Roman"/>
                <w:b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lang w:eastAsia="ru-RU"/>
              </w:rPr>
              <w:t>Содержание учебного материала, практические занятия, самостоятельная работа обучающихся</w:t>
            </w:r>
          </w:p>
        </w:tc>
      </w:tr>
      <w:tr>
        <w:trPr>
          <w:trHeight w:val="532" w:hRule="atLeast"/>
        </w:trPr>
        <w:tc>
          <w:tcPr>
            <w:tcW w:w="93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ind w:left="142" w:hanging="0"/>
              <w:rPr>
                <w:rFonts w:ascii="Times New Roman" w:hAnsi="Times New Roman" w:eastAsia="Times New Roman" w:cs="Times New Roman"/>
                <w:b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lang w:eastAsia="ru-RU"/>
              </w:rPr>
              <w:t>Раздел 1.</w:t>
            </w:r>
            <w:r>
              <w:rPr>
                <w:rFonts w:eastAsia="Times New Roman" w:cs="Times New Roman" w:ascii="Times New Roman" w:hAnsi="Times New Roman"/>
                <w:b/>
                <w:lang w:eastAsia="ru-RU"/>
              </w:rPr>
              <w:t xml:space="preserve"> Основы воздушного права РФ </w:t>
            </w:r>
          </w:p>
        </w:tc>
      </w:tr>
      <w:tr>
        <w:trPr>
          <w:trHeight w:val="273" w:hRule="atLeast"/>
        </w:trPr>
        <w:tc>
          <w:tcPr>
            <w:tcW w:w="268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ind w:left="142" w:hanging="0"/>
              <w:rPr>
                <w:rFonts w:ascii="Times New Roman" w:hAnsi="Times New Roman" w:eastAsia="Times New Roman" w:cs="Times New Roman"/>
                <w:b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lang w:eastAsia="ru-RU"/>
              </w:rPr>
              <w:t>Тема 1.1</w:t>
            </w:r>
          </w:p>
          <w:p>
            <w:pPr>
              <w:pStyle w:val="Normal"/>
              <w:widowControl w:val="false"/>
              <w:ind w:left="142" w:hanging="0"/>
              <w:rPr>
                <w:rFonts w:ascii="Times New Roman" w:hAnsi="Times New Roman" w:eastAsia="Times New Roman" w:cs="Times New Roman"/>
                <w:b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color w:val="000000"/>
                <w:lang w:eastAsia="ru-RU"/>
              </w:rPr>
              <w:t>Источники воздушного права РФ. Система воздушного законодательства РФ.</w:t>
            </w:r>
          </w:p>
          <w:p>
            <w:pPr>
              <w:pStyle w:val="Normal"/>
              <w:widowControl w:val="false"/>
              <w:ind w:left="142" w:hanging="0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lang w:eastAsia="ru-RU"/>
              </w:rPr>
            </w:r>
          </w:p>
        </w:tc>
        <w:tc>
          <w:tcPr>
            <w:tcW w:w="6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ind w:left="142" w:hanging="0"/>
              <w:rPr>
                <w:rFonts w:ascii="Times New Roman" w:hAnsi="Times New Roman" w:eastAsia="Times New Roman" w:cs="Times New Roman"/>
                <w:b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lang w:eastAsia="ru-RU"/>
              </w:rPr>
              <w:t>Содержание  учебного  материала</w:t>
            </w:r>
          </w:p>
        </w:tc>
      </w:tr>
      <w:tr>
        <w:trPr>
          <w:trHeight w:val="2349" w:hRule="atLeast"/>
        </w:trPr>
        <w:tc>
          <w:tcPr>
            <w:tcW w:w="268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ind w:left="142" w:hanging="0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lang w:eastAsia="ru-RU"/>
              </w:rPr>
            </w:r>
          </w:p>
        </w:tc>
        <w:tc>
          <w:tcPr>
            <w:tcW w:w="6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ind w:left="142" w:hanging="0"/>
              <w:rPr>
                <w:rFonts w:ascii="Times New Roman" w:hAnsi="Times New Roman" w:eastAsia="Times New Roman" w:cs="Times New Roman"/>
                <w:bCs/>
                <w:color w:val="00000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color w:val="000000"/>
                <w:lang w:eastAsia="ru-RU"/>
              </w:rPr>
              <w:t>Понятие и сущность воздушного права. Источники воздушного права РФ и их иерархия.Воздушный кодекс РФ от 19 марта 1997 года № 60-ФЗ – основной источник воздушного права РФ. Суверенитет в отношении воздушного пространства РФ. Воздушное законодательство РФ. Международные договоры РФ. Отношения, регулируемые воздушным законодательством РФ. Ответственность за нарушение воздушного законодательства РФ. Понятие уполномоченных органов. Структура федеральных органов исполнительной власти в области гражданской авиации. Принадлежность имущества авиации. Объекты инфраструктуры воздушного транспорта. Обязательные сертификация и аттестация в гражданской авиации. Лицензирование деятельности в области авиации.</w:t>
            </w:r>
          </w:p>
        </w:tc>
      </w:tr>
      <w:tr>
        <w:trPr>
          <w:trHeight w:val="325" w:hRule="atLeast"/>
        </w:trPr>
        <w:tc>
          <w:tcPr>
            <w:tcW w:w="268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ind w:left="142" w:hanging="0"/>
              <w:rPr>
                <w:rFonts w:ascii="Times New Roman" w:hAnsi="Times New Roman" w:eastAsia="Times New Roman" w:cs="Times New Roman"/>
                <w:b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lang w:eastAsia="ru-RU"/>
              </w:rPr>
              <w:t>Тема 1.2</w:t>
            </w:r>
          </w:p>
          <w:p>
            <w:pPr>
              <w:pStyle w:val="Normal"/>
              <w:widowControl w:val="false"/>
              <w:ind w:left="142" w:hanging="0"/>
              <w:rPr>
                <w:rFonts w:ascii="Times New Roman" w:hAnsi="Times New Roman" w:eastAsia="Times New Roman" w:cs="Times New Roman"/>
                <w:b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lang w:eastAsia="ru-RU"/>
              </w:rPr>
              <w:t>Государственное регулирование использования воздушного пространства.</w:t>
            </w:r>
          </w:p>
        </w:tc>
        <w:tc>
          <w:tcPr>
            <w:tcW w:w="6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ind w:left="142" w:hanging="0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lang w:eastAsia="ru-RU"/>
              </w:rPr>
              <w:t>Содержание  учебного  материала</w:t>
            </w:r>
          </w:p>
        </w:tc>
      </w:tr>
      <w:tr>
        <w:trPr>
          <w:trHeight w:val="1356" w:hRule="atLeast"/>
        </w:trPr>
        <w:tc>
          <w:tcPr>
            <w:tcW w:w="268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ind w:left="142" w:hanging="0"/>
              <w:rPr>
                <w:rFonts w:ascii="Times New Roman" w:hAnsi="Times New Roman" w:eastAsia="Times New Roman" w:cs="Times New Roman"/>
                <w:b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lang w:eastAsia="ru-RU"/>
              </w:rPr>
            </w:r>
          </w:p>
        </w:tc>
        <w:tc>
          <w:tcPr>
            <w:tcW w:w="6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ind w:left="142" w:hanging="0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lang w:eastAsia="ru-RU"/>
              </w:rPr>
              <w:t xml:space="preserve">Использование воздушного пространства. Государственное регулирование использования воздушного пространства. Государственные приоритеты и организация использования воздушного пространства. Структура, классификация и порядок использования воздушного пространства. Запрещение или ограничение ИВП. Контроль за соблюдением и ответственность за нарушение федеральных правил использования воздушного пространства. </w:t>
            </w:r>
          </w:p>
        </w:tc>
      </w:tr>
      <w:tr>
        <w:trPr>
          <w:trHeight w:val="259" w:hRule="atLeast"/>
        </w:trPr>
        <w:tc>
          <w:tcPr>
            <w:tcW w:w="268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ind w:left="142" w:hanging="0"/>
              <w:rPr>
                <w:rFonts w:ascii="Times New Roman" w:hAnsi="Times New Roman" w:eastAsia="Times New Roman" w:cs="Times New Roman"/>
                <w:b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lang w:eastAsia="ru-RU"/>
              </w:rPr>
            </w:r>
          </w:p>
        </w:tc>
        <w:tc>
          <w:tcPr>
            <w:tcW w:w="6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ind w:left="142" w:hanging="0"/>
              <w:rPr>
                <w:rFonts w:ascii="Times New Roman" w:hAnsi="Times New Roman" w:eastAsia="Times New Roman" w:cs="Times New Roman"/>
                <w:b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lang w:eastAsia="ru-RU"/>
              </w:rPr>
              <w:t>В том числе практических и лабораторных занятий</w:t>
            </w:r>
            <w:r>
              <w:rPr>
                <w:rFonts w:eastAsia="Times New Roman" w:cs="Times New Roman" w:ascii="Times New Roman" w:hAnsi="Times New Roman"/>
                <w:b/>
                <w:lang w:eastAsia="ru-RU"/>
              </w:rPr>
              <w:t xml:space="preserve"> </w:t>
            </w:r>
          </w:p>
        </w:tc>
      </w:tr>
      <w:tr>
        <w:trPr>
          <w:trHeight w:val="547" w:hRule="atLeast"/>
        </w:trPr>
        <w:tc>
          <w:tcPr>
            <w:tcW w:w="268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ind w:left="142" w:hanging="0"/>
              <w:rPr>
                <w:rFonts w:ascii="Times New Roman" w:hAnsi="Times New Roman" w:eastAsia="Times New Roman" w:cs="Times New Roman"/>
                <w:b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lang w:eastAsia="ru-RU"/>
              </w:rPr>
            </w:r>
          </w:p>
        </w:tc>
        <w:tc>
          <w:tcPr>
            <w:tcW w:w="6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ind w:left="142" w:hanging="0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lang w:eastAsia="ru-RU"/>
              </w:rPr>
              <w:t xml:space="preserve">Практическое занятие №1 </w:t>
            </w:r>
            <w:r>
              <w:rPr>
                <w:rFonts w:eastAsia="Times New Roman" w:cs="Times New Roman" w:ascii="Times New Roman" w:hAnsi="Times New Roman"/>
                <w:lang w:eastAsia="ru-RU"/>
              </w:rPr>
              <w:t>Ознакомление со структурой и порядком использования воздушного пространства.</w:t>
            </w:r>
          </w:p>
        </w:tc>
      </w:tr>
      <w:tr>
        <w:trPr>
          <w:trHeight w:val="293" w:hRule="atLeast"/>
        </w:trPr>
        <w:tc>
          <w:tcPr>
            <w:tcW w:w="268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ind w:left="142" w:hanging="0"/>
              <w:rPr>
                <w:rFonts w:ascii="Times New Roman" w:hAnsi="Times New Roman" w:eastAsia="Times New Roman" w:cs="Times New Roman"/>
                <w:b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lang w:eastAsia="ru-RU"/>
              </w:rPr>
              <w:t>Тема 1.3</w:t>
            </w:r>
          </w:p>
          <w:p>
            <w:pPr>
              <w:pStyle w:val="Normal"/>
              <w:widowControl w:val="false"/>
              <w:ind w:left="142" w:hanging="0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lang w:eastAsia="ru-RU"/>
              </w:rPr>
              <w:t xml:space="preserve">Государственное </w:t>
            </w:r>
            <w:r>
              <w:rPr>
                <w:rFonts w:eastAsia="Times New Roman" w:cs="Times New Roman" w:ascii="Times New Roman" w:hAnsi="Times New Roman"/>
                <w:b/>
                <w:color w:val="000000"/>
                <w:lang w:eastAsia="ru-RU"/>
              </w:rPr>
              <w:t xml:space="preserve">регулирование и контроль </w:t>
            </w:r>
            <w:r>
              <w:rPr>
                <w:rFonts w:eastAsia="Times New Roman" w:cs="Times New Roman" w:ascii="Times New Roman" w:hAnsi="Times New Roman"/>
                <w:b/>
                <w:lang w:eastAsia="ru-RU"/>
              </w:rPr>
              <w:t>деятельности в области авиации.</w:t>
            </w:r>
          </w:p>
        </w:tc>
        <w:tc>
          <w:tcPr>
            <w:tcW w:w="6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ind w:left="142" w:hanging="0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lang w:eastAsia="ru-RU"/>
              </w:rPr>
              <w:t>Содержание  учебного  материала</w:t>
            </w:r>
          </w:p>
        </w:tc>
      </w:tr>
      <w:tr>
        <w:trPr>
          <w:trHeight w:val="1565" w:hRule="atLeast"/>
        </w:trPr>
        <w:tc>
          <w:tcPr>
            <w:tcW w:w="268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ind w:left="142" w:hanging="0"/>
              <w:rPr>
                <w:rFonts w:ascii="Times New Roman" w:hAnsi="Times New Roman" w:eastAsia="Times New Roman" w:cs="Times New Roman"/>
                <w:b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lang w:eastAsia="ru-RU"/>
              </w:rPr>
            </w:r>
          </w:p>
        </w:tc>
        <w:tc>
          <w:tcPr>
            <w:tcW w:w="6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ind w:left="142" w:hanging="0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lang w:eastAsia="ru-RU"/>
              </w:rPr>
              <w:t>Виды авиации. Гражданская авиация. Государственная авиация.</w:t>
            </w:r>
          </w:p>
          <w:p>
            <w:pPr>
              <w:pStyle w:val="Normal"/>
              <w:widowControl w:val="false"/>
              <w:ind w:left="142" w:hanging="0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lang w:eastAsia="ru-RU"/>
              </w:rPr>
              <w:t xml:space="preserve">Экспериментальная авиация. Государственное регулирование деятельности в области гражданской авиации. Обеспечение безопасности полетов гражданских воздушных судов. Государственное регулирование деятельности в области государственной авиации. Государственное регулирование деятельности в области экспериментальной авиации. Федеральный государственный контроль (надзор) в области гражданской авиации. </w:t>
            </w:r>
          </w:p>
        </w:tc>
      </w:tr>
      <w:tr>
        <w:trPr>
          <w:trHeight w:val="251" w:hRule="atLeast"/>
        </w:trPr>
        <w:tc>
          <w:tcPr>
            <w:tcW w:w="268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ind w:left="142" w:hanging="0"/>
              <w:rPr>
                <w:rFonts w:ascii="Times New Roman" w:hAnsi="Times New Roman" w:eastAsia="Times New Roman" w:cs="Times New Roman"/>
                <w:b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lang w:eastAsia="ru-RU"/>
              </w:rPr>
              <w:t>Тема 1.4</w:t>
            </w:r>
          </w:p>
          <w:p>
            <w:pPr>
              <w:pStyle w:val="Normal"/>
              <w:widowControl w:val="false"/>
              <w:ind w:left="142" w:hanging="0"/>
              <w:rPr>
                <w:rFonts w:ascii="Times New Roman" w:hAnsi="Times New Roman" w:eastAsia="Times New Roman" w:cs="Times New Roman"/>
                <w:b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lang w:eastAsia="ru-RU"/>
              </w:rPr>
              <w:t>Воздушные суда.</w:t>
            </w:r>
          </w:p>
        </w:tc>
        <w:tc>
          <w:tcPr>
            <w:tcW w:w="6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ind w:left="142" w:hanging="0"/>
              <w:rPr>
                <w:rFonts w:ascii="Times New Roman" w:hAnsi="Times New Roman" w:eastAsia="Times New Roman" w:cs="Times New Roman"/>
                <w:b/>
                <w:bCs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lang w:eastAsia="ru-RU"/>
              </w:rPr>
              <w:t>Содержание  учебного  материала</w:t>
            </w:r>
          </w:p>
        </w:tc>
      </w:tr>
      <w:tr>
        <w:trPr>
          <w:trHeight w:val="2299" w:hRule="atLeast"/>
        </w:trPr>
        <w:tc>
          <w:tcPr>
            <w:tcW w:w="268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ind w:left="142" w:hanging="0"/>
              <w:rPr>
                <w:rFonts w:ascii="Times New Roman" w:hAnsi="Times New Roman" w:eastAsia="Times New Roman" w:cs="Times New Roman"/>
                <w:b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lang w:eastAsia="ru-RU"/>
              </w:rPr>
            </w:r>
          </w:p>
        </w:tc>
        <w:tc>
          <w:tcPr>
            <w:tcW w:w="6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ind w:left="142" w:hanging="0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lang w:eastAsia="ru-RU"/>
              </w:rPr>
              <w:t>Воздушное судно. Лёгкое и сверхлёгкое воздушное судно. Государственная регистрация и государственный учет воздушных судов. Обозначения, наносимые на воздушные суда. Летная годность беспилотных авиационных систем и (или) их элементов, гражданских воздушных судов, авиационных двигателей, воздушных винтов. Допуск к эксплуатации гражданских воздушных судов и государственных воздушных судов. Сертификация гражданских воздушных судов, авиационных двигателей и воздушных винтов, беспилотных авиационных систем и (или) их элементов. Эксплуатация гражданского воздушного судна. Поддержание летной годности. Позывной радиосигнал воздушного судна. Ограничение права пользования гражданскими воздушными судами.</w:t>
            </w:r>
          </w:p>
        </w:tc>
      </w:tr>
      <w:tr>
        <w:trPr>
          <w:trHeight w:val="251" w:hRule="atLeast"/>
        </w:trPr>
        <w:tc>
          <w:tcPr>
            <w:tcW w:w="268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ind w:left="142" w:hanging="0"/>
              <w:rPr>
                <w:rFonts w:ascii="Times New Roman" w:hAnsi="Times New Roman" w:eastAsia="Times New Roman" w:cs="Times New Roman"/>
                <w:b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lang w:eastAsia="ru-RU"/>
              </w:rPr>
            </w:r>
          </w:p>
        </w:tc>
        <w:tc>
          <w:tcPr>
            <w:tcW w:w="6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ind w:left="142" w:hanging="0"/>
              <w:rPr>
                <w:rFonts w:ascii="Times New Roman" w:hAnsi="Times New Roman" w:eastAsia="Times New Roman" w:cs="Times New Roman"/>
                <w:b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lang w:eastAsia="ru-RU"/>
              </w:rPr>
              <w:t>В том числе практических и лабораторных занятий</w:t>
            </w:r>
          </w:p>
        </w:tc>
      </w:tr>
      <w:tr>
        <w:trPr>
          <w:trHeight w:val="577" w:hRule="atLeast"/>
        </w:trPr>
        <w:tc>
          <w:tcPr>
            <w:tcW w:w="268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ind w:left="142" w:hanging="0"/>
              <w:rPr>
                <w:rFonts w:ascii="Times New Roman" w:hAnsi="Times New Roman" w:eastAsia="Times New Roman" w:cs="Times New Roman"/>
                <w:b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lang w:eastAsia="ru-RU"/>
              </w:rPr>
            </w:r>
          </w:p>
        </w:tc>
        <w:tc>
          <w:tcPr>
            <w:tcW w:w="6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ind w:left="142" w:hanging="0"/>
              <w:rPr>
                <w:rFonts w:ascii="Times New Roman" w:hAnsi="Times New Roman" w:eastAsia="Times New Roman" w:cs="Times New Roman"/>
                <w:b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lang w:eastAsia="ru-RU"/>
              </w:rPr>
              <w:t xml:space="preserve">Практическое занятие №2 </w:t>
            </w:r>
            <w:r>
              <w:rPr>
                <w:rFonts w:eastAsia="Times New Roman" w:cs="Times New Roman" w:ascii="Times New Roman" w:hAnsi="Times New Roman"/>
                <w:lang w:eastAsia="ru-RU"/>
              </w:rPr>
              <w:t>Регистрация и учёт гражданских воздушных судов; обозначения, наносимые на воздушные суда.</w:t>
            </w:r>
          </w:p>
        </w:tc>
      </w:tr>
      <w:tr>
        <w:trPr>
          <w:trHeight w:val="263" w:hRule="atLeast"/>
        </w:trPr>
        <w:tc>
          <w:tcPr>
            <w:tcW w:w="268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ind w:left="142" w:hanging="0"/>
              <w:rPr>
                <w:rFonts w:ascii="Times New Roman" w:hAnsi="Times New Roman" w:eastAsia="Times New Roman" w:cs="Times New Roman"/>
                <w:b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lang w:eastAsia="ru-RU"/>
              </w:rPr>
              <w:t>Тема 1.5</w:t>
            </w:r>
          </w:p>
          <w:p>
            <w:pPr>
              <w:pStyle w:val="Normal"/>
              <w:widowControl w:val="false"/>
              <w:ind w:left="142" w:hanging="0"/>
              <w:rPr>
                <w:rFonts w:ascii="Times New Roman" w:hAnsi="Times New Roman" w:eastAsia="Times New Roman" w:cs="Times New Roman"/>
                <w:b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lang w:eastAsia="ru-RU"/>
              </w:rPr>
              <w:t>Авиационный персонал.</w:t>
            </w:r>
          </w:p>
        </w:tc>
        <w:tc>
          <w:tcPr>
            <w:tcW w:w="6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ind w:left="142" w:hanging="0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lang w:eastAsia="ru-RU"/>
              </w:rPr>
              <w:t>Содержание  учебного  материала</w:t>
            </w:r>
          </w:p>
        </w:tc>
      </w:tr>
      <w:tr>
        <w:trPr>
          <w:trHeight w:val="991" w:hRule="atLeast"/>
        </w:trPr>
        <w:tc>
          <w:tcPr>
            <w:tcW w:w="268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ind w:left="142" w:hanging="0"/>
              <w:rPr>
                <w:rFonts w:ascii="Times New Roman" w:hAnsi="Times New Roman" w:eastAsia="Times New Roman" w:cs="Times New Roman"/>
                <w:b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lang w:eastAsia="ru-RU"/>
              </w:rPr>
            </w:r>
          </w:p>
        </w:tc>
        <w:tc>
          <w:tcPr>
            <w:tcW w:w="6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ind w:left="142" w:hanging="0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lang w:eastAsia="ru-RU"/>
              </w:rPr>
              <w:t>Понятие авиационного персонала. Допуск лиц из числа авиационного персонала к деятельности. Обязательное медицинское освидетельствование. Подготовка специалистов согласно перечню специалистов авиационного персонала гражданской авиации. Признание свидетельства иностранного государства, выданного лицу из числа авиационного персонала.</w:t>
            </w:r>
          </w:p>
        </w:tc>
      </w:tr>
      <w:tr>
        <w:trPr>
          <w:trHeight w:val="187" w:hRule="atLeast"/>
        </w:trPr>
        <w:tc>
          <w:tcPr>
            <w:tcW w:w="268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ind w:left="142" w:hanging="0"/>
              <w:rPr>
                <w:rFonts w:ascii="Times New Roman" w:hAnsi="Times New Roman" w:eastAsia="Times New Roman" w:cs="Times New Roman"/>
                <w:b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lang w:eastAsia="ru-RU"/>
              </w:rPr>
              <w:t>Тема 1.6</w:t>
            </w:r>
          </w:p>
          <w:p>
            <w:pPr>
              <w:pStyle w:val="Normal"/>
              <w:widowControl w:val="false"/>
              <w:ind w:left="142" w:hanging="0"/>
              <w:rPr>
                <w:rFonts w:ascii="Times New Roman" w:hAnsi="Times New Roman" w:eastAsia="Times New Roman" w:cs="Times New Roman"/>
                <w:b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lang w:eastAsia="ru-RU"/>
              </w:rPr>
              <w:t>Экипаж воздушного судна</w:t>
            </w:r>
          </w:p>
          <w:p>
            <w:pPr>
              <w:pStyle w:val="Normal"/>
              <w:widowControl w:val="false"/>
              <w:ind w:left="142" w:hanging="0"/>
              <w:rPr>
                <w:rFonts w:ascii="Times New Roman" w:hAnsi="Times New Roman" w:eastAsia="Times New Roman" w:cs="Times New Roman"/>
                <w:b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lang w:eastAsia="ru-RU"/>
              </w:rPr>
            </w:r>
          </w:p>
        </w:tc>
        <w:tc>
          <w:tcPr>
            <w:tcW w:w="6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ind w:left="142" w:hanging="0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lang w:eastAsia="ru-RU"/>
              </w:rPr>
              <w:t>Содержание  учебного  материала</w:t>
            </w:r>
          </w:p>
        </w:tc>
      </w:tr>
      <w:tr>
        <w:trPr>
          <w:trHeight w:val="898" w:hRule="atLeast"/>
        </w:trPr>
        <w:tc>
          <w:tcPr>
            <w:tcW w:w="268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ind w:left="142" w:hanging="0"/>
              <w:rPr>
                <w:rFonts w:ascii="Times New Roman" w:hAnsi="Times New Roman" w:eastAsia="Times New Roman" w:cs="Times New Roman"/>
                <w:b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lang w:eastAsia="ru-RU"/>
              </w:rPr>
            </w:r>
          </w:p>
        </w:tc>
        <w:tc>
          <w:tcPr>
            <w:tcW w:w="6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ind w:left="142" w:hanging="0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lang w:eastAsia="ru-RU"/>
              </w:rPr>
              <w:t>Экипаж беспилотного воздушного судна (состав, гражданство членов экипажа).Командир БВС. Права командира БВС. Оказание помощи судам и людям, находящимся в опасности. План полета воздушного судна.</w:t>
            </w:r>
          </w:p>
        </w:tc>
      </w:tr>
      <w:tr>
        <w:trPr>
          <w:trHeight w:val="280" w:hRule="atLeast"/>
        </w:trPr>
        <w:tc>
          <w:tcPr>
            <w:tcW w:w="268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ind w:left="142" w:hanging="0"/>
              <w:rPr>
                <w:rFonts w:ascii="Times New Roman" w:hAnsi="Times New Roman" w:eastAsia="Times New Roman" w:cs="Times New Roman"/>
                <w:b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lang w:eastAsia="ru-RU"/>
              </w:rPr>
              <w:t>Тема 1.7</w:t>
            </w:r>
          </w:p>
          <w:p>
            <w:pPr>
              <w:pStyle w:val="Normal"/>
              <w:widowControl w:val="false"/>
              <w:ind w:left="142" w:hanging="0"/>
              <w:rPr>
                <w:rFonts w:ascii="Times New Roman" w:hAnsi="Times New Roman" w:eastAsia="Times New Roman" w:cs="Times New Roman"/>
                <w:b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lang w:eastAsia="ru-RU"/>
              </w:rPr>
              <w:t>Основные нормативно-правовые акты гражданской авиации</w:t>
            </w:r>
          </w:p>
        </w:tc>
        <w:tc>
          <w:tcPr>
            <w:tcW w:w="6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ind w:left="142" w:hanging="0"/>
              <w:rPr>
                <w:rFonts w:ascii="Times New Roman" w:hAnsi="Times New Roman" w:eastAsia="Times New Roman" w:cs="Times New Roman"/>
                <w:bCs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lang w:eastAsia="ru-RU"/>
              </w:rPr>
              <w:t xml:space="preserve"> </w:t>
            </w:r>
            <w:r>
              <w:rPr>
                <w:rFonts w:eastAsia="Times New Roman" w:cs="Times New Roman" w:ascii="Times New Roman" w:hAnsi="Times New Roman"/>
                <w:b/>
                <w:lang w:eastAsia="ru-RU"/>
              </w:rPr>
              <w:t>Содержание  учебного  материала</w:t>
            </w:r>
          </w:p>
        </w:tc>
      </w:tr>
      <w:tr>
        <w:trPr>
          <w:trHeight w:val="1080" w:hRule="atLeast"/>
        </w:trPr>
        <w:tc>
          <w:tcPr>
            <w:tcW w:w="268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ind w:left="142" w:hanging="0"/>
              <w:rPr>
                <w:rFonts w:ascii="Times New Roman" w:hAnsi="Times New Roman" w:eastAsia="Times New Roman" w:cs="Times New Roman"/>
                <w:b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lang w:eastAsia="ru-RU"/>
              </w:rPr>
            </w:r>
          </w:p>
        </w:tc>
        <w:tc>
          <w:tcPr>
            <w:tcW w:w="6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ind w:left="142" w:hanging="0"/>
              <w:rPr>
                <w:rFonts w:ascii="Times New Roman" w:hAnsi="Times New Roman" w:eastAsia="Times New Roman" w:cs="Times New Roman"/>
                <w:b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lang w:eastAsia="ru-RU"/>
              </w:rPr>
              <w:t>Воздушный кодекс РФ. Федеральные правила использования воздушного пространства (ФПИВП). Федеральные авиационные правила «Подготовка и выполнение полётов в гражданской авиации РФ». Правила расследования авиационных происшествий и инцидентов с гражданскими воздушными судами в Российской Федерации (ПРАПИ) и т.д.</w:t>
            </w:r>
          </w:p>
        </w:tc>
      </w:tr>
      <w:tr>
        <w:trPr>
          <w:trHeight w:val="233" w:hRule="atLeast"/>
        </w:trPr>
        <w:tc>
          <w:tcPr>
            <w:tcW w:w="93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ind w:left="142" w:hanging="0"/>
              <w:rPr>
                <w:rFonts w:ascii="Times New Roman" w:hAnsi="Times New Roman" w:eastAsia="Times New Roman" w:cs="Times New Roman"/>
                <w:bCs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lang w:eastAsia="ru-RU"/>
              </w:rPr>
              <w:t>Раздел 2.</w:t>
            </w:r>
            <w:r>
              <w:rPr>
                <w:rFonts w:eastAsia="Times New Roman" w:cs="Times New Roman" w:ascii="Times New Roman" w:hAnsi="Times New Roman"/>
                <w:b/>
                <w:lang w:eastAsia="ru-RU"/>
              </w:rPr>
              <w:t xml:space="preserve"> Основы безопасности полётов ВС</w:t>
            </w:r>
          </w:p>
        </w:tc>
      </w:tr>
      <w:tr>
        <w:trPr>
          <w:trHeight w:val="204" w:hRule="atLeast"/>
        </w:trPr>
        <w:tc>
          <w:tcPr>
            <w:tcW w:w="2684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ind w:left="142" w:hanging="0"/>
              <w:rPr>
                <w:rFonts w:ascii="Times New Roman" w:hAnsi="Times New Roman" w:eastAsia="Times New Roman" w:cs="Times New Roman"/>
                <w:b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lang w:eastAsia="ru-RU"/>
              </w:rPr>
              <w:t>Тема 2.1</w:t>
            </w:r>
          </w:p>
          <w:p>
            <w:pPr>
              <w:pStyle w:val="Normal"/>
              <w:widowControl w:val="false"/>
              <w:ind w:left="142" w:hanging="0"/>
              <w:rPr>
                <w:rFonts w:ascii="Times New Roman" w:hAnsi="Times New Roman" w:eastAsia="Times New Roman" w:cs="Times New Roman"/>
                <w:b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lang w:eastAsia="ru-RU"/>
              </w:rPr>
              <w:t>Общая характеристика безопасности полётов.</w:t>
            </w:r>
          </w:p>
        </w:tc>
        <w:tc>
          <w:tcPr>
            <w:tcW w:w="6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ind w:left="142" w:hanging="0"/>
              <w:rPr>
                <w:rFonts w:ascii="Times New Roman" w:hAnsi="Times New Roman" w:eastAsia="Times New Roman" w:cs="Times New Roman"/>
                <w:b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lang w:eastAsia="ru-RU"/>
              </w:rPr>
              <w:t>Содержание  учебного  материала</w:t>
            </w:r>
          </w:p>
        </w:tc>
      </w:tr>
      <w:tr>
        <w:trPr>
          <w:trHeight w:val="1117" w:hRule="atLeast"/>
        </w:trPr>
        <w:tc>
          <w:tcPr>
            <w:tcW w:w="268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ind w:left="142" w:hanging="0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lang w:eastAsia="ru-RU"/>
              </w:rPr>
            </w:r>
          </w:p>
        </w:tc>
        <w:tc>
          <w:tcPr>
            <w:tcW w:w="6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ind w:left="142" w:hanging="0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lang w:eastAsia="ru-RU"/>
              </w:rPr>
              <w:t>Основные понятия и определения: безопасность полетов (БП), авиационно-транспортная система (АТС) и ее структура. Организационные основы обеспечения БП. Государственная система управления безопасностью полётов (СУБП). Основные руководящие документы по обеспечению БП.</w:t>
            </w:r>
          </w:p>
        </w:tc>
      </w:tr>
      <w:tr>
        <w:trPr>
          <w:trHeight w:val="328" w:hRule="atLeast"/>
        </w:trPr>
        <w:tc>
          <w:tcPr>
            <w:tcW w:w="268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ind w:left="142" w:hanging="0"/>
              <w:rPr>
                <w:rFonts w:ascii="Times New Roman" w:hAnsi="Times New Roman" w:eastAsia="Times New Roman" w:cs="Times New Roman"/>
                <w:b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lang w:eastAsia="ru-RU"/>
              </w:rPr>
              <w:t>Тема 2.2</w:t>
            </w:r>
          </w:p>
          <w:p>
            <w:pPr>
              <w:pStyle w:val="Normal"/>
              <w:widowControl w:val="false"/>
              <w:ind w:left="142" w:hanging="0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lang w:eastAsia="ru-RU"/>
              </w:rPr>
              <w:t>Авиационно-транспортная система и факторы, определяющие безопасность полетов.</w:t>
            </w:r>
          </w:p>
        </w:tc>
        <w:tc>
          <w:tcPr>
            <w:tcW w:w="6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ind w:left="142" w:hanging="0"/>
              <w:rPr>
                <w:rFonts w:ascii="Times New Roman" w:hAnsi="Times New Roman" w:eastAsia="Times New Roman" w:cs="Times New Roman"/>
                <w:b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lang w:eastAsia="ru-RU"/>
              </w:rPr>
              <w:t>Содержание  учебного  материала</w:t>
            </w:r>
          </w:p>
        </w:tc>
      </w:tr>
      <w:tr>
        <w:trPr>
          <w:trHeight w:val="1918" w:hRule="atLeast"/>
        </w:trPr>
        <w:tc>
          <w:tcPr>
            <w:tcW w:w="268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ind w:left="142" w:hanging="0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lang w:eastAsia="ru-RU"/>
              </w:rPr>
            </w:r>
          </w:p>
        </w:tc>
        <w:tc>
          <w:tcPr>
            <w:tcW w:w="6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ind w:left="142" w:hanging="0"/>
              <w:rPr>
                <w:rFonts w:ascii="Times New Roman" w:hAnsi="Times New Roman" w:eastAsia="Times New Roman" w:cs="Times New Roman"/>
                <w:b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lang w:eastAsia="ru-RU"/>
              </w:rPr>
              <w:t>Основные свойства и структура авиационно-транспортной системы (подсистемы):  «Экипаж</w:t>
            </w:r>
            <w:r>
              <w:rPr>
                <w:rFonts w:eastAsia="Symbol" w:cs="Symbol" w:ascii="Symbol" w:hAnsi="Symbol"/>
                <w:lang w:eastAsia="ru-RU"/>
              </w:rPr>
              <w:sym w:font="Symbol" w:char="f02d"/>
            </w:r>
            <w:r>
              <w:rPr>
                <w:rFonts w:eastAsia="Times New Roman" w:cs="Times New Roman" w:ascii="Times New Roman" w:hAnsi="Times New Roman"/>
                <w:lang w:eastAsia="ru-RU"/>
              </w:rPr>
              <w:t xml:space="preserve">ВС»,  «Обслуживание воздушного движения»; «Обеспечение полетов», </w:t>
            </w:r>
            <w:r>
              <w:rPr>
                <w:rFonts w:eastAsia="Times New Roman" w:cs="Times New Roman" w:ascii="Times New Roman" w:hAnsi="Times New Roman"/>
                <w:color w:val="000000"/>
                <w:lang w:eastAsia="ru-RU"/>
              </w:rPr>
              <w:t>«</w:t>
            </w:r>
            <w:r>
              <w:rPr>
                <w:rFonts w:eastAsia="Times New Roman" w:cs="Times New Roman" w:ascii="Times New Roman" w:hAnsi="Times New Roman"/>
                <w:lang w:eastAsia="ru-RU"/>
              </w:rPr>
              <w:t xml:space="preserve">Управление лётной работой» </w:t>
            </w:r>
            <w:r>
              <w:rPr>
                <w:rFonts w:eastAsia="Times New Roman" w:cs="Times New Roman" w:ascii="Times New Roman" w:hAnsi="Times New Roman"/>
                <w:color w:val="000000"/>
                <w:lang w:eastAsia="ru-RU"/>
              </w:rPr>
              <w:t xml:space="preserve">и их функциональные связи. </w:t>
            </w:r>
            <w:r>
              <w:rPr>
                <w:rFonts w:eastAsia="Times New Roman" w:cs="Times New Roman" w:ascii="Times New Roman" w:hAnsi="Times New Roman"/>
                <w:lang w:eastAsia="ru-RU"/>
              </w:rPr>
              <w:t>Внешние условия и их влияние на подсистемы АТС. Биотехнические системы в АТС. Основные критерии надежности. Факторы, снижающие надежность биотех</w:t>
              <w:softHyphen/>
              <w:t>нической системы. Методы повышения надежности системы. Системные и внесистемные факторы, воздействующие на функциональную эффективность системы.</w:t>
            </w:r>
          </w:p>
        </w:tc>
      </w:tr>
      <w:tr>
        <w:trPr>
          <w:trHeight w:val="245" w:hRule="atLeast"/>
        </w:trPr>
        <w:tc>
          <w:tcPr>
            <w:tcW w:w="268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ind w:left="142" w:hanging="0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lang w:eastAsia="ru-RU"/>
              </w:rPr>
            </w:r>
          </w:p>
        </w:tc>
        <w:tc>
          <w:tcPr>
            <w:tcW w:w="6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ind w:left="142" w:hanging="0"/>
              <w:rPr>
                <w:rFonts w:ascii="Times New Roman" w:hAnsi="Times New Roman" w:eastAsia="Times New Roman" w:cs="Times New Roman"/>
                <w:b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lang w:eastAsia="ru-RU"/>
              </w:rPr>
              <w:t>В том числе практических и лабораторных занятий</w:t>
            </w:r>
          </w:p>
        </w:tc>
      </w:tr>
      <w:tr>
        <w:trPr>
          <w:trHeight w:val="533" w:hRule="atLeast"/>
        </w:trPr>
        <w:tc>
          <w:tcPr>
            <w:tcW w:w="268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ind w:left="142" w:hanging="0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lang w:eastAsia="ru-RU"/>
              </w:rPr>
            </w:r>
          </w:p>
        </w:tc>
        <w:tc>
          <w:tcPr>
            <w:tcW w:w="6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ind w:left="142" w:hanging="0"/>
              <w:rPr>
                <w:rFonts w:ascii="Times New Roman" w:hAnsi="Times New Roman" w:eastAsia="Times New Roman" w:cs="Times New Roman"/>
                <w:color w:val="FF000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lang w:eastAsia="ru-RU"/>
              </w:rPr>
              <w:t xml:space="preserve">Практическое занятие №3 </w:t>
            </w:r>
            <w:r>
              <w:rPr>
                <w:rFonts w:eastAsia="Times New Roman" w:cs="Times New Roman" w:ascii="Times New Roman" w:hAnsi="Times New Roman"/>
                <w:color w:val="000000"/>
                <w:lang w:eastAsia="ru-RU"/>
              </w:rPr>
              <w:t>Факторы, определяющие функциональную эффективность экипажа.</w:t>
            </w:r>
          </w:p>
        </w:tc>
      </w:tr>
      <w:tr>
        <w:trPr>
          <w:trHeight w:val="290" w:hRule="atLeast"/>
        </w:trPr>
        <w:tc>
          <w:tcPr>
            <w:tcW w:w="268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ind w:left="142" w:hanging="0"/>
              <w:rPr>
                <w:rFonts w:ascii="Times New Roman" w:hAnsi="Times New Roman" w:eastAsia="Times New Roman" w:cs="Times New Roman"/>
                <w:b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lang w:eastAsia="ru-RU"/>
              </w:rPr>
              <w:t>Тема 2.3</w:t>
            </w:r>
          </w:p>
          <w:p>
            <w:pPr>
              <w:pStyle w:val="Normal"/>
              <w:widowControl w:val="false"/>
              <w:ind w:left="142" w:hanging="0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lang w:eastAsia="ru-RU"/>
              </w:rPr>
              <w:t>Авиационная техника и безопасность полетов.</w:t>
            </w:r>
          </w:p>
        </w:tc>
        <w:tc>
          <w:tcPr>
            <w:tcW w:w="6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ind w:left="142" w:hanging="0"/>
              <w:rPr>
                <w:rFonts w:ascii="Times New Roman" w:hAnsi="Times New Roman" w:eastAsia="Times New Roman" w:cs="Times New Roman"/>
                <w:b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lang w:eastAsia="ru-RU"/>
              </w:rPr>
              <w:t>Содержание  учебного  материала</w:t>
            </w:r>
          </w:p>
        </w:tc>
      </w:tr>
      <w:tr>
        <w:trPr>
          <w:trHeight w:val="1685" w:hRule="atLeast"/>
        </w:trPr>
        <w:tc>
          <w:tcPr>
            <w:tcW w:w="268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ind w:left="142" w:hanging="0"/>
              <w:rPr>
                <w:rFonts w:ascii="Times New Roman" w:hAnsi="Times New Roman" w:eastAsia="Times New Roman" w:cs="Times New Roman"/>
                <w:b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lang w:eastAsia="ru-RU"/>
              </w:rPr>
            </w:r>
          </w:p>
        </w:tc>
        <w:tc>
          <w:tcPr>
            <w:tcW w:w="6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ind w:left="142" w:hanging="0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lang w:eastAsia="ru-RU"/>
              </w:rPr>
              <w:t>Отказы авиационной техники. Критерии надежности авиационной техники: безотказность, ремонтопригодность, сохраняемость, моральная и техническая долговечность. Методы обеспечения надежности: ресурс, срок службы, резервирова</w:t>
              <w:softHyphen/>
              <w:t>ние. Показатели надежности. Роль инженерно-авиационной службы и ее задачи по обеспечению безопасности полетов. Функциональные связи с системой "Экипаж</w:t>
            </w:r>
            <w:r>
              <w:rPr>
                <w:rFonts w:eastAsia="Symbol" w:cs="Symbol" w:ascii="Symbol" w:hAnsi="Symbol"/>
                <w:lang w:eastAsia="ru-RU"/>
              </w:rPr>
              <w:sym w:font="Symbol" w:char="f02d"/>
            </w:r>
            <w:r>
              <w:rPr>
                <w:rFonts w:eastAsia="Times New Roman" w:cs="Times New Roman" w:ascii="Times New Roman" w:hAnsi="Times New Roman"/>
                <w:lang w:eastAsia="ru-RU"/>
              </w:rPr>
              <w:t>ВС". Контроль экипажа за техничес</w:t>
              <w:softHyphen/>
              <w:t>ким состоянием ВС.</w:t>
            </w:r>
          </w:p>
        </w:tc>
      </w:tr>
      <w:tr>
        <w:trPr>
          <w:trHeight w:val="298" w:hRule="atLeast"/>
        </w:trPr>
        <w:tc>
          <w:tcPr>
            <w:tcW w:w="268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ind w:left="142" w:hanging="0"/>
              <w:rPr>
                <w:rFonts w:ascii="Times New Roman" w:hAnsi="Times New Roman" w:eastAsia="Times New Roman" w:cs="Times New Roman"/>
                <w:b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lang w:eastAsia="ru-RU"/>
              </w:rPr>
              <w:t>Тема 2.4</w:t>
            </w:r>
          </w:p>
          <w:p>
            <w:pPr>
              <w:pStyle w:val="Normal"/>
              <w:widowControl w:val="false"/>
              <w:ind w:left="142" w:hanging="0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lang w:eastAsia="ru-RU"/>
              </w:rPr>
              <w:t>Классификация авиационных событий.</w:t>
            </w:r>
          </w:p>
        </w:tc>
        <w:tc>
          <w:tcPr>
            <w:tcW w:w="6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ind w:left="142" w:hanging="0"/>
              <w:rPr>
                <w:rFonts w:ascii="Times New Roman" w:hAnsi="Times New Roman" w:eastAsia="Times New Roman" w:cs="Times New Roman"/>
                <w:b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lang w:eastAsia="ru-RU"/>
              </w:rPr>
              <w:t>Содержание  учебного  материала</w:t>
            </w:r>
          </w:p>
        </w:tc>
      </w:tr>
      <w:tr>
        <w:trPr>
          <w:trHeight w:val="1073" w:hRule="atLeast"/>
        </w:trPr>
        <w:tc>
          <w:tcPr>
            <w:tcW w:w="268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ind w:left="142" w:hanging="0"/>
              <w:rPr>
                <w:rFonts w:ascii="Times New Roman" w:hAnsi="Times New Roman" w:eastAsia="Times New Roman" w:cs="Times New Roman"/>
                <w:b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lang w:eastAsia="ru-RU"/>
              </w:rPr>
            </w:r>
          </w:p>
        </w:tc>
        <w:tc>
          <w:tcPr>
            <w:tcW w:w="6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ind w:left="142" w:hanging="0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lang w:eastAsia="ru-RU"/>
              </w:rPr>
              <w:t>Авиационные события. Виды авиационных событий: авиационные происшествия (аварии, катастрофы); авиационные инциденты (авиационные инциденты, серьёзные авиационные инциденты); производственные происшествия (повреждения ВС на земле, чрезвычайные происшествия). Расследование авиационных событий.</w:t>
            </w:r>
          </w:p>
        </w:tc>
      </w:tr>
      <w:tr>
        <w:trPr>
          <w:trHeight w:val="276" w:hRule="atLeast"/>
        </w:trPr>
        <w:tc>
          <w:tcPr>
            <w:tcW w:w="268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ind w:left="142" w:hanging="0"/>
              <w:rPr>
                <w:rFonts w:ascii="Times New Roman" w:hAnsi="Times New Roman" w:eastAsia="Times New Roman" w:cs="Times New Roman"/>
                <w:b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lang w:eastAsia="ru-RU"/>
              </w:rPr>
            </w:r>
          </w:p>
        </w:tc>
        <w:tc>
          <w:tcPr>
            <w:tcW w:w="6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ind w:left="142" w:hanging="0"/>
              <w:rPr>
                <w:rFonts w:ascii="Times New Roman" w:hAnsi="Times New Roman" w:eastAsia="Times New Roman" w:cs="Times New Roman"/>
                <w:b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lang w:eastAsia="ru-RU"/>
              </w:rPr>
              <w:t>В том числе практических и лабораторных занятий</w:t>
            </w:r>
          </w:p>
        </w:tc>
      </w:tr>
      <w:tr>
        <w:trPr>
          <w:trHeight w:val="276" w:hRule="atLeast"/>
        </w:trPr>
        <w:tc>
          <w:tcPr>
            <w:tcW w:w="268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ind w:left="142" w:hanging="0"/>
              <w:rPr>
                <w:rFonts w:ascii="Times New Roman" w:hAnsi="Times New Roman" w:eastAsia="Times New Roman" w:cs="Times New Roman"/>
                <w:b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lang w:eastAsia="ru-RU"/>
              </w:rPr>
            </w:r>
          </w:p>
        </w:tc>
        <w:tc>
          <w:tcPr>
            <w:tcW w:w="6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ind w:left="142" w:hanging="0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lang w:eastAsia="ru-RU"/>
              </w:rPr>
              <w:t xml:space="preserve">Практическое занятие №4 </w:t>
            </w:r>
            <w:r>
              <w:rPr>
                <w:rFonts w:eastAsia="Times New Roman" w:cs="Times New Roman" w:ascii="Times New Roman" w:hAnsi="Times New Roman"/>
                <w:color w:val="000000"/>
                <w:lang w:eastAsia="ru-RU"/>
              </w:rPr>
              <w:t>Анализ авиационных событий, связанных с БПЛА.</w:t>
            </w:r>
          </w:p>
        </w:tc>
      </w:tr>
      <w:tr>
        <w:trPr>
          <w:trHeight w:val="289" w:hRule="atLeast"/>
        </w:trPr>
        <w:tc>
          <w:tcPr>
            <w:tcW w:w="268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ind w:left="142" w:hanging="0"/>
              <w:rPr>
                <w:rFonts w:ascii="Times New Roman" w:hAnsi="Times New Roman" w:eastAsia="Times New Roman" w:cs="Times New Roman"/>
                <w:b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lang w:eastAsia="ru-RU"/>
              </w:rPr>
              <w:t>Тема 2.5</w:t>
            </w:r>
          </w:p>
          <w:p>
            <w:pPr>
              <w:pStyle w:val="Normal"/>
              <w:widowControl w:val="false"/>
              <w:ind w:left="142" w:hanging="0"/>
              <w:rPr>
                <w:rFonts w:ascii="Times New Roman" w:hAnsi="Times New Roman" w:eastAsia="Times New Roman" w:cs="Times New Roman"/>
                <w:b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lang w:eastAsia="ru-RU"/>
              </w:rPr>
              <w:t>Основы предотвращения авиационных происшествий.</w:t>
            </w:r>
          </w:p>
          <w:p>
            <w:pPr>
              <w:pStyle w:val="Normal"/>
              <w:widowControl w:val="false"/>
              <w:ind w:left="142" w:hanging="0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lang w:eastAsia="ru-RU"/>
              </w:rPr>
            </w:r>
          </w:p>
        </w:tc>
        <w:tc>
          <w:tcPr>
            <w:tcW w:w="6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ind w:left="142" w:hanging="0"/>
              <w:rPr>
                <w:rFonts w:ascii="Times New Roman" w:hAnsi="Times New Roman" w:eastAsia="Times New Roman" w:cs="Times New Roman"/>
                <w:b/>
                <w:bCs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lang w:eastAsia="ru-RU"/>
              </w:rPr>
              <w:t>Содержание  учебного  материала</w:t>
            </w:r>
          </w:p>
        </w:tc>
      </w:tr>
      <w:tr>
        <w:trPr>
          <w:trHeight w:val="1698" w:hRule="atLeast"/>
        </w:trPr>
        <w:tc>
          <w:tcPr>
            <w:tcW w:w="268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ind w:left="142" w:hanging="0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lang w:eastAsia="ru-RU"/>
              </w:rPr>
            </w:r>
          </w:p>
        </w:tc>
        <w:tc>
          <w:tcPr>
            <w:tcW w:w="6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ind w:left="142" w:hanging="0"/>
              <w:rPr>
                <w:rFonts w:ascii="Times New Roman" w:hAnsi="Times New Roman" w:eastAsia="Times New Roman" w:cs="Times New Roman"/>
                <w:b/>
                <w:lang w:eastAsia="ru-RU"/>
              </w:rPr>
            </w:pPr>
            <w:bookmarkStart w:id="18" w:name="_Hlk124452976"/>
            <w:r>
              <w:rPr>
                <w:rFonts w:eastAsia="Times New Roman" w:cs="Times New Roman" w:ascii="Times New Roman" w:hAnsi="Times New Roman"/>
                <w:lang w:eastAsia="ru-RU"/>
              </w:rPr>
              <w:t xml:space="preserve">Общие положения. </w:t>
            </w:r>
            <w:r>
              <w:rPr>
                <w:rFonts w:eastAsia="Times New Roman" w:cs="Times New Roman" w:ascii="Times New Roman" w:hAnsi="Times New Roman"/>
                <w:color w:val="000000"/>
                <w:lang w:eastAsia="ru-RU"/>
              </w:rPr>
              <w:t xml:space="preserve">Подсистема «Экипаж – воздушное судно». </w:t>
            </w:r>
            <w:r>
              <w:rPr>
                <w:rFonts w:eastAsia="Times New Roman" w:cs="Times New Roman" w:ascii="Times New Roman" w:hAnsi="Times New Roman"/>
                <w:lang w:eastAsia="ru-RU"/>
              </w:rPr>
              <w:t xml:space="preserve">Основные понятия и определения: </w:t>
            </w:r>
            <w:bookmarkEnd w:id="18"/>
            <w:r>
              <w:rPr>
                <w:rFonts w:eastAsia="Times New Roman" w:cs="Times New Roman" w:ascii="Times New Roman" w:hAnsi="Times New Roman"/>
                <w:lang w:eastAsia="ru-RU"/>
              </w:rPr>
              <w:t>ожидаемые условия эксплуатации, особые условия полета, особые случаи в полете. Опасность, её возникновение и развитие в полете. Виды особых ситуаций: усложнение условий полёта, сложная ситуация, аварийная ситуация, катастрофическая ситуация. Методические рекомендации по действиям при возникновении особых ситуаций в полете.</w:t>
            </w:r>
          </w:p>
        </w:tc>
      </w:tr>
      <w:tr>
        <w:trPr>
          <w:trHeight w:val="302" w:hRule="atLeast"/>
        </w:trPr>
        <w:tc>
          <w:tcPr>
            <w:tcW w:w="268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ind w:left="142" w:hanging="0"/>
              <w:rPr>
                <w:rFonts w:ascii="Times New Roman" w:hAnsi="Times New Roman" w:eastAsia="Times New Roman" w:cs="Times New Roman"/>
                <w:b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lang w:eastAsia="ru-RU"/>
              </w:rPr>
              <w:t>Тема 2.6</w:t>
            </w:r>
          </w:p>
          <w:p>
            <w:pPr>
              <w:pStyle w:val="Normal"/>
              <w:widowControl w:val="false"/>
              <w:ind w:left="142" w:hanging="0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lang w:eastAsia="ru-RU"/>
              </w:rPr>
              <w:t>Основные показатели безопасности полётов.</w:t>
            </w:r>
          </w:p>
        </w:tc>
        <w:tc>
          <w:tcPr>
            <w:tcW w:w="6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ind w:left="142" w:hanging="0"/>
              <w:rPr>
                <w:rFonts w:ascii="Times New Roman" w:hAnsi="Times New Roman" w:eastAsia="Times New Roman" w:cs="Times New Roman"/>
                <w:b/>
                <w:bCs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lang w:eastAsia="ru-RU"/>
              </w:rPr>
              <w:t>Содержание  учебного  материала</w:t>
            </w:r>
          </w:p>
        </w:tc>
      </w:tr>
      <w:tr>
        <w:trPr>
          <w:trHeight w:val="788" w:hRule="atLeast"/>
        </w:trPr>
        <w:tc>
          <w:tcPr>
            <w:tcW w:w="268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ind w:left="142" w:hanging="0"/>
              <w:rPr>
                <w:rFonts w:ascii="Times New Roman" w:hAnsi="Times New Roman" w:eastAsia="Times New Roman" w:cs="Times New Roman"/>
                <w:b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lang w:eastAsia="ru-RU"/>
              </w:rPr>
            </w:r>
          </w:p>
        </w:tc>
        <w:tc>
          <w:tcPr>
            <w:tcW w:w="6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ind w:left="142" w:hanging="0"/>
              <w:rPr>
                <w:rFonts w:ascii="Times New Roman" w:hAnsi="Times New Roman" w:eastAsia="Times New Roman" w:cs="Times New Roman"/>
                <w:b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lang w:eastAsia="ru-RU"/>
              </w:rPr>
              <w:t xml:space="preserve"> </w:t>
            </w:r>
            <w:r>
              <w:rPr>
                <w:rFonts w:eastAsia="Times New Roman" w:cs="Times New Roman" w:ascii="Times New Roman" w:hAnsi="Times New Roman"/>
                <w:lang w:eastAsia="ru-RU"/>
              </w:rPr>
              <w:t>Основные факторы, влияющие на безопасность полетов. Качественные показатели безопасности полетов. Количественные показатели безопасности полетов. Общая характеристика безопасности полетов в гражданской авиации.</w:t>
            </w:r>
          </w:p>
        </w:tc>
      </w:tr>
      <w:tr>
        <w:trPr>
          <w:trHeight w:val="273" w:hRule="atLeast"/>
        </w:trPr>
        <w:tc>
          <w:tcPr>
            <w:tcW w:w="268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ind w:left="142" w:hanging="0"/>
              <w:rPr>
                <w:rFonts w:ascii="Times New Roman" w:hAnsi="Times New Roman" w:eastAsia="Times New Roman" w:cs="Times New Roman"/>
                <w:b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lang w:eastAsia="ru-RU"/>
              </w:rPr>
            </w:r>
          </w:p>
        </w:tc>
        <w:tc>
          <w:tcPr>
            <w:tcW w:w="6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ind w:left="142" w:hanging="0"/>
              <w:rPr>
                <w:rFonts w:ascii="Times New Roman" w:hAnsi="Times New Roman" w:eastAsia="Times New Roman" w:cs="Times New Roman"/>
                <w:b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lang w:eastAsia="ru-RU"/>
              </w:rPr>
              <w:t>В том числе практических и лабораторных занятий</w:t>
            </w:r>
          </w:p>
        </w:tc>
      </w:tr>
      <w:tr>
        <w:trPr>
          <w:trHeight w:val="316" w:hRule="atLeast"/>
        </w:trPr>
        <w:tc>
          <w:tcPr>
            <w:tcW w:w="268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ind w:left="142" w:hanging="0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lang w:eastAsia="ru-RU"/>
              </w:rPr>
            </w:r>
          </w:p>
        </w:tc>
        <w:tc>
          <w:tcPr>
            <w:tcW w:w="6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ind w:left="142" w:hanging="0"/>
              <w:rPr>
                <w:rFonts w:ascii="Times New Roman" w:hAnsi="Times New Roman" w:eastAsia="Times New Roman" w:cs="Times New Roman"/>
                <w:color w:val="FF000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lang w:eastAsia="ru-RU"/>
              </w:rPr>
              <w:t xml:space="preserve">Практические занятия №5 </w:t>
            </w:r>
            <w:r>
              <w:rPr>
                <w:rFonts w:eastAsia="Times New Roman" w:cs="Times New Roman" w:ascii="Times New Roman" w:hAnsi="Times New Roman"/>
                <w:color w:val="000000"/>
                <w:lang w:eastAsia="ru-RU"/>
              </w:rPr>
              <w:t>Общая характеристика безопасности полётов в гражданской авиации за последние пять лет.</w:t>
            </w:r>
          </w:p>
        </w:tc>
      </w:tr>
      <w:tr>
        <w:trPr>
          <w:trHeight w:val="235" w:hRule="atLeast"/>
        </w:trPr>
        <w:tc>
          <w:tcPr>
            <w:tcW w:w="93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ind w:left="142" w:hanging="0"/>
              <w:rPr>
                <w:rFonts w:ascii="Times New Roman" w:hAnsi="Times New Roman" w:eastAsia="Times New Roman" w:cs="Times New Roman"/>
                <w:b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lang w:eastAsia="ru-RU"/>
              </w:rPr>
              <w:t>Промежуточная аттестация</w:t>
            </w:r>
          </w:p>
        </w:tc>
      </w:tr>
      <w:tr>
        <w:trPr>
          <w:trHeight w:val="235" w:hRule="atLeast"/>
        </w:trPr>
        <w:tc>
          <w:tcPr>
            <w:tcW w:w="93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ind w:left="142" w:hanging="0"/>
              <w:rPr>
                <w:rFonts w:ascii="Times New Roman" w:hAnsi="Times New Roman" w:eastAsia="Times New Roman" w:cs="Times New Roman"/>
                <w:b/>
                <w:bCs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lang w:eastAsia="ru-RU"/>
              </w:rPr>
              <w:t xml:space="preserve">Всего: </w:t>
            </w:r>
            <w:r>
              <w:rPr>
                <w:rFonts w:eastAsia="Times New Roman" w:cs="Times New Roman" w:ascii="Times New Roman" w:hAnsi="Times New Roman"/>
                <w:b/>
                <w:bCs/>
                <w:lang w:eastAsia="ru-RU"/>
              </w:rPr>
              <w:t>144 ч.</w:t>
            </w:r>
          </w:p>
        </w:tc>
      </w:tr>
    </w:tbl>
    <w:p>
      <w:pPr>
        <w:pStyle w:val="11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Normal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118"/>
        <w:spacing w:before="280" w:after="280"/>
        <w:rPr>
          <w:rFonts w:ascii="Times New Roman" w:hAnsi="Times New Roman"/>
          <w:lang w:val="ru-RU"/>
        </w:rPr>
      </w:pPr>
      <w:r>
        <w:rPr/>
        <w:t xml:space="preserve">3. Условия реализации </w:t>
      </w:r>
      <w:r>
        <w:rPr>
          <w:lang w:val="ru-RU"/>
        </w:rPr>
        <w:t>ДИСЦИПЛИНЫ</w:t>
      </w:r>
    </w:p>
    <w:p>
      <w:pPr>
        <w:pStyle w:val="119"/>
        <w:rPr>
          <w:rFonts w:ascii="Times New Roman" w:hAnsi="Times New Roman"/>
        </w:rPr>
      </w:pPr>
      <w:r>
        <w:rPr>
          <w:rFonts w:ascii="Times New Roman" w:hAnsi="Times New Roman"/>
        </w:rPr>
        <w:t>3.1. Материально-техническое обеспечение</w:t>
      </w:r>
    </w:p>
    <w:p>
      <w:pPr>
        <w:pStyle w:val="Normal"/>
        <w:suppressAutoHyphens w:val="true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cs="Times New Roman" w:ascii="Times New Roman" w:hAnsi="Times New Roman"/>
          <w:bCs/>
          <w:sz w:val="24"/>
          <w:szCs w:val="24"/>
        </w:rPr>
        <w:t>Кабинет «Общепрофессиональных дисциплин и профессиональных модулей», оснащенный в соответствии с приложением 3 ОП</w:t>
      </w:r>
    </w:p>
    <w:p>
      <w:pPr>
        <w:pStyle w:val="Normal"/>
        <w:suppressAutoHyphens w:val="true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cs="Times New Roman" w:ascii="Times New Roman" w:hAnsi="Times New Roman"/>
          <w:bCs/>
          <w:sz w:val="24"/>
          <w:szCs w:val="24"/>
        </w:rPr>
        <w:t xml:space="preserve">Кабинет «Безопасность полётов», оснащенный </w:t>
      </w:r>
      <w:r>
        <w:rPr>
          <w:rFonts w:cs="Times New Roman" w:ascii="Times New Roman" w:hAnsi="Times New Roman"/>
          <w:bCs/>
          <w:iCs/>
          <w:sz w:val="24"/>
          <w:szCs w:val="24"/>
        </w:rPr>
        <w:t>в соответствии с приложением 3 ОП</w:t>
      </w:r>
      <w:r>
        <w:rPr>
          <w:rFonts w:cs="Times New Roman" w:ascii="Times New Roman" w:hAnsi="Times New Roman"/>
          <w:bCs/>
          <w:sz w:val="24"/>
          <w:szCs w:val="24"/>
        </w:rPr>
        <w:t xml:space="preserve">. </w:t>
      </w:r>
    </w:p>
    <w:p>
      <w:pPr>
        <w:pStyle w:val="Normal"/>
        <w:rPr/>
      </w:pPr>
      <w:r>
        <w:rPr/>
      </w:r>
    </w:p>
    <w:p>
      <w:pPr>
        <w:pStyle w:val="119"/>
        <w:rPr>
          <w:rFonts w:ascii="Times New Roman" w:hAnsi="Times New Roman" w:eastAsia="Times New Roman"/>
        </w:rPr>
      </w:pPr>
      <w:r>
        <w:rPr>
          <w:rFonts w:ascii="Times New Roman" w:hAnsi="Times New Roman"/>
        </w:rPr>
        <w:t>3.2. Учебно-методическое обеспечение</w:t>
      </w:r>
    </w:p>
    <w:p>
      <w:pPr>
        <w:pStyle w:val="ListParagraph"/>
        <w:spacing w:lineRule="auto" w:line="276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Для реализации программы библиотечный фонд образовательной организации  име</w:t>
      </w:r>
      <w:r>
        <w:rPr>
          <w:rFonts w:ascii="Times New Roman" w:hAnsi="Times New Roman"/>
          <w:bCs/>
          <w:sz w:val="24"/>
          <w:szCs w:val="24"/>
        </w:rPr>
        <w:t>ет</w:t>
      </w:r>
      <w:r>
        <w:rPr>
          <w:rFonts w:ascii="Times New Roman" w:hAnsi="Times New Roman"/>
          <w:bCs/>
          <w:sz w:val="24"/>
          <w:szCs w:val="24"/>
        </w:rPr>
        <w:t xml:space="preserve"> п</w:t>
      </w:r>
      <w:r>
        <w:rPr>
          <w:rFonts w:ascii="Times New Roman" w:hAnsi="Times New Roman"/>
          <w:sz w:val="24"/>
          <w:szCs w:val="24"/>
        </w:rPr>
        <w:t xml:space="preserve">ечатные и электронные образовательные и информационные ресурсы для использования в образовательном процессе. </w:t>
      </w:r>
    </w:p>
    <w:p>
      <w:pPr>
        <w:pStyle w:val="ListParagraph"/>
        <w:spacing w:lineRule="auto" w:line="276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</w:r>
    </w:p>
    <w:p>
      <w:pPr>
        <w:pStyle w:val="ListParagraph"/>
        <w:spacing w:lineRule="auto" w:line="276"/>
        <w:ind w:left="0" w:firstLine="709"/>
        <w:rPr>
          <w:rFonts w:ascii="Times New Roman" w:hAnsi="Times New Roman" w:cs="Times New Roman"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>3.2.1. Основные печатные и/или электронные издания</w:t>
      </w:r>
    </w:p>
    <w:p>
      <w:pPr>
        <w:pStyle w:val="Normal"/>
        <w:numPr>
          <w:ilvl w:val="0"/>
          <w:numId w:val="40"/>
        </w:numPr>
        <w:tabs>
          <w:tab w:val="clear" w:pos="708"/>
          <w:tab w:val="left" w:pos="993" w:leader="none"/>
        </w:tabs>
        <w:spacing w:lineRule="auto" w:line="276" w:before="0" w:after="200"/>
        <w:ind w:left="0" w:firstLine="709"/>
        <w:contextualSpacing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 xml:space="preserve">Воздушный кодекс РФ от 19.03.1997 №60-ФЗ в редакции от 29.12.2022 г. </w:t>
      </w:r>
    </w:p>
    <w:p>
      <w:pPr>
        <w:pStyle w:val="Normal"/>
        <w:numPr>
          <w:ilvl w:val="0"/>
          <w:numId w:val="40"/>
        </w:numPr>
        <w:shd w:val="clear" w:color="auto" w:fill="FFFFFF"/>
        <w:tabs>
          <w:tab w:val="clear" w:pos="708"/>
          <w:tab w:val="left" w:pos="993" w:leader="none"/>
        </w:tabs>
        <w:spacing w:lineRule="auto" w:line="276" w:before="0" w:after="200"/>
        <w:ind w:left="0" w:firstLine="709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bookmarkStart w:id="19" w:name="_Hlk76482781"/>
      <w:r>
        <w:rPr>
          <w:rFonts w:eastAsia="Times New Roman" w:cs="Times New Roman" w:ascii="Times New Roman" w:hAnsi="Times New Roman"/>
          <w:color w:val="000000"/>
          <w:sz w:val="24"/>
          <w:szCs w:val="24"/>
          <w:lang w:eastAsia="ru-RU"/>
        </w:rPr>
        <w:t>Федеральный закон от 14 марта 2009 г. N 31-ФЗ "О государственной регистрации прав на воздушные суда и сделок с ним" // РГ. 2009. 17 марта. N 4868.</w:t>
      </w:r>
      <w:bookmarkEnd w:id="19"/>
    </w:p>
    <w:p>
      <w:pPr>
        <w:pStyle w:val="Normal"/>
        <w:spacing w:lineRule="auto" w:line="276" w:before="0" w:after="280"/>
        <w:ind w:firstLine="709"/>
        <w:contextualSpacing/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b/>
          <w:sz w:val="24"/>
          <w:szCs w:val="24"/>
          <w:lang w:eastAsia="ru-RU"/>
        </w:rPr>
        <w:t>3.2.2. Основные электронные издания</w:t>
      </w:r>
    </w:p>
    <w:p>
      <w:pPr>
        <w:pStyle w:val="Normal"/>
        <w:numPr>
          <w:ilvl w:val="0"/>
          <w:numId w:val="41"/>
        </w:numPr>
        <w:tabs>
          <w:tab w:val="clear" w:pos="708"/>
          <w:tab w:val="left" w:pos="993" w:leader="none"/>
        </w:tabs>
        <w:spacing w:lineRule="auto" w:line="276" w:before="0" w:after="200"/>
        <w:ind w:left="0" w:firstLine="709"/>
        <w:contextualSpacing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>Федеральные правила использования воздушного пространства</w:t>
      </w:r>
      <w:r>
        <w:rPr>
          <w:rFonts w:eastAsia="Times New Roman" w:cs="Times New Roman" w:ascii="Times New Roman" w:hAnsi="Times New Roman"/>
          <w:sz w:val="24"/>
          <w:szCs w:val="24"/>
          <w:shd w:fill="FFFFFF" w:val="clear"/>
          <w:lang w:eastAsia="ru-RU"/>
        </w:rPr>
        <w:t xml:space="preserve"> Российской Федерации : с изменениями и дополнениями : [Утв. </w:t>
      </w:r>
      <w:r>
        <w:fldChar w:fldCharType="begin"/>
      </w:r>
      <w:r>
        <w:rPr>
          <w:sz w:val="24"/>
          <w:u w:val="single"/>
          <w:szCs w:val="24"/>
          <w:rFonts w:eastAsia="Times New Roman" w:cs="Times New Roman" w:ascii="Times New Roman" w:hAnsi="Times New Roman"/>
          <w:color w:val="0000FF"/>
          <w:lang w:eastAsia="ru-RU"/>
        </w:rPr>
        <w:instrText xml:space="preserve"> HYPERLINK "https://internet.garant.ru/" \l "/document/197839/entry/0"</w:instrText>
      </w:r>
      <w:r>
        <w:rPr>
          <w:sz w:val="24"/>
          <w:u w:val="single"/>
          <w:szCs w:val="24"/>
          <w:rFonts w:eastAsia="Times New Roman" w:cs="Times New Roman" w:ascii="Times New Roman" w:hAnsi="Times New Roman"/>
          <w:color w:val="0000FF"/>
          <w:lang w:eastAsia="ru-RU"/>
        </w:rPr>
        <w:fldChar w:fldCharType="separate"/>
      </w:r>
      <w:r>
        <w:rPr>
          <w:rFonts w:eastAsia="Times New Roman" w:cs="Times New Roman" w:ascii="Times New Roman" w:hAnsi="Times New Roman"/>
          <w:color w:val="0000FF"/>
          <w:sz w:val="24"/>
          <w:szCs w:val="24"/>
          <w:u w:val="single"/>
          <w:lang w:eastAsia="ru-RU"/>
        </w:rPr>
        <w:t>постановлением</w:t>
      </w:r>
      <w:r>
        <w:rPr>
          <w:sz w:val="24"/>
          <w:u w:val="single"/>
          <w:szCs w:val="24"/>
          <w:rFonts w:eastAsia="Times New Roman" w:cs="Times New Roman" w:ascii="Times New Roman" w:hAnsi="Times New Roman"/>
          <w:color w:val="0000FF"/>
          <w:lang w:eastAsia="ru-RU"/>
        </w:rPr>
        <w:fldChar w:fldCharType="end"/>
      </w:r>
      <w:r>
        <w:rPr>
          <w:rFonts w:eastAsia="Times New Roman" w:cs="Times New Roman" w:ascii="Times New Roman" w:hAnsi="Times New Roman"/>
          <w:sz w:val="24"/>
          <w:szCs w:val="24"/>
          <w:shd w:fill="FFFFFF" w:val="clear"/>
          <w:lang w:eastAsia="ru-RU"/>
        </w:rPr>
        <w:t> Правительства РФ от 11 марта 2010 г. N 138) .</w:t>
      </w:r>
      <w:r>
        <w:rPr>
          <w:rFonts w:eastAsia="Calibri" w:cs="Times New Roman" w:ascii="Times New Roman" w:hAnsi="Times New Roman"/>
          <w:b/>
          <w:bCs/>
          <w:kern w:val="2"/>
          <w:sz w:val="24"/>
          <w:szCs w:val="24"/>
          <w:shd w:fill="FFFFFF" w:val="clear"/>
          <w:lang w:val="x-none" w:eastAsia="x-none"/>
        </w:rPr>
        <w:t xml:space="preserve"> </w:t>
      </w:r>
      <w:r>
        <w:rPr>
          <w:rFonts w:eastAsia="Times New Roman" w:cs="Times New Roman" w:ascii="Times New Roman" w:hAnsi="Times New Roman"/>
          <w:sz w:val="24"/>
          <w:szCs w:val="24"/>
          <w:shd w:fill="FFFFFF" w:val="clear"/>
          <w:lang w:eastAsia="ru-RU"/>
        </w:rPr>
        <w:t xml:space="preserve">– </w:t>
      </w:r>
      <w:r>
        <w:rPr>
          <w:rFonts w:eastAsia="Times New Roman" w:cs="Times New Roman" w:ascii="Times New Roman" w:hAnsi="Times New Roman"/>
          <w:sz w:val="24"/>
          <w:szCs w:val="24"/>
          <w:shd w:fill="FFFFFF" w:val="clear"/>
          <w:lang w:val="en-US" w:eastAsia="ru-RU"/>
        </w:rPr>
        <w:t>URL</w:t>
      </w:r>
      <w:r>
        <w:rPr>
          <w:rFonts w:eastAsia="Times New Roman" w:cs="Times New Roman" w:ascii="Times New Roman" w:hAnsi="Times New Roman"/>
          <w:sz w:val="24"/>
          <w:szCs w:val="24"/>
          <w:shd w:fill="FFFFFF" w:val="clear"/>
          <w:lang w:eastAsia="ru-RU"/>
        </w:rPr>
        <w:t xml:space="preserve"> :</w:t>
      </w: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 xml:space="preserve"> </w:t>
      </w:r>
      <w:r>
        <w:rPr>
          <w:rFonts w:eastAsia="Times New Roman" w:cs="Times New Roman" w:ascii="Times New Roman" w:hAnsi="Times New Roman"/>
          <w:sz w:val="24"/>
          <w:szCs w:val="24"/>
          <w:shd w:fill="FFFFFF" w:val="clear"/>
          <w:lang w:eastAsia="ru-RU"/>
        </w:rPr>
        <w:t>https://internet.garant.ru/#/basesearch/Федеральные правила использования воздушного пространства Российской Федерации/all:1(дата обращения: 12.05.2023). - Режим доступа : для авториз. пользователей. – Текст : электронный.</w:t>
      </w:r>
    </w:p>
    <w:p>
      <w:pPr>
        <w:pStyle w:val="Normal"/>
        <w:numPr>
          <w:ilvl w:val="0"/>
          <w:numId w:val="41"/>
        </w:numPr>
        <w:tabs>
          <w:tab w:val="clear" w:pos="708"/>
          <w:tab w:val="left" w:pos="993" w:leader="none"/>
        </w:tabs>
        <w:spacing w:lineRule="auto" w:line="276" w:before="0" w:after="200"/>
        <w:ind w:left="0" w:firstLine="709"/>
        <w:jc w:val="both"/>
        <w:rPr>
          <w:rFonts w:ascii="Times New Roman" w:hAnsi="Times New Roman" w:eastAsia="Calibri" w:cs="Times New Roman"/>
          <w:color w:val="000000"/>
          <w:sz w:val="24"/>
          <w:szCs w:val="24"/>
        </w:rPr>
      </w:pPr>
      <w:r>
        <w:rPr>
          <w:rFonts w:eastAsia="Calibri" w:cs="Times New Roman" w:ascii="Times New Roman" w:hAnsi="Times New Roman"/>
          <w:iCs/>
          <w:color w:val="000000"/>
          <w:sz w:val="24"/>
          <w:szCs w:val="24"/>
        </w:rPr>
        <w:t>Бойко, Н.С.</w:t>
      </w:r>
      <w:r>
        <w:rPr>
          <w:rFonts w:eastAsia="Calibri" w:cs="Times New Roman" w:ascii="Times New Roman" w:hAnsi="Times New Roman"/>
          <w:i/>
          <w:iCs/>
          <w:color w:val="000000"/>
          <w:sz w:val="24"/>
          <w:szCs w:val="24"/>
        </w:rPr>
        <w:t xml:space="preserve"> </w:t>
      </w:r>
      <w:r>
        <w:rPr>
          <w:rFonts w:eastAsia="Calibri" w:cs="Times New Roman" w:ascii="Times New Roman" w:hAnsi="Times New Roman"/>
          <w:color w:val="000000"/>
          <w:sz w:val="24"/>
          <w:szCs w:val="24"/>
        </w:rPr>
        <w:t xml:space="preserve">Воздушное право: учебное пособие для вузов / Н. С. Бойко. — Москва : Издательство Юрайт, 2021. — 217 с. — (Высшее образование). — ISBN 978-5-534-14100-9. — Текст : электронный // Образовательная платформа Юрайт [сайт]. — URL: https://urait.ru/bcode/467784 (дата обращения: 13.05.2023). </w:t>
      </w:r>
    </w:p>
    <w:p>
      <w:pPr>
        <w:pStyle w:val="Normal"/>
        <w:numPr>
          <w:ilvl w:val="0"/>
          <w:numId w:val="41"/>
        </w:numPr>
        <w:tabs>
          <w:tab w:val="clear" w:pos="708"/>
          <w:tab w:val="left" w:pos="993" w:leader="none"/>
        </w:tabs>
        <w:spacing w:lineRule="auto" w:line="276" w:before="0" w:after="200"/>
        <w:ind w:left="0" w:firstLine="709"/>
        <w:jc w:val="both"/>
        <w:rPr>
          <w:rFonts w:ascii="Times New Roman" w:hAnsi="Times New Roman" w:eastAsia="Calibri" w:cs="Times New Roman"/>
          <w:color w:val="000000"/>
          <w:sz w:val="24"/>
          <w:szCs w:val="24"/>
        </w:rPr>
      </w:pPr>
      <w:r>
        <w:rPr>
          <w:rFonts w:eastAsia="Calibri" w:cs="Times New Roman" w:ascii="Times New Roman" w:hAnsi="Times New Roman"/>
          <w:bCs/>
          <w:color w:val="333333"/>
          <w:sz w:val="24"/>
          <w:szCs w:val="24"/>
          <w:shd w:fill="FFFFFF" w:val="clear"/>
        </w:rPr>
        <w:t>Кириченко</w:t>
      </w:r>
      <w:r>
        <w:rPr>
          <w:rFonts w:eastAsia="Calibri" w:cs="Times New Roman" w:ascii="Times New Roman" w:hAnsi="Times New Roman"/>
          <w:color w:val="333333"/>
          <w:sz w:val="24"/>
          <w:szCs w:val="24"/>
          <w:shd w:fill="FFFFFF" w:val="clear"/>
        </w:rPr>
        <w:t>, О.В. </w:t>
      </w:r>
      <w:r>
        <w:rPr>
          <w:rFonts w:eastAsia="Calibri" w:cs="Times New Roman" w:ascii="Times New Roman" w:hAnsi="Times New Roman"/>
          <w:bCs/>
          <w:color w:val="333333"/>
          <w:sz w:val="24"/>
          <w:szCs w:val="24"/>
          <w:shd w:fill="FFFFFF" w:val="clear"/>
        </w:rPr>
        <w:t>Воздушное</w:t>
      </w:r>
      <w:r>
        <w:rPr>
          <w:rFonts w:eastAsia="Calibri" w:cs="Times New Roman" w:ascii="Times New Roman" w:hAnsi="Times New Roman"/>
          <w:color w:val="333333"/>
          <w:sz w:val="24"/>
          <w:szCs w:val="24"/>
          <w:shd w:fill="FFFFFF" w:val="clear"/>
        </w:rPr>
        <w:t> </w:t>
      </w:r>
      <w:r>
        <w:rPr>
          <w:rFonts w:eastAsia="Calibri" w:cs="Times New Roman" w:ascii="Times New Roman" w:hAnsi="Times New Roman"/>
          <w:bCs/>
          <w:color w:val="333333"/>
          <w:sz w:val="24"/>
          <w:szCs w:val="24"/>
          <w:shd w:fill="FFFFFF" w:val="clear"/>
        </w:rPr>
        <w:t>право</w:t>
      </w:r>
      <w:r>
        <w:rPr>
          <w:rFonts w:eastAsia="Calibri" w:cs="Times New Roman" w:ascii="Times New Roman" w:hAnsi="Times New Roman"/>
          <w:color w:val="333333"/>
          <w:sz w:val="24"/>
          <w:szCs w:val="24"/>
          <w:shd w:fill="FFFFFF" w:val="clear"/>
        </w:rPr>
        <w:t> :учебно-методическое пособие / О.</w:t>
      </w:r>
      <w:r>
        <w:rPr>
          <w:rFonts w:eastAsia="Calibri" w:cs="Times New Roman" w:ascii="Times New Roman" w:hAnsi="Times New Roman"/>
          <w:bCs/>
          <w:color w:val="333333"/>
          <w:sz w:val="24"/>
          <w:szCs w:val="24"/>
          <w:shd w:fill="FFFFFF" w:val="clear"/>
        </w:rPr>
        <w:t>В</w:t>
      </w:r>
      <w:r>
        <w:rPr>
          <w:rFonts w:eastAsia="Calibri" w:cs="Times New Roman" w:ascii="Times New Roman" w:hAnsi="Times New Roman"/>
          <w:color w:val="333333"/>
          <w:sz w:val="24"/>
          <w:szCs w:val="24"/>
          <w:shd w:fill="FFFFFF" w:val="clear"/>
        </w:rPr>
        <w:t>. </w:t>
      </w:r>
      <w:r>
        <w:rPr>
          <w:rFonts w:eastAsia="Calibri" w:cs="Times New Roman" w:ascii="Times New Roman" w:hAnsi="Times New Roman"/>
          <w:bCs/>
          <w:color w:val="333333"/>
          <w:sz w:val="24"/>
          <w:szCs w:val="24"/>
          <w:shd w:fill="FFFFFF" w:val="clear"/>
        </w:rPr>
        <w:t>Кириченко</w:t>
      </w:r>
      <w:r>
        <w:rPr>
          <w:rFonts w:eastAsia="Calibri" w:cs="Times New Roman" w:ascii="Times New Roman" w:hAnsi="Times New Roman"/>
          <w:color w:val="333333"/>
          <w:sz w:val="24"/>
          <w:szCs w:val="24"/>
          <w:shd w:fill="FFFFFF" w:val="clear"/>
        </w:rPr>
        <w:t>, Л.П. </w:t>
      </w:r>
      <w:r>
        <w:rPr>
          <w:rFonts w:eastAsia="Calibri" w:cs="Times New Roman" w:ascii="Times New Roman" w:hAnsi="Times New Roman"/>
          <w:bCs/>
          <w:color w:val="333333"/>
          <w:sz w:val="24"/>
          <w:szCs w:val="24"/>
          <w:shd w:fill="FFFFFF" w:val="clear"/>
        </w:rPr>
        <w:t>Кириченко</w:t>
      </w:r>
      <w:r>
        <w:rPr>
          <w:rFonts w:eastAsia="Calibri" w:cs="Times New Roman" w:ascii="Times New Roman" w:hAnsi="Times New Roman"/>
          <w:color w:val="333333"/>
          <w:sz w:val="24"/>
          <w:szCs w:val="24"/>
          <w:shd w:fill="FFFFFF" w:val="clear"/>
        </w:rPr>
        <w:t>. - Москва : Юстицинформ, </w:t>
      </w:r>
      <w:r>
        <w:rPr>
          <w:rFonts w:eastAsia="Calibri" w:cs="Times New Roman" w:ascii="Times New Roman" w:hAnsi="Times New Roman"/>
          <w:bCs/>
          <w:color w:val="333333"/>
          <w:sz w:val="24"/>
          <w:szCs w:val="24"/>
          <w:shd w:fill="FFFFFF" w:val="clear"/>
        </w:rPr>
        <w:t>2019</w:t>
      </w:r>
      <w:r>
        <w:rPr>
          <w:rFonts w:eastAsia="Calibri" w:cs="Times New Roman" w:ascii="Times New Roman" w:hAnsi="Times New Roman"/>
          <w:color w:val="333333"/>
          <w:sz w:val="24"/>
          <w:szCs w:val="24"/>
          <w:shd w:fill="FFFFFF" w:val="clear"/>
        </w:rPr>
        <w:t>. - 468 с. - ISBN 978-5-7205-1532-</w:t>
      </w:r>
      <w:r>
        <w:rPr>
          <w:rFonts w:eastAsia="Calibri" w:cs="Times New Roman" w:ascii="Times New Roman" w:hAnsi="Times New Roman"/>
          <w:bCs/>
          <w:color w:val="333333"/>
          <w:sz w:val="24"/>
          <w:szCs w:val="24"/>
          <w:shd w:fill="FFFFFF" w:val="clear"/>
        </w:rPr>
        <w:t>4</w:t>
      </w:r>
      <w:r>
        <w:rPr>
          <w:rFonts w:eastAsia="Calibri" w:cs="Times New Roman" w:ascii="Times New Roman" w:hAnsi="Times New Roman"/>
          <w:color w:val="333333"/>
          <w:sz w:val="24"/>
          <w:szCs w:val="24"/>
          <w:shd w:fill="FFFFFF" w:val="clear"/>
        </w:rPr>
        <w:t>. - Текст : электронный.</w:t>
      </w:r>
    </w:p>
    <w:p>
      <w:pPr>
        <w:pStyle w:val="Normal"/>
        <w:spacing w:lineRule="auto" w:line="276" w:before="0" w:after="280"/>
        <w:ind w:firstLine="709"/>
        <w:contextualSpacing/>
        <w:jc w:val="both"/>
        <w:rPr>
          <w:rFonts w:ascii="Times New Roman" w:hAnsi="Times New Roman" w:eastAsia="Times New Roman" w:cs="Times New Roman"/>
          <w:bCs/>
          <w:i/>
          <w:i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b/>
          <w:bCs/>
          <w:sz w:val="24"/>
          <w:szCs w:val="24"/>
          <w:lang w:eastAsia="ru-RU"/>
        </w:rPr>
        <w:t xml:space="preserve">3.2.3. Дополнительные источники </w:t>
      </w:r>
      <w:r>
        <w:rPr>
          <w:rFonts w:eastAsia="Times New Roman" w:cs="Times New Roman" w:ascii="Times New Roman" w:hAnsi="Times New Roman"/>
          <w:bCs/>
          <w:i/>
          <w:sz w:val="24"/>
          <w:szCs w:val="24"/>
          <w:lang w:eastAsia="ru-RU"/>
        </w:rPr>
        <w:t>(при необходимости)</w:t>
      </w:r>
    </w:p>
    <w:p>
      <w:pPr>
        <w:pStyle w:val="Normal"/>
        <w:spacing w:lineRule="auto" w:line="276" w:before="0" w:after="200"/>
        <w:ind w:firstLine="709"/>
        <w:contextualSpacing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>1. Безопасность полётов, сертификация и лицензирование в гражданской авиации : информационный сборник за 2016-2021 годы. – Москва :ИнфАвиа. – Текст : непосредственный.</w:t>
      </w:r>
    </w:p>
    <w:p>
      <w:pPr>
        <w:pStyle w:val="118"/>
        <w:spacing w:before="280" w:after="280"/>
        <w:rPr>
          <w:rFonts w:ascii="Times New Roman" w:hAnsi="Times New Roman"/>
        </w:rPr>
      </w:pPr>
      <w:r>
        <w:rPr/>
      </w:r>
    </w:p>
    <w:p>
      <w:pPr>
        <w:pStyle w:val="118"/>
        <w:spacing w:before="280" w:after="280"/>
        <w:rPr>
          <w:rFonts w:ascii="Times New Roman" w:hAnsi="Times New Roman"/>
          <w:b w:val="false"/>
          <w:bCs w:val="false"/>
          <w:lang w:val="ru-RU"/>
        </w:rPr>
      </w:pPr>
      <w:r>
        <w:rPr/>
        <w:t xml:space="preserve">4. Контроль и оценка результатов </w:t>
        <w:br/>
        <w:t xml:space="preserve">освоения </w:t>
      </w:r>
      <w:r>
        <w:rPr>
          <w:lang w:val="ru-RU"/>
        </w:rPr>
        <w:t>ДИСЦИПЛИНЫ</w:t>
      </w:r>
    </w:p>
    <w:tbl>
      <w:tblPr>
        <w:tblW w:w="5000" w:type="pct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noVBand="0" w:val="01e0" w:noHBand="0" w:lastColumn="1" w:firstColumn="1" w:lastRow="1" w:firstRow="1"/>
      </w:tblPr>
      <w:tblGrid>
        <w:gridCol w:w="3684"/>
        <w:gridCol w:w="3419"/>
        <w:gridCol w:w="2535"/>
      </w:tblGrid>
      <w:tr>
        <w:trPr>
          <w:tblHeader w:val="true"/>
        </w:trPr>
        <w:tc>
          <w:tcPr>
            <w:tcW w:w="3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b/>
                <w:bCs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lang w:eastAsia="ru-RU"/>
              </w:rPr>
              <w:t>Результаты обучения</w:t>
            </w:r>
          </w:p>
        </w:tc>
        <w:tc>
          <w:tcPr>
            <w:tcW w:w="3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b/>
                <w:bCs/>
                <w:lang w:eastAsia="ru-RU"/>
              </w:rPr>
            </w:pPr>
            <w:r>
              <w:rPr>
                <w:rFonts w:cs="Times New Roman" w:ascii="Times New Roman" w:hAnsi="Times New Roman"/>
                <w:b/>
                <w:iCs/>
                <w:sz w:val="24"/>
                <w:szCs w:val="24"/>
              </w:rPr>
              <w:t>Показатели освоенности компетенций</w:t>
            </w:r>
          </w:p>
        </w:tc>
        <w:tc>
          <w:tcPr>
            <w:tcW w:w="2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b/>
                <w:bCs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lang w:eastAsia="ru-RU"/>
              </w:rPr>
              <w:t>Методы оценки</w:t>
            </w:r>
          </w:p>
        </w:tc>
      </w:tr>
      <w:tr>
        <w:trPr/>
        <w:tc>
          <w:tcPr>
            <w:tcW w:w="963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 w:eastAsia="Times New Roman" w:cs="Times New Roman"/>
                <w:bCs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lang w:eastAsia="ru-RU"/>
              </w:rPr>
              <w:t>Перечень знаний, осваиваемых в рамках дисциплины:</w:t>
            </w:r>
          </w:p>
        </w:tc>
      </w:tr>
      <w:tr>
        <w:trPr/>
        <w:tc>
          <w:tcPr>
            <w:tcW w:w="3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38"/>
              </w:numPr>
              <w:tabs>
                <w:tab w:val="clear" w:pos="708"/>
                <w:tab w:val="left" w:pos="485" w:leader="none"/>
              </w:tabs>
              <w:spacing w:lineRule="auto" w:line="276" w:before="0" w:after="200"/>
              <w:ind w:left="0" w:firstLine="284"/>
              <w:contextualSpacing/>
              <w:rPr>
                <w:rFonts w:ascii="Times New Roman" w:hAnsi="Times New Roman" w:eastAsia="Times New Roman" w:cs="Times New Roman"/>
                <w:bCs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lang w:eastAsia="ru-RU"/>
              </w:rPr>
              <w:t>источники воздушного права РФ и систему воздушного законодательства;</w:t>
            </w:r>
          </w:p>
          <w:p>
            <w:pPr>
              <w:pStyle w:val="Normal"/>
              <w:widowControl w:val="false"/>
              <w:numPr>
                <w:ilvl w:val="0"/>
                <w:numId w:val="38"/>
              </w:numPr>
              <w:tabs>
                <w:tab w:val="clear" w:pos="708"/>
                <w:tab w:val="left" w:pos="485" w:leader="none"/>
                <w:tab w:val="left" w:pos="519" w:leader="none"/>
              </w:tabs>
              <w:spacing w:lineRule="auto" w:line="276" w:before="0" w:after="200"/>
              <w:ind w:left="0" w:firstLine="284"/>
              <w:contextualSpacing/>
              <w:rPr>
                <w:rFonts w:ascii="Times New Roman" w:hAnsi="Times New Roman" w:eastAsia="Times New Roman" w:cs="Times New Roman"/>
                <w:bCs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lang w:eastAsia="ru-RU"/>
              </w:rPr>
              <w:t>государственное регулирование использования воздушного пространства и контроль деятельности в области авиации;</w:t>
            </w:r>
          </w:p>
          <w:p>
            <w:pPr>
              <w:pStyle w:val="Normal"/>
              <w:widowControl w:val="false"/>
              <w:numPr>
                <w:ilvl w:val="0"/>
                <w:numId w:val="38"/>
              </w:numPr>
              <w:tabs>
                <w:tab w:val="clear" w:pos="708"/>
                <w:tab w:val="left" w:pos="485" w:leader="none"/>
              </w:tabs>
              <w:spacing w:lineRule="auto" w:line="276" w:before="0" w:after="200"/>
              <w:ind w:left="0" w:firstLine="284"/>
              <w:contextualSpacing/>
              <w:rPr>
                <w:rFonts w:ascii="Times New Roman" w:hAnsi="Times New Roman" w:eastAsia="Times New Roman" w:cs="Times New Roman"/>
                <w:bCs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lang w:eastAsia="ru-RU"/>
              </w:rPr>
              <w:t>типы ВС;</w:t>
            </w:r>
          </w:p>
          <w:p>
            <w:pPr>
              <w:pStyle w:val="Normal"/>
              <w:widowControl w:val="false"/>
              <w:numPr>
                <w:ilvl w:val="0"/>
                <w:numId w:val="38"/>
              </w:numPr>
              <w:tabs>
                <w:tab w:val="clear" w:pos="708"/>
                <w:tab w:val="left" w:pos="485" w:leader="none"/>
              </w:tabs>
              <w:spacing w:lineRule="auto" w:line="276" w:before="0" w:after="200"/>
              <w:ind w:left="0" w:firstLine="284"/>
              <w:contextualSpacing/>
              <w:rPr>
                <w:rFonts w:ascii="Times New Roman" w:hAnsi="Times New Roman" w:eastAsia="Times New Roman" w:cs="Times New Roman"/>
                <w:bCs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lang w:eastAsia="ru-RU"/>
              </w:rPr>
              <w:t>понятие авиационного персонала, экипажа ВС;</w:t>
            </w:r>
          </w:p>
          <w:p>
            <w:pPr>
              <w:pStyle w:val="Normal"/>
              <w:widowControl w:val="false"/>
              <w:numPr>
                <w:ilvl w:val="0"/>
                <w:numId w:val="38"/>
              </w:numPr>
              <w:tabs>
                <w:tab w:val="clear" w:pos="708"/>
                <w:tab w:val="left" w:pos="485" w:leader="none"/>
              </w:tabs>
              <w:spacing w:lineRule="auto" w:line="276" w:before="0" w:after="200"/>
              <w:ind w:left="0" w:firstLine="284"/>
              <w:contextualSpacing/>
              <w:rPr>
                <w:rFonts w:ascii="Times New Roman" w:hAnsi="Times New Roman" w:eastAsia="Times New Roman" w:cs="Times New Roman"/>
                <w:bCs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lang w:eastAsia="ru-RU"/>
              </w:rPr>
              <w:t>основные НПА ГА РФ;</w:t>
            </w:r>
          </w:p>
          <w:p>
            <w:pPr>
              <w:pStyle w:val="Normal"/>
              <w:widowControl w:val="false"/>
              <w:numPr>
                <w:ilvl w:val="0"/>
                <w:numId w:val="38"/>
              </w:numPr>
              <w:tabs>
                <w:tab w:val="clear" w:pos="708"/>
                <w:tab w:val="left" w:pos="485" w:leader="none"/>
              </w:tabs>
              <w:spacing w:lineRule="auto" w:line="276" w:before="0" w:after="200"/>
              <w:ind w:left="0" w:firstLine="284"/>
              <w:contextualSpacing/>
              <w:rPr>
                <w:rFonts w:ascii="Times New Roman" w:hAnsi="Times New Roman" w:eastAsia="Times New Roman" w:cs="Times New Roman"/>
                <w:bCs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lang w:eastAsia="ru-RU"/>
              </w:rPr>
              <w:t>понятие и организационные основы обеспечения БП;</w:t>
            </w:r>
          </w:p>
          <w:p>
            <w:pPr>
              <w:pStyle w:val="Normal"/>
              <w:widowControl w:val="false"/>
              <w:numPr>
                <w:ilvl w:val="0"/>
                <w:numId w:val="38"/>
              </w:numPr>
              <w:tabs>
                <w:tab w:val="clear" w:pos="708"/>
                <w:tab w:val="left" w:pos="485" w:leader="none"/>
              </w:tabs>
              <w:spacing w:lineRule="auto" w:line="276" w:before="0" w:after="200"/>
              <w:ind w:left="0" w:firstLine="284"/>
              <w:contextualSpacing/>
              <w:rPr>
                <w:rFonts w:ascii="Times New Roman" w:hAnsi="Times New Roman" w:eastAsia="Times New Roman" w:cs="Times New Roman"/>
                <w:bCs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lang w:eastAsia="ru-RU"/>
              </w:rPr>
              <w:t>факторы БП;</w:t>
            </w:r>
          </w:p>
          <w:p>
            <w:pPr>
              <w:pStyle w:val="Normal"/>
              <w:widowControl w:val="false"/>
              <w:numPr>
                <w:ilvl w:val="0"/>
                <w:numId w:val="38"/>
              </w:numPr>
              <w:tabs>
                <w:tab w:val="clear" w:pos="708"/>
                <w:tab w:val="left" w:pos="485" w:leader="none"/>
              </w:tabs>
              <w:spacing w:lineRule="auto" w:line="276" w:before="0" w:after="200"/>
              <w:ind w:left="0" w:firstLine="284"/>
              <w:contextualSpacing/>
              <w:rPr>
                <w:rFonts w:ascii="Times New Roman" w:hAnsi="Times New Roman" w:eastAsia="Times New Roman" w:cs="Times New Roman"/>
                <w:bCs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lang w:eastAsia="ru-RU"/>
              </w:rPr>
              <w:t>связь авиационной техники и БП;</w:t>
            </w:r>
          </w:p>
          <w:p>
            <w:pPr>
              <w:pStyle w:val="Normal"/>
              <w:widowControl w:val="false"/>
              <w:numPr>
                <w:ilvl w:val="0"/>
                <w:numId w:val="38"/>
              </w:numPr>
              <w:tabs>
                <w:tab w:val="clear" w:pos="708"/>
                <w:tab w:val="left" w:pos="485" w:leader="none"/>
              </w:tabs>
              <w:spacing w:lineRule="auto" w:line="276" w:before="0" w:after="200"/>
              <w:ind w:left="0" w:firstLine="284"/>
              <w:contextualSpacing/>
              <w:rPr>
                <w:rFonts w:ascii="Times New Roman" w:hAnsi="Times New Roman" w:eastAsia="Times New Roman" w:cs="Times New Roman"/>
                <w:bCs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lang w:eastAsia="ru-RU"/>
              </w:rPr>
              <w:t>классификацию авиационных событий;</w:t>
            </w:r>
          </w:p>
          <w:p>
            <w:pPr>
              <w:pStyle w:val="Normal"/>
              <w:widowControl w:val="false"/>
              <w:numPr>
                <w:ilvl w:val="0"/>
                <w:numId w:val="38"/>
              </w:numPr>
              <w:tabs>
                <w:tab w:val="clear" w:pos="708"/>
                <w:tab w:val="left" w:pos="485" w:leader="none"/>
              </w:tabs>
              <w:spacing w:lineRule="auto" w:line="276" w:before="0" w:after="200"/>
              <w:ind w:left="0" w:firstLine="284"/>
              <w:contextualSpacing/>
              <w:rPr>
                <w:rFonts w:ascii="Times New Roman" w:hAnsi="Times New Roman" w:eastAsia="Times New Roman" w:cs="Times New Roman"/>
                <w:bCs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lang w:eastAsia="ru-RU"/>
              </w:rPr>
              <w:t>основы предотвращения авиационных происшествий;</w:t>
            </w:r>
          </w:p>
          <w:p>
            <w:pPr>
              <w:pStyle w:val="Normal"/>
              <w:widowControl w:val="false"/>
              <w:numPr>
                <w:ilvl w:val="0"/>
                <w:numId w:val="38"/>
              </w:numPr>
              <w:tabs>
                <w:tab w:val="clear" w:pos="708"/>
                <w:tab w:val="left" w:pos="485" w:leader="none"/>
              </w:tabs>
              <w:spacing w:lineRule="auto" w:line="276" w:before="0" w:after="200"/>
              <w:ind w:left="0" w:firstLine="360"/>
              <w:rPr>
                <w:rFonts w:ascii="Times New Roman" w:hAnsi="Times New Roman" w:eastAsia="Times New Roman" w:cs="Times New Roman"/>
                <w:bCs/>
                <w:i/>
                <w:i/>
                <w:sz w:val="24"/>
                <w:szCs w:val="24"/>
                <w:lang w:val="x-none" w:eastAsia="x-none"/>
              </w:rPr>
            </w:pPr>
            <w:r>
              <w:rPr>
                <w:rFonts w:eastAsia="Times New Roman" w:cs="Times New Roman" w:ascii="Times New Roman" w:hAnsi="Times New Roman"/>
                <w:bCs/>
                <w:lang w:val="x-none" w:eastAsia="x-none"/>
              </w:rPr>
              <w:t>основные показатели БП</w:t>
            </w:r>
          </w:p>
        </w:tc>
        <w:tc>
          <w:tcPr>
            <w:tcW w:w="3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42"/>
              </w:numPr>
              <w:tabs>
                <w:tab w:val="clear" w:pos="708"/>
                <w:tab w:val="left" w:pos="526" w:leader="none"/>
              </w:tabs>
              <w:spacing w:lineRule="auto" w:line="276" w:before="0" w:after="200"/>
              <w:ind w:left="0" w:firstLine="283"/>
              <w:rPr>
                <w:rFonts w:ascii="Times New Roman" w:hAnsi="Times New Roman" w:eastAsia="Calibri" w:cs="Times New Roman"/>
              </w:rPr>
            </w:pPr>
            <w:r>
              <w:rPr>
                <w:rFonts w:eastAsia="Calibri" w:cs="Times New Roman" w:ascii="Times New Roman" w:hAnsi="Times New Roman"/>
              </w:rPr>
              <w:t xml:space="preserve">демонстрирует знания нормативных документов в своей профессиональной деятельности; </w:t>
            </w:r>
          </w:p>
          <w:p>
            <w:pPr>
              <w:pStyle w:val="Normal"/>
              <w:widowControl w:val="false"/>
              <w:numPr>
                <w:ilvl w:val="0"/>
                <w:numId w:val="42"/>
              </w:numPr>
              <w:tabs>
                <w:tab w:val="clear" w:pos="708"/>
                <w:tab w:val="left" w:pos="526" w:leader="none"/>
              </w:tabs>
              <w:spacing w:lineRule="auto" w:line="276" w:before="0" w:after="200"/>
              <w:ind w:left="0" w:firstLine="283"/>
              <w:rPr>
                <w:rFonts w:ascii="Times New Roman" w:hAnsi="Times New Roman" w:eastAsia="Calibri" w:cs="Times New Roman"/>
              </w:rPr>
            </w:pPr>
            <w:r>
              <w:rPr>
                <w:rFonts w:eastAsia="Calibri" w:cs="Times New Roman" w:ascii="Times New Roman" w:hAnsi="Times New Roman"/>
              </w:rPr>
              <w:t xml:space="preserve">демонстрирует готовность к соблюдению действующего законодательства и требований нормативных документов; </w:t>
            </w:r>
          </w:p>
          <w:p>
            <w:pPr>
              <w:pStyle w:val="Normal"/>
              <w:widowControl w:val="false"/>
              <w:numPr>
                <w:ilvl w:val="0"/>
                <w:numId w:val="43"/>
              </w:numPr>
              <w:tabs>
                <w:tab w:val="clear" w:pos="708"/>
                <w:tab w:val="left" w:pos="526" w:leader="none"/>
              </w:tabs>
              <w:spacing w:lineRule="auto" w:line="276" w:before="0" w:after="200"/>
              <w:ind w:left="0" w:firstLine="283"/>
              <w:rPr>
                <w:rFonts w:ascii="Times New Roman" w:hAnsi="Times New Roman" w:eastAsia="Calibri" w:cs="Times New Roman"/>
              </w:rPr>
            </w:pPr>
            <w:r>
              <w:rPr>
                <w:rFonts w:eastAsia="Calibri" w:cs="Times New Roman" w:ascii="Times New Roman" w:hAnsi="Times New Roman"/>
              </w:rPr>
              <w:t xml:space="preserve">дает характеристику различным типам ВС; </w:t>
            </w:r>
          </w:p>
          <w:p>
            <w:pPr>
              <w:pStyle w:val="Normal"/>
              <w:widowControl w:val="false"/>
              <w:numPr>
                <w:ilvl w:val="0"/>
                <w:numId w:val="43"/>
              </w:numPr>
              <w:tabs>
                <w:tab w:val="clear" w:pos="708"/>
                <w:tab w:val="left" w:pos="526" w:leader="none"/>
              </w:tabs>
              <w:spacing w:lineRule="auto" w:line="276" w:before="0" w:after="200"/>
              <w:ind w:left="0" w:firstLine="283"/>
              <w:rPr>
                <w:rFonts w:ascii="Times New Roman" w:hAnsi="Times New Roman" w:eastAsia="Calibri" w:cs="Times New Roman"/>
              </w:rPr>
            </w:pPr>
            <w:r>
              <w:rPr>
                <w:rFonts w:eastAsia="Calibri" w:cs="Times New Roman" w:ascii="Times New Roman" w:hAnsi="Times New Roman"/>
              </w:rPr>
              <w:t xml:space="preserve">знает содержание понятий «авиаперсонал», «экипаж ВС»; </w:t>
            </w:r>
          </w:p>
          <w:p>
            <w:pPr>
              <w:pStyle w:val="Normal"/>
              <w:widowControl w:val="false"/>
              <w:numPr>
                <w:ilvl w:val="0"/>
                <w:numId w:val="43"/>
              </w:numPr>
              <w:tabs>
                <w:tab w:val="clear" w:pos="708"/>
                <w:tab w:val="left" w:pos="526" w:leader="none"/>
              </w:tabs>
              <w:spacing w:lineRule="auto" w:line="276" w:before="0" w:after="200"/>
              <w:ind w:left="0" w:firstLine="283"/>
              <w:rPr>
                <w:rFonts w:ascii="Times New Roman" w:hAnsi="Times New Roman" w:eastAsia="Calibri" w:cs="Times New Roman"/>
              </w:rPr>
            </w:pPr>
            <w:r>
              <w:rPr>
                <w:rFonts w:eastAsia="Calibri" w:cs="Times New Roman" w:ascii="Times New Roman" w:hAnsi="Times New Roman"/>
              </w:rPr>
              <w:t>демонстрирует знания об организационных основах и факторах БП;</w:t>
            </w:r>
          </w:p>
          <w:p>
            <w:pPr>
              <w:pStyle w:val="Normal"/>
              <w:widowControl w:val="false"/>
              <w:numPr>
                <w:ilvl w:val="0"/>
                <w:numId w:val="43"/>
              </w:numPr>
              <w:tabs>
                <w:tab w:val="clear" w:pos="708"/>
                <w:tab w:val="left" w:pos="526" w:leader="none"/>
              </w:tabs>
              <w:spacing w:lineRule="auto" w:line="276" w:before="0" w:after="200"/>
              <w:ind w:left="0" w:firstLine="283"/>
              <w:rPr>
                <w:rFonts w:ascii="Times New Roman" w:hAnsi="Times New Roman" w:eastAsia="Calibri" w:cs="Times New Roman"/>
              </w:rPr>
            </w:pPr>
            <w:r>
              <w:rPr>
                <w:rFonts w:eastAsia="Calibri" w:cs="Times New Roman" w:ascii="Times New Roman" w:hAnsi="Times New Roman"/>
              </w:rPr>
              <w:t>раскрывает связь авиационной техники и БП;</w:t>
            </w:r>
          </w:p>
          <w:p>
            <w:pPr>
              <w:pStyle w:val="Normal"/>
              <w:widowControl w:val="false"/>
              <w:numPr>
                <w:ilvl w:val="0"/>
                <w:numId w:val="43"/>
              </w:numPr>
              <w:tabs>
                <w:tab w:val="clear" w:pos="708"/>
                <w:tab w:val="left" w:pos="526" w:leader="none"/>
              </w:tabs>
              <w:spacing w:lineRule="auto" w:line="276" w:before="0" w:after="200"/>
              <w:ind w:left="0" w:firstLine="283"/>
              <w:rPr>
                <w:rFonts w:ascii="Times New Roman" w:hAnsi="Times New Roman" w:eastAsia="Calibri" w:cs="Times New Roman"/>
              </w:rPr>
            </w:pPr>
            <w:r>
              <w:rPr>
                <w:rFonts w:eastAsia="Calibri" w:cs="Times New Roman" w:ascii="Times New Roman" w:hAnsi="Times New Roman"/>
              </w:rPr>
              <w:t>характеризует классификацию авиационных происшествий;</w:t>
            </w:r>
          </w:p>
          <w:p>
            <w:pPr>
              <w:pStyle w:val="Normal"/>
              <w:widowControl w:val="false"/>
              <w:numPr>
                <w:ilvl w:val="0"/>
                <w:numId w:val="43"/>
              </w:numPr>
              <w:tabs>
                <w:tab w:val="clear" w:pos="708"/>
                <w:tab w:val="left" w:pos="526" w:leader="none"/>
              </w:tabs>
              <w:spacing w:lineRule="auto" w:line="276" w:before="0" w:after="200"/>
              <w:ind w:left="27" w:firstLine="333"/>
              <w:rPr>
                <w:rFonts w:ascii="Times New Roman" w:hAnsi="Times New Roman" w:eastAsia="Calibri" w:cs="Times New Roman"/>
              </w:rPr>
            </w:pPr>
            <w:r>
              <w:rPr>
                <w:rFonts w:eastAsia="Calibri" w:cs="Times New Roman" w:ascii="Times New Roman" w:hAnsi="Times New Roman"/>
              </w:rPr>
              <w:t>анализирует основные показатели БП.</w:t>
            </w:r>
          </w:p>
          <w:p>
            <w:pPr>
              <w:pStyle w:val="Normal"/>
              <w:widowControl w:val="false"/>
              <w:numPr>
                <w:ilvl w:val="0"/>
                <w:numId w:val="43"/>
              </w:numPr>
              <w:tabs>
                <w:tab w:val="clear" w:pos="708"/>
                <w:tab w:val="left" w:pos="526" w:leader="none"/>
              </w:tabs>
              <w:spacing w:lineRule="auto" w:line="276" w:before="0" w:after="200"/>
              <w:ind w:left="0" w:hanging="360"/>
              <w:rPr>
                <w:rFonts w:ascii="Times New Roman" w:hAnsi="Times New Roman" w:eastAsia="Times New Roman" w:cs="Times New Roman"/>
                <w:bCs/>
                <w:i/>
                <w:i/>
                <w:sz w:val="24"/>
                <w:szCs w:val="24"/>
                <w:lang w:val="x-none" w:eastAsia="x-none"/>
              </w:rPr>
            </w:pPr>
            <w:r>
              <w:rPr>
                <w:rFonts w:eastAsia="Times New Roman" w:cs="Times New Roman" w:ascii="Times New Roman" w:hAnsi="Times New Roman"/>
                <w:bCs/>
                <w:i/>
                <w:sz w:val="24"/>
                <w:szCs w:val="24"/>
                <w:lang w:val="x-none" w:eastAsia="x-none"/>
              </w:rPr>
            </w:r>
          </w:p>
        </w:tc>
        <w:tc>
          <w:tcPr>
            <w:tcW w:w="2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 w:eastAsia="Times New Roman" w:cs="Times New Roman"/>
                <w:bCs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lang w:eastAsia="ru-RU"/>
              </w:rPr>
              <w:t>Устный опрос</w:t>
            </w:r>
          </w:p>
          <w:p>
            <w:pPr>
              <w:pStyle w:val="Normal"/>
              <w:widowControl w:val="false"/>
              <w:rPr>
                <w:rFonts w:ascii="Times New Roman" w:hAnsi="Times New Roman" w:eastAsia="Times New Roman" w:cs="Times New Roman"/>
                <w:bCs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lang w:eastAsia="ru-RU"/>
              </w:rPr>
            </w:r>
          </w:p>
          <w:p>
            <w:pPr>
              <w:pStyle w:val="Normal"/>
              <w:widowControl w:val="false"/>
              <w:rPr>
                <w:rFonts w:ascii="Times New Roman" w:hAnsi="Times New Roman" w:eastAsia="Times New Roman" w:cs="Times New Roman"/>
                <w:bCs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lang w:eastAsia="ru-RU"/>
              </w:rPr>
              <w:t xml:space="preserve">Тестирование </w:t>
            </w:r>
          </w:p>
          <w:p>
            <w:pPr>
              <w:pStyle w:val="Normal"/>
              <w:widowControl w:val="false"/>
              <w:rPr>
                <w:rFonts w:ascii="Times New Roman" w:hAnsi="Times New Roman" w:eastAsia="Times New Roman" w:cs="Times New Roman"/>
                <w:bCs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lang w:eastAsia="ru-RU"/>
              </w:rPr>
            </w:r>
          </w:p>
          <w:p>
            <w:pPr>
              <w:pStyle w:val="Normal"/>
              <w:widowControl w:val="false"/>
              <w:rPr>
                <w:rFonts w:ascii="Times New Roman" w:hAnsi="Times New Roman" w:eastAsia="Times New Roman" w:cs="Times New Roman"/>
                <w:bCs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lang w:eastAsia="ru-RU"/>
              </w:rPr>
              <w:t xml:space="preserve">Оценка решений ситуационных задач </w:t>
            </w:r>
          </w:p>
          <w:p>
            <w:pPr>
              <w:pStyle w:val="Normal"/>
              <w:widowControl w:val="false"/>
              <w:rPr>
                <w:rFonts w:ascii="Times New Roman" w:hAnsi="Times New Roman" w:eastAsia="Times New Roman" w:cs="Times New Roman"/>
                <w:bCs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lang w:eastAsia="ru-RU"/>
              </w:rPr>
              <w:t xml:space="preserve"> </w:t>
            </w:r>
          </w:p>
          <w:p>
            <w:pPr>
              <w:pStyle w:val="Normal"/>
              <w:widowControl w:val="false"/>
              <w:rPr>
                <w:rFonts w:ascii="Times New Roman" w:hAnsi="Times New Roman" w:eastAsia="Times New Roman" w:cs="Times New Roman"/>
                <w:bCs/>
                <w:i/>
                <w:i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lang w:eastAsia="ru-RU"/>
              </w:rPr>
              <w:t>Экзамен</w:t>
            </w:r>
          </w:p>
        </w:tc>
      </w:tr>
      <w:tr>
        <w:trPr>
          <w:trHeight w:val="214" w:hRule="atLeast"/>
        </w:trPr>
        <w:tc>
          <w:tcPr>
            <w:tcW w:w="963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 w:eastAsia="Times New Roman" w:cs="Times New Roman"/>
                <w:bCs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lang w:eastAsia="ru-RU"/>
              </w:rPr>
              <w:t>Перечень умений, осваиваемых в рамках дисциплины:</w:t>
            </w:r>
          </w:p>
        </w:tc>
      </w:tr>
      <w:tr>
        <w:trPr>
          <w:trHeight w:val="896" w:hRule="atLeast"/>
        </w:trPr>
        <w:tc>
          <w:tcPr>
            <w:tcW w:w="3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43"/>
              </w:numPr>
              <w:spacing w:lineRule="auto" w:line="276" w:before="0" w:after="200"/>
              <w:ind w:left="0" w:firstLine="357"/>
              <w:contextualSpacing/>
              <w:rPr>
                <w:rFonts w:ascii="Times New Roman" w:hAnsi="Times New Roman" w:eastAsia="Times New Roman" w:cs="Times New Roman"/>
                <w:bCs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lang w:eastAsia="ru-RU"/>
              </w:rPr>
              <w:t>особенностях регистрации и учёта гражданских ВС;</w:t>
            </w:r>
          </w:p>
          <w:p>
            <w:pPr>
              <w:pStyle w:val="Normal"/>
              <w:widowControl w:val="false"/>
              <w:numPr>
                <w:ilvl w:val="0"/>
                <w:numId w:val="43"/>
              </w:numPr>
              <w:spacing w:lineRule="auto" w:line="276" w:before="0" w:after="200"/>
              <w:ind w:left="0" w:firstLine="357"/>
              <w:contextualSpacing/>
              <w:rPr>
                <w:rFonts w:ascii="Times New Roman" w:hAnsi="Times New Roman" w:eastAsia="Times New Roman" w:cs="Times New Roman"/>
                <w:bCs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lang w:eastAsia="ru-RU"/>
              </w:rPr>
              <w:t>различать обозначения, наносимые на ВС;</w:t>
            </w:r>
          </w:p>
          <w:p>
            <w:pPr>
              <w:pStyle w:val="Normal"/>
              <w:widowControl w:val="false"/>
              <w:numPr>
                <w:ilvl w:val="0"/>
                <w:numId w:val="43"/>
              </w:numPr>
              <w:spacing w:lineRule="auto" w:line="276" w:before="0" w:after="200"/>
              <w:ind w:left="0" w:firstLine="357"/>
              <w:contextualSpacing/>
              <w:rPr>
                <w:rFonts w:ascii="Times New Roman" w:hAnsi="Times New Roman" w:eastAsia="Times New Roman" w:cs="Times New Roman"/>
                <w:bCs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lang w:eastAsia="ru-RU"/>
              </w:rPr>
              <w:t>характеризовать факторы функциональной эффективности экипажа ВС;</w:t>
            </w:r>
          </w:p>
          <w:p>
            <w:pPr>
              <w:pStyle w:val="Normal"/>
              <w:widowControl w:val="false"/>
              <w:numPr>
                <w:ilvl w:val="0"/>
                <w:numId w:val="43"/>
              </w:numPr>
              <w:spacing w:lineRule="auto" w:line="276" w:before="0" w:after="200"/>
              <w:ind w:left="0" w:firstLine="357"/>
              <w:contextualSpacing/>
              <w:rPr>
                <w:rFonts w:ascii="Times New Roman" w:hAnsi="Times New Roman" w:eastAsia="Times New Roman" w:cs="Times New Roman"/>
                <w:bCs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lang w:eastAsia="ru-RU"/>
              </w:rPr>
              <w:t>разрабатывать и вести эксплуатационно-техническую документацию;</w:t>
            </w:r>
          </w:p>
          <w:p>
            <w:pPr>
              <w:pStyle w:val="Normal"/>
              <w:widowControl w:val="false"/>
              <w:numPr>
                <w:ilvl w:val="0"/>
                <w:numId w:val="43"/>
              </w:numPr>
              <w:spacing w:lineRule="auto" w:line="276" w:before="0" w:after="200"/>
              <w:ind w:left="0" w:firstLine="357"/>
              <w:contextualSpacing/>
              <w:rPr>
                <w:rFonts w:ascii="Times New Roman" w:hAnsi="Times New Roman" w:eastAsia="Times New Roman" w:cs="Times New Roman"/>
                <w:bCs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lang w:eastAsia="ru-RU"/>
              </w:rPr>
              <w:t>производить инженерно-штурманский расчёт;</w:t>
            </w:r>
          </w:p>
          <w:p>
            <w:pPr>
              <w:pStyle w:val="Normal"/>
              <w:widowControl w:val="false"/>
              <w:numPr>
                <w:ilvl w:val="0"/>
                <w:numId w:val="43"/>
              </w:numPr>
              <w:spacing w:lineRule="auto" w:line="276" w:before="0" w:after="200"/>
              <w:ind w:left="0" w:firstLine="357"/>
              <w:rPr>
                <w:rFonts w:ascii="Times New Roman" w:hAnsi="Times New Roman" w:eastAsia="Times New Roman" w:cs="Times New Roman"/>
                <w:bCs/>
                <w:i/>
                <w:i/>
                <w:sz w:val="24"/>
                <w:szCs w:val="24"/>
                <w:lang w:val="x-none" w:eastAsia="x-none"/>
              </w:rPr>
            </w:pPr>
            <w:r>
              <w:rPr>
                <w:rFonts w:eastAsia="Times New Roman" w:cs="Times New Roman" w:ascii="Times New Roman" w:hAnsi="Times New Roman"/>
                <w:bCs/>
                <w:lang w:val="x-none" w:eastAsia="x-none"/>
              </w:rPr>
              <w:t>анализировать авиационные события, связанные с БПЛА</w:t>
            </w:r>
          </w:p>
        </w:tc>
        <w:tc>
          <w:tcPr>
            <w:tcW w:w="3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44"/>
              </w:numPr>
              <w:tabs>
                <w:tab w:val="clear" w:pos="708"/>
                <w:tab w:val="left" w:pos="527" w:leader="none"/>
              </w:tabs>
              <w:spacing w:lineRule="auto" w:line="276" w:before="0" w:after="200"/>
              <w:ind w:left="0" w:firstLine="283"/>
              <w:contextualSpacing/>
              <w:rPr>
                <w:rFonts w:ascii="Times New Roman" w:hAnsi="Times New Roman" w:eastAsia="Times New Roman" w:cs="Times New Roman"/>
                <w:bCs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lang w:eastAsia="ru-RU"/>
              </w:rPr>
              <w:t>разрабатывает и правильно ведёт инструкции и эксплуатационно-техническую документацию;</w:t>
            </w:r>
          </w:p>
          <w:p>
            <w:pPr>
              <w:pStyle w:val="Normal"/>
              <w:widowControl w:val="false"/>
              <w:numPr>
                <w:ilvl w:val="0"/>
                <w:numId w:val="44"/>
              </w:numPr>
              <w:tabs>
                <w:tab w:val="clear" w:pos="708"/>
                <w:tab w:val="left" w:pos="527" w:leader="none"/>
              </w:tabs>
              <w:spacing w:lineRule="auto" w:line="276" w:before="0" w:after="200"/>
              <w:ind w:left="0" w:firstLine="283"/>
              <w:contextualSpacing/>
              <w:rPr>
                <w:rFonts w:ascii="Times New Roman" w:hAnsi="Times New Roman" w:eastAsia="Times New Roman" w:cs="Times New Roman"/>
                <w:bCs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lang w:eastAsia="ru-RU"/>
              </w:rPr>
              <w:t>разрабатывает инженерно-штурманский расчёт</w:t>
            </w:r>
          </w:p>
          <w:p>
            <w:pPr>
              <w:pStyle w:val="Normal"/>
              <w:widowControl w:val="false"/>
              <w:numPr>
                <w:ilvl w:val="0"/>
                <w:numId w:val="44"/>
              </w:numPr>
              <w:tabs>
                <w:tab w:val="clear" w:pos="708"/>
                <w:tab w:val="left" w:pos="527" w:leader="none"/>
              </w:tabs>
              <w:spacing w:lineRule="auto" w:line="276" w:before="0" w:after="200"/>
              <w:ind w:left="0" w:firstLine="333"/>
              <w:rPr>
                <w:rFonts w:ascii="Times New Roman" w:hAnsi="Times New Roman" w:eastAsia="Times New Roman" w:cs="Times New Roman"/>
                <w:bCs/>
                <w:i/>
                <w:i/>
                <w:sz w:val="24"/>
                <w:szCs w:val="24"/>
                <w:lang w:val="x-none" w:eastAsia="x-none"/>
              </w:rPr>
            </w:pPr>
            <w:r>
              <w:rPr>
                <w:rFonts w:eastAsia="Times New Roman" w:cs="Times New Roman" w:ascii="Times New Roman" w:hAnsi="Times New Roman"/>
                <w:bCs/>
                <w:lang w:val="x-none" w:eastAsia="x-none"/>
              </w:rPr>
              <w:t>правильно заполняет ведомость причин отказа авиационной техники</w:t>
            </w:r>
          </w:p>
        </w:tc>
        <w:tc>
          <w:tcPr>
            <w:tcW w:w="2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 w:eastAsia="Times New Roman" w:cs="Times New Roman"/>
                <w:bCs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lang w:eastAsia="ru-RU"/>
              </w:rPr>
              <w:t>Устный опрос</w:t>
            </w:r>
          </w:p>
          <w:p>
            <w:pPr>
              <w:pStyle w:val="Normal"/>
              <w:widowControl w:val="false"/>
              <w:rPr>
                <w:rFonts w:ascii="Times New Roman" w:hAnsi="Times New Roman" w:eastAsia="Times New Roman" w:cs="Times New Roman"/>
                <w:bCs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lang w:eastAsia="ru-RU"/>
              </w:rPr>
            </w:r>
          </w:p>
          <w:p>
            <w:pPr>
              <w:pStyle w:val="Normal"/>
              <w:widowControl w:val="false"/>
              <w:rPr>
                <w:rFonts w:ascii="Times New Roman" w:hAnsi="Times New Roman" w:eastAsia="Times New Roman" w:cs="Times New Roman"/>
                <w:bCs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lang w:eastAsia="ru-RU"/>
              </w:rPr>
              <w:t xml:space="preserve">Тестирование </w:t>
            </w:r>
          </w:p>
          <w:p>
            <w:pPr>
              <w:pStyle w:val="Normal"/>
              <w:widowControl w:val="false"/>
              <w:rPr>
                <w:rFonts w:ascii="Times New Roman" w:hAnsi="Times New Roman" w:eastAsia="Times New Roman" w:cs="Times New Roman"/>
                <w:bCs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lang w:eastAsia="ru-RU"/>
              </w:rPr>
            </w:r>
          </w:p>
          <w:p>
            <w:pPr>
              <w:pStyle w:val="Normal"/>
              <w:widowControl w:val="false"/>
              <w:rPr>
                <w:rFonts w:ascii="Times New Roman" w:hAnsi="Times New Roman" w:eastAsia="Times New Roman" w:cs="Times New Roman"/>
                <w:bCs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lang w:eastAsia="ru-RU"/>
              </w:rPr>
              <w:t xml:space="preserve">Оценка решений ситуационных задач </w:t>
            </w:r>
          </w:p>
          <w:p>
            <w:pPr>
              <w:pStyle w:val="Normal"/>
              <w:widowControl w:val="false"/>
              <w:rPr>
                <w:rFonts w:ascii="Times New Roman" w:hAnsi="Times New Roman" w:eastAsia="Times New Roman" w:cs="Times New Roman"/>
                <w:bCs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lang w:eastAsia="ru-RU"/>
              </w:rPr>
              <w:t xml:space="preserve"> </w:t>
            </w:r>
          </w:p>
          <w:p>
            <w:pPr>
              <w:pStyle w:val="Normal"/>
              <w:widowControl w:val="false"/>
              <w:spacing w:before="0" w:after="200"/>
              <w:rPr>
                <w:rFonts w:ascii="Times New Roman" w:hAnsi="Times New Roman" w:eastAsia="Times New Roman" w:cs="Times New Roman"/>
                <w:bCs/>
                <w:i/>
                <w:i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lang w:eastAsia="ru-RU"/>
              </w:rPr>
              <w:t>Экзамен</w:t>
            </w:r>
          </w:p>
        </w:tc>
      </w:tr>
    </w:tbl>
    <w:p>
      <w:pPr>
        <w:pStyle w:val="Normal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cs="Times New Roman" w:ascii="Times New Roman" w:hAnsi="Times New Roman"/>
          <w:b/>
          <w:bCs/>
          <w:sz w:val="24"/>
          <w:szCs w:val="24"/>
        </w:rPr>
      </w:r>
    </w:p>
    <w:p>
      <w:pPr>
        <w:pStyle w:val="Normal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cs="Times New Roman" w:ascii="Times New Roman" w:hAnsi="Times New Roman"/>
          <w:b/>
          <w:bCs/>
          <w:sz w:val="24"/>
          <w:szCs w:val="24"/>
        </w:rPr>
      </w:r>
      <w:r>
        <w:br w:type="page"/>
      </w:r>
    </w:p>
    <w:p>
      <w:pPr>
        <w:pStyle w:val="Normal"/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cs="Times New Roman" w:ascii="Times New Roman" w:hAnsi="Times New Roman"/>
          <w:b/>
          <w:bCs/>
          <w:sz w:val="24"/>
          <w:szCs w:val="24"/>
        </w:rPr>
        <w:t>Приложение 2.12</w:t>
      </w:r>
    </w:p>
    <w:p>
      <w:pPr>
        <w:pStyle w:val="Normal"/>
        <w:keepNext w:val="true"/>
        <w:numPr>
          <w:ilvl w:val="0"/>
          <w:numId w:val="0"/>
        </w:numPr>
        <w:ind w:left="0" w:hanging="0"/>
        <w:jc w:val="right"/>
        <w:outlineLvl w:val="0"/>
        <w:rPr>
          <w:rFonts w:ascii="Times New Roman" w:hAnsi="Times New Roman" w:eastAsia="Times New Roman" w:cs="Times New Roman"/>
          <w:b/>
          <w:bCs/>
          <w:kern w:val="2"/>
          <w:sz w:val="24"/>
          <w:szCs w:val="24"/>
          <w:lang w:eastAsia="x-none"/>
        </w:rPr>
      </w:pPr>
      <w:r>
        <w:rPr>
          <w:rFonts w:eastAsia="Times New Roman" w:cs="Times New Roman" w:ascii="Times New Roman" w:hAnsi="Times New Roman"/>
          <w:b/>
          <w:bCs/>
          <w:kern w:val="2"/>
          <w:sz w:val="24"/>
          <w:szCs w:val="24"/>
          <w:lang w:eastAsia="x-none"/>
        </w:rPr>
        <w:t xml:space="preserve">к ОП по специальности </w:t>
        <w:br/>
        <w:t>25.02.08 Эксплуатация беспилотных авиационных систем</w:t>
      </w:r>
    </w:p>
    <w:p>
      <w:pPr>
        <w:pStyle w:val="Normal"/>
        <w:jc w:val="right"/>
        <w:rPr>
          <w:rFonts w:ascii="Times New Roman" w:hAnsi="Times New Roman" w:cs="Times New Roman"/>
          <w:b/>
          <w:bCs/>
          <w:color w:val="0070C0"/>
          <w:sz w:val="24"/>
          <w:szCs w:val="24"/>
        </w:rPr>
      </w:pPr>
      <w:r>
        <w:rPr>
          <w:rFonts w:cs="Times New Roman" w:ascii="Times New Roman" w:hAnsi="Times New Roman"/>
          <w:b/>
          <w:bCs/>
          <w:color w:val="0070C0"/>
          <w:sz w:val="24"/>
          <w:szCs w:val="24"/>
        </w:rPr>
      </w:r>
    </w:p>
    <w:p>
      <w:pPr>
        <w:pStyle w:val="Normal"/>
        <w:jc w:val="right"/>
        <w:rPr>
          <w:rFonts w:ascii="Times New Roman" w:hAnsi="Times New Roman" w:cs="Times New Roman"/>
          <w:b/>
          <w:bCs/>
          <w:color w:val="0070C0"/>
          <w:sz w:val="24"/>
          <w:szCs w:val="24"/>
        </w:rPr>
      </w:pPr>
      <w:r>
        <w:rPr>
          <w:rFonts w:cs="Times New Roman" w:ascii="Times New Roman" w:hAnsi="Times New Roman"/>
          <w:b/>
          <w:bCs/>
          <w:color w:val="0070C0"/>
          <w:sz w:val="24"/>
          <w:szCs w:val="24"/>
        </w:rPr>
      </w:r>
    </w:p>
    <w:p>
      <w:pPr>
        <w:pStyle w:val="Normal"/>
        <w:jc w:val="right"/>
        <w:rPr>
          <w:rFonts w:ascii="Times New Roman" w:hAnsi="Times New Roman" w:cs="Times New Roman"/>
          <w:b/>
          <w:bCs/>
          <w:color w:val="0070C0"/>
          <w:sz w:val="24"/>
          <w:szCs w:val="24"/>
        </w:rPr>
      </w:pPr>
      <w:r>
        <w:rPr>
          <w:rFonts w:cs="Times New Roman" w:ascii="Times New Roman" w:hAnsi="Times New Roman"/>
          <w:b/>
          <w:bCs/>
          <w:color w:val="0070C0"/>
          <w:sz w:val="24"/>
          <w:szCs w:val="24"/>
        </w:rPr>
      </w:r>
    </w:p>
    <w:p>
      <w:pPr>
        <w:pStyle w:val="Normal"/>
        <w:jc w:val="right"/>
        <w:rPr>
          <w:rFonts w:ascii="Times New Roman" w:hAnsi="Times New Roman" w:cs="Times New Roman"/>
          <w:b/>
          <w:bCs/>
          <w:color w:val="0070C0"/>
          <w:sz w:val="24"/>
          <w:szCs w:val="24"/>
        </w:rPr>
      </w:pPr>
      <w:r>
        <w:rPr>
          <w:rFonts w:cs="Times New Roman" w:ascii="Times New Roman" w:hAnsi="Times New Roman"/>
          <w:b/>
          <w:bCs/>
          <w:color w:val="0070C0"/>
          <w:sz w:val="24"/>
          <w:szCs w:val="24"/>
        </w:rPr>
      </w:r>
    </w:p>
    <w:p>
      <w:pPr>
        <w:pStyle w:val="Normal"/>
        <w:jc w:val="right"/>
        <w:rPr>
          <w:rFonts w:ascii="Times New Roman" w:hAnsi="Times New Roman" w:cs="Times New Roman"/>
          <w:b/>
          <w:bCs/>
          <w:color w:val="0070C0"/>
          <w:sz w:val="24"/>
          <w:szCs w:val="24"/>
        </w:rPr>
      </w:pPr>
      <w:r>
        <w:rPr>
          <w:rFonts w:cs="Times New Roman" w:ascii="Times New Roman" w:hAnsi="Times New Roman"/>
          <w:b/>
          <w:bCs/>
          <w:color w:val="0070C0"/>
          <w:sz w:val="24"/>
          <w:szCs w:val="24"/>
        </w:rPr>
      </w:r>
    </w:p>
    <w:p>
      <w:pPr>
        <w:pStyle w:val="Normal"/>
        <w:jc w:val="right"/>
        <w:rPr>
          <w:rFonts w:ascii="Times New Roman" w:hAnsi="Times New Roman" w:cs="Times New Roman"/>
          <w:b/>
          <w:bCs/>
          <w:color w:val="0070C0"/>
          <w:sz w:val="24"/>
          <w:szCs w:val="24"/>
        </w:rPr>
      </w:pPr>
      <w:r>
        <w:rPr>
          <w:rFonts w:cs="Times New Roman" w:ascii="Times New Roman" w:hAnsi="Times New Roman"/>
          <w:b/>
          <w:bCs/>
          <w:color w:val="0070C0"/>
          <w:sz w:val="24"/>
          <w:szCs w:val="24"/>
        </w:rPr>
      </w:r>
    </w:p>
    <w:p>
      <w:pPr>
        <w:pStyle w:val="Normal"/>
        <w:jc w:val="right"/>
        <w:rPr>
          <w:rFonts w:ascii="Times New Roman" w:hAnsi="Times New Roman" w:cs="Times New Roman"/>
          <w:b/>
          <w:bCs/>
          <w:color w:val="0070C0"/>
          <w:sz w:val="24"/>
          <w:szCs w:val="24"/>
        </w:rPr>
      </w:pPr>
      <w:r>
        <w:rPr>
          <w:rFonts w:cs="Times New Roman" w:ascii="Times New Roman" w:hAnsi="Times New Roman"/>
          <w:b/>
          <w:bCs/>
          <w:color w:val="0070C0"/>
          <w:sz w:val="24"/>
          <w:szCs w:val="24"/>
        </w:rPr>
      </w:r>
    </w:p>
    <w:p>
      <w:pPr>
        <w:pStyle w:val="Normal"/>
        <w:jc w:val="right"/>
        <w:rPr>
          <w:rFonts w:ascii="Times New Roman" w:hAnsi="Times New Roman" w:cs="Times New Roman"/>
          <w:b/>
          <w:bCs/>
          <w:color w:val="0070C0"/>
          <w:sz w:val="24"/>
          <w:szCs w:val="24"/>
        </w:rPr>
      </w:pPr>
      <w:r>
        <w:rPr>
          <w:rFonts w:cs="Times New Roman" w:ascii="Times New Roman" w:hAnsi="Times New Roman"/>
          <w:b/>
          <w:bCs/>
          <w:color w:val="0070C0"/>
          <w:sz w:val="24"/>
          <w:szCs w:val="24"/>
        </w:rPr>
      </w:r>
    </w:p>
    <w:p>
      <w:pPr>
        <w:pStyle w:val="Normal"/>
        <w:jc w:val="right"/>
        <w:rPr>
          <w:rFonts w:ascii="Times New Roman" w:hAnsi="Times New Roman" w:cs="Times New Roman"/>
          <w:b/>
          <w:bCs/>
          <w:color w:val="0070C0"/>
          <w:sz w:val="24"/>
          <w:szCs w:val="24"/>
        </w:rPr>
      </w:pPr>
      <w:r>
        <w:rPr>
          <w:rFonts w:cs="Times New Roman" w:ascii="Times New Roman" w:hAnsi="Times New Roman"/>
          <w:b/>
          <w:bCs/>
          <w:color w:val="0070C0"/>
          <w:sz w:val="24"/>
          <w:szCs w:val="24"/>
        </w:rPr>
      </w:r>
    </w:p>
    <w:p>
      <w:pPr>
        <w:pStyle w:val="Normal"/>
        <w:jc w:val="right"/>
        <w:rPr>
          <w:rFonts w:ascii="Times New Roman" w:hAnsi="Times New Roman" w:cs="Times New Roman"/>
          <w:b/>
          <w:bCs/>
          <w:color w:val="0070C0"/>
          <w:sz w:val="24"/>
          <w:szCs w:val="24"/>
        </w:rPr>
      </w:pPr>
      <w:r>
        <w:rPr>
          <w:rFonts w:cs="Times New Roman" w:ascii="Times New Roman" w:hAnsi="Times New Roman"/>
          <w:b/>
          <w:bCs/>
          <w:color w:val="0070C0"/>
          <w:sz w:val="24"/>
          <w:szCs w:val="24"/>
        </w:rPr>
      </w:r>
    </w:p>
    <w:p>
      <w:pPr>
        <w:pStyle w:val="Normal"/>
        <w:jc w:val="right"/>
        <w:rPr>
          <w:rFonts w:ascii="Times New Roman" w:hAnsi="Times New Roman" w:cs="Times New Roman"/>
          <w:b/>
          <w:bCs/>
          <w:color w:val="0070C0"/>
          <w:sz w:val="24"/>
          <w:szCs w:val="24"/>
        </w:rPr>
      </w:pPr>
      <w:r>
        <w:rPr>
          <w:rFonts w:cs="Times New Roman" w:ascii="Times New Roman" w:hAnsi="Times New Roman"/>
          <w:b/>
          <w:bCs/>
          <w:color w:val="0070C0"/>
          <w:sz w:val="24"/>
          <w:szCs w:val="24"/>
        </w:rPr>
      </w:r>
    </w:p>
    <w:p>
      <w:pPr>
        <w:pStyle w:val="Normal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cs="Times New Roman" w:ascii="Times New Roman" w:hAnsi="Times New Roman"/>
          <w:b/>
          <w:bCs/>
          <w:sz w:val="24"/>
          <w:szCs w:val="24"/>
        </w:rPr>
        <w:t>Р</w:t>
      </w:r>
      <w:r>
        <w:rPr>
          <w:rFonts w:cs="Times New Roman" w:ascii="Times New Roman" w:hAnsi="Times New Roman"/>
          <w:b/>
          <w:bCs/>
          <w:sz w:val="24"/>
          <w:szCs w:val="24"/>
        </w:rPr>
        <w:t>абочая программа дисциплины</w:t>
      </w:r>
    </w:p>
    <w:p>
      <w:pPr>
        <w:pStyle w:val="1"/>
        <w:rPr/>
      </w:pPr>
      <w:bookmarkStart w:id="20" w:name="_Toc181192751"/>
      <w:r>
        <w:rPr/>
        <w:t>«ОП.12 Нормативное правовое обеспечение профессиональной деятельности»</w:t>
      </w:r>
      <w:bookmarkEnd w:id="20"/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>
          <w:b/>
          <w:bCs/>
        </w:rPr>
      </w:pPr>
      <w:r>
        <w:rPr>
          <w:b/>
          <w:bCs/>
        </w:rPr>
      </w:r>
    </w:p>
    <w:p>
      <w:pPr>
        <w:pStyle w:val="Normal"/>
        <w:rPr>
          <w:rFonts w:ascii="Times New Roman Полужирный" w:hAnsi="Times New Roman Полужирный" w:eastAsia="Segoe UI" w:cs="Times New Roman"/>
          <w:b/>
          <w:bCs/>
          <w:caps/>
          <w:kern w:val="2"/>
          <w:sz w:val="24"/>
          <w:szCs w:val="24"/>
          <w:lang w:val="x-none"/>
        </w:rPr>
      </w:pPr>
      <w:r>
        <w:rPr>
          <w:rFonts w:eastAsia="Segoe UI" w:cs="Times New Roman" w:ascii="Times New Roman Полужирный" w:hAnsi="Times New Roman Полужирный"/>
          <w:b/>
          <w:bCs/>
          <w:caps/>
          <w:kern w:val="2"/>
          <w:sz w:val="24"/>
          <w:szCs w:val="24"/>
          <w:lang w:val="x-none"/>
        </w:rPr>
      </w:r>
      <w:r>
        <w:br w:type="page"/>
      </w:r>
    </w:p>
    <w:p>
      <w:pPr>
        <w:pStyle w:val="118"/>
        <w:spacing w:before="280" w:after="280"/>
        <w:rPr>
          <w:rFonts w:ascii="Times New Roman" w:hAnsi="Times New Roman"/>
          <w:lang w:val="ru-RU"/>
        </w:rPr>
      </w:pPr>
      <w:r>
        <w:rPr>
          <w:lang w:val="ru-RU"/>
        </w:rPr>
        <w:t>СОДЕРЖАНИЕ ПРОГРАММЫ</w:t>
      </w:r>
    </w:p>
    <w:sdt>
      <w:sdtPr>
        <w:docPartObj>
          <w:docPartGallery w:val="Table of Contents"/>
          <w:docPartUnique w:val="true"/>
        </w:docPartObj>
      </w:sdtPr>
      <w:sdtContent>
        <w:p>
          <w:pPr>
            <w:pStyle w:val="115"/>
            <w:rPr>
              <w:rFonts w:ascii="Calibri" w:hAnsi="Calibri" w:eastAsia="" w:cs="" w:asciiTheme="minorHAnsi" w:cstheme="minorBidi" w:eastAsiaTheme="minorEastAsia" w:hAnsiTheme="minorHAnsi"/>
              <w:b w:val="false"/>
              <w:bCs w:val="false"/>
              <w:lang w:eastAsia="ru-RU"/>
            </w:rPr>
          </w:pPr>
          <w:r>
            <w:fldChar w:fldCharType="begin"/>
          </w:r>
          <w:r>
            <w:rPr>
              <w:b w:val="false"/>
              <w:bCs w:val="false"/>
              <w:rFonts w:eastAsia="" w:cs="" w:ascii="Calibri" w:hAnsi="Calibri"/>
              <w:lang w:eastAsia="ru-RU"/>
            </w:rPr>
            <w:instrText xml:space="preserve"> TOC \z \t "Раздел 1,1,Раздел 1.1,2" \h</w:instrText>
          </w:r>
          <w:r>
            <w:rPr>
              <w:b w:val="false"/>
              <w:bCs w:val="false"/>
              <w:rFonts w:eastAsia="" w:cs="" w:ascii="Calibri" w:hAnsi="Calibri"/>
              <w:lang w:eastAsia="ru-RU"/>
            </w:rPr>
            <w:fldChar w:fldCharType="separate"/>
          </w:r>
          <w:r>
            <w:rPr>
              <w:rFonts w:eastAsia="" w:cs="" w:cstheme="minorBidi" w:eastAsiaTheme="minorEastAsia" w:ascii="Calibri" w:hAnsi="Calibri"/>
              <w:b w:val="false"/>
              <w:bCs w:val="false"/>
              <w:lang w:eastAsia="ru-RU"/>
            </w:rPr>
          </w:r>
        </w:p>
        <w:p>
          <w:pPr>
            <w:pStyle w:val="115"/>
            <w:rPr>
              <w:rFonts w:ascii="Calibri" w:hAnsi="Calibri" w:eastAsia="" w:cs="" w:asciiTheme="minorHAnsi" w:cstheme="minorBidi" w:eastAsiaTheme="minorEastAsia" w:hAnsiTheme="minorHAnsi"/>
              <w:b w:val="false"/>
              <w:bCs w:val="false"/>
              <w:lang w:eastAsia="ru-RU"/>
            </w:rPr>
          </w:pPr>
          <w:hyperlink w:anchor="_Toc156294876"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_Toc156294876 \h</w:instrText>
            </w:r>
            <w:r>
              <w:rPr>
                <w:webHidden/>
              </w:rPr>
              <w:fldChar w:fldCharType="separate"/>
            </w:r>
            <w:r>
              <w:rPr>
                <w:webHidden/>
                <w:rStyle w:val="Style45"/>
                <w:b w:val="false"/>
                <w:bCs w:val="false"/>
                <w:vanish w:val="false"/>
              </w:rPr>
              <w:t>1. ОБЩАЯ ХАРАКТЕРИСТИКА</w:t>
              <w:tab/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27"/>
            <w:rPr>
              <w:rFonts w:ascii="Calibri" w:hAnsi="Calibri" w:eastAsia="" w:cs="" w:asciiTheme="minorHAnsi" w:cstheme="minorBidi" w:eastAsiaTheme="minorEastAsia" w:hAnsiTheme="minorHAnsi"/>
              <w:i w:val="false"/>
              <w:i w:val="false"/>
              <w:iCs w:val="false"/>
              <w:sz w:val="22"/>
              <w:szCs w:val="22"/>
            </w:rPr>
          </w:pPr>
          <w:hyperlink w:anchor="_Toc156294877"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_Toc156294877 \h</w:instrText>
            </w:r>
            <w:r>
              <w:rPr>
                <w:webHidden/>
              </w:rPr>
              <w:fldChar w:fldCharType="separate"/>
            </w:r>
            <w:r>
              <w:rPr>
                <w:webHidden/>
                <w:rStyle w:val="Style45"/>
                <w:i w:val="false"/>
                <w:iCs w:val="false"/>
                <w:vanish w:val="false"/>
              </w:rPr>
              <w:t>1.1. Цель и место дисциплины в структуре образовательной программы</w:t>
              <w:tab/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27"/>
            <w:rPr>
              <w:rFonts w:ascii="Calibri" w:hAnsi="Calibri" w:eastAsia="" w:cs="" w:asciiTheme="minorHAnsi" w:cstheme="minorBidi" w:eastAsiaTheme="minorEastAsia" w:hAnsiTheme="minorHAnsi"/>
              <w:i w:val="false"/>
              <w:i w:val="false"/>
              <w:iCs w:val="false"/>
              <w:sz w:val="22"/>
              <w:szCs w:val="22"/>
            </w:rPr>
          </w:pPr>
          <w:hyperlink w:anchor="_Toc156294878"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_Toc156294878 \h</w:instrText>
            </w:r>
            <w:r>
              <w:rPr>
                <w:webHidden/>
              </w:rPr>
              <w:fldChar w:fldCharType="separate"/>
            </w:r>
            <w:r>
              <w:rPr>
                <w:webHidden/>
                <w:rStyle w:val="Style45"/>
                <w:i w:val="false"/>
                <w:iCs w:val="false"/>
                <w:vanish w:val="false"/>
              </w:rPr>
              <w:t>1.2. Планируемые результаты освоения дисциплины</w:t>
              <w:tab/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115"/>
            <w:rPr>
              <w:rFonts w:ascii="Calibri" w:hAnsi="Calibri" w:eastAsia="" w:cs="" w:asciiTheme="minorHAnsi" w:cstheme="minorBidi" w:eastAsiaTheme="minorEastAsia" w:hAnsiTheme="minorHAnsi"/>
              <w:b w:val="false"/>
              <w:bCs w:val="false"/>
              <w:lang w:eastAsia="ru-RU"/>
            </w:rPr>
          </w:pPr>
          <w:hyperlink w:anchor="_Toc156294879"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_Toc156294879 \h</w:instrText>
            </w:r>
            <w:r>
              <w:rPr>
                <w:webHidden/>
              </w:rPr>
              <w:fldChar w:fldCharType="separate"/>
            </w:r>
            <w:r>
              <w:rPr>
                <w:webHidden/>
                <w:rStyle w:val="Style45"/>
                <w:b w:val="false"/>
                <w:bCs w:val="false"/>
                <w:vanish w:val="false"/>
              </w:rPr>
              <w:t>2. СТРУКТУРА И СОДЕРЖАНИЕ ДИСЦИПЛИНЫ</w:t>
              <w:tab/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27"/>
            <w:rPr>
              <w:rFonts w:ascii="Calibri" w:hAnsi="Calibri" w:eastAsia="" w:cs="" w:asciiTheme="minorHAnsi" w:cstheme="minorBidi" w:eastAsiaTheme="minorEastAsia" w:hAnsiTheme="minorHAnsi"/>
              <w:i w:val="false"/>
              <w:i w:val="false"/>
              <w:iCs w:val="false"/>
              <w:sz w:val="22"/>
              <w:szCs w:val="22"/>
            </w:rPr>
          </w:pPr>
          <w:hyperlink w:anchor="_Toc156294880"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_Toc156294880 \h</w:instrText>
            </w:r>
            <w:r>
              <w:rPr>
                <w:webHidden/>
              </w:rPr>
              <w:fldChar w:fldCharType="separate"/>
            </w:r>
            <w:r>
              <w:rPr>
                <w:webHidden/>
                <w:rStyle w:val="Style45"/>
                <w:i w:val="false"/>
                <w:iCs w:val="false"/>
                <w:vanish w:val="false"/>
              </w:rPr>
              <w:t>2.1. Трудоемкость освоения дисциплины</w:t>
              <w:tab/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27"/>
            <w:rPr>
              <w:rFonts w:ascii="Calibri" w:hAnsi="Calibri" w:eastAsia="" w:cs="" w:asciiTheme="minorHAnsi" w:cstheme="minorBidi" w:eastAsiaTheme="minorEastAsia" w:hAnsiTheme="minorHAnsi"/>
              <w:i w:val="false"/>
              <w:i w:val="false"/>
              <w:iCs w:val="false"/>
              <w:sz w:val="22"/>
              <w:szCs w:val="22"/>
            </w:rPr>
          </w:pPr>
          <w:hyperlink w:anchor="_Toc156294881"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_Toc156294881 \h</w:instrText>
            </w:r>
            <w:r>
              <w:rPr>
                <w:webHidden/>
              </w:rPr>
              <w:fldChar w:fldCharType="separate"/>
            </w:r>
            <w:r>
              <w:rPr>
                <w:webHidden/>
                <w:rStyle w:val="Style45"/>
                <w:i w:val="false"/>
                <w:iCs w:val="false"/>
                <w:vanish w:val="false"/>
              </w:rPr>
              <w:t>2.2.содержание дисциплины</w:t>
              <w:tab/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27"/>
            <w:rPr>
              <w:rFonts w:ascii="Calibri" w:hAnsi="Calibri" w:eastAsia="" w:cs="" w:asciiTheme="minorHAnsi" w:cstheme="minorBidi" w:eastAsiaTheme="minorEastAsia" w:hAnsiTheme="minorHAnsi"/>
              <w:i w:val="false"/>
              <w:i w:val="false"/>
              <w:iCs w:val="false"/>
              <w:sz w:val="22"/>
              <w:szCs w:val="22"/>
            </w:rPr>
          </w:pPr>
          <w:hyperlink w:anchor="_Toc156294883"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_Toc156294883 \h</w:instrText>
            </w:r>
            <w:r>
              <w:rPr>
                <w:webHidden/>
              </w:rPr>
              <w:fldChar w:fldCharType="separate"/>
            </w:r>
            <w:r>
              <w:rPr>
                <w:webHidden/>
                <w:rStyle w:val="Style45"/>
                <w:i w:val="false"/>
                <w:iCs w:val="false"/>
                <w:vanish w:val="false"/>
              </w:rPr>
              <w:t>2.3. Курсовой проект (работа)</w:t>
              <w:tab/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115"/>
            <w:rPr>
              <w:rFonts w:ascii="Calibri" w:hAnsi="Calibri" w:eastAsia="" w:cs="" w:asciiTheme="minorHAnsi" w:cstheme="minorBidi" w:eastAsiaTheme="minorEastAsia" w:hAnsiTheme="minorHAnsi"/>
              <w:b w:val="false"/>
              <w:bCs w:val="false"/>
              <w:lang w:eastAsia="ru-RU"/>
            </w:rPr>
          </w:pPr>
          <w:hyperlink w:anchor="_Toc156294884"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_Toc156294884 \h</w:instrText>
            </w:r>
            <w:r>
              <w:rPr>
                <w:webHidden/>
              </w:rPr>
              <w:fldChar w:fldCharType="separate"/>
            </w:r>
            <w:r>
              <w:rPr>
                <w:webHidden/>
                <w:rStyle w:val="Style45"/>
                <w:b w:val="false"/>
                <w:bCs w:val="false"/>
                <w:vanish w:val="false"/>
              </w:rPr>
              <w:t>3. УСЛОВИЯ РЕАЛИЗАЦИИ ДИСЦИПЛИНЫ</w:t>
              <w:tab/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27"/>
            <w:rPr>
              <w:rFonts w:ascii="Calibri" w:hAnsi="Calibri" w:eastAsia="" w:cs="" w:asciiTheme="minorHAnsi" w:cstheme="minorBidi" w:eastAsiaTheme="minorEastAsia" w:hAnsiTheme="minorHAnsi"/>
              <w:i w:val="false"/>
              <w:i w:val="false"/>
              <w:iCs w:val="false"/>
              <w:sz w:val="22"/>
              <w:szCs w:val="22"/>
            </w:rPr>
          </w:pPr>
          <w:hyperlink w:anchor="_Toc156294885"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_Toc156294885 \h</w:instrText>
            </w:r>
            <w:r>
              <w:rPr>
                <w:webHidden/>
              </w:rPr>
              <w:fldChar w:fldCharType="separate"/>
            </w:r>
            <w:r>
              <w:rPr>
                <w:webHidden/>
                <w:rStyle w:val="Style45"/>
                <w:i w:val="false"/>
                <w:iCs w:val="false"/>
                <w:vanish w:val="false"/>
              </w:rPr>
              <w:t>3.1. Материально-техническое обеспечение</w:t>
              <w:tab/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27"/>
            <w:rPr>
              <w:rFonts w:ascii="Calibri" w:hAnsi="Calibri" w:eastAsia="" w:cs="" w:asciiTheme="minorHAnsi" w:cstheme="minorBidi" w:eastAsiaTheme="minorEastAsia" w:hAnsiTheme="minorHAnsi"/>
              <w:i w:val="false"/>
              <w:i w:val="false"/>
              <w:iCs w:val="false"/>
              <w:sz w:val="22"/>
              <w:szCs w:val="22"/>
            </w:rPr>
          </w:pPr>
          <w:hyperlink w:anchor="_Toc156294886"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_Toc156294886 \h</w:instrText>
            </w:r>
            <w:r>
              <w:rPr>
                <w:webHidden/>
              </w:rPr>
              <w:fldChar w:fldCharType="separate"/>
            </w:r>
            <w:r>
              <w:rPr>
                <w:webHidden/>
                <w:rStyle w:val="Style45"/>
                <w:i w:val="false"/>
                <w:iCs w:val="false"/>
                <w:vanish w:val="false"/>
              </w:rPr>
              <w:t>3.2. Учебно-методическое обеспечение</w:t>
              <w:tab/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115"/>
            <w:rPr>
              <w:rFonts w:ascii="Calibri" w:hAnsi="Calibri" w:eastAsia="" w:cs="" w:asciiTheme="minorHAnsi" w:cstheme="minorBidi" w:eastAsiaTheme="minorEastAsia" w:hAnsiTheme="minorHAnsi"/>
              <w:b w:val="false"/>
              <w:bCs w:val="false"/>
              <w:lang w:eastAsia="ru-RU"/>
            </w:rPr>
          </w:pPr>
          <w:hyperlink w:anchor="_Toc156294887"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_Toc156294887 \h</w:instrText>
            </w:r>
            <w:r>
              <w:rPr>
                <w:webHidden/>
              </w:rPr>
              <w:fldChar w:fldCharType="separate"/>
            </w:r>
            <w:r>
              <w:rPr>
                <w:webHidden/>
                <w:rStyle w:val="Style45"/>
                <w:b w:val="false"/>
                <w:bCs w:val="false"/>
                <w:vanish w:val="false"/>
              </w:rPr>
              <w:t>4. КОНТРОЛЬ И ОЦЕНКА РЕЗУЛЬТАТОВ ОСВОЕНИЯ ДИСЦИПЛИНЫ</w:t>
              <w:tab/>
            </w:r>
            <w:r>
              <w:rPr>
                <w:webHidden/>
              </w:rPr>
              <w:fldChar w:fldCharType="end"/>
            </w:r>
          </w:hyperlink>
          <w:r>
            <w:rPr>
              <w:rStyle w:val="Style45"/>
              <w:b w:val="false"/>
              <w:bCs w:val="false"/>
              <w:vanish w:val="false"/>
            </w:rPr>
            <w:fldChar w:fldCharType="end"/>
          </w:r>
        </w:p>
        <w:p>
          <w:pPr>
            <w:sectPr>
              <w:headerReference w:type="even" r:id="rId55"/>
              <w:headerReference w:type="default" r:id="rId56"/>
              <w:headerReference w:type="first" r:id="rId57"/>
              <w:footnotePr>
                <w:numFmt w:val="decimal"/>
              </w:footnotePr>
              <w:type w:val="nextPage"/>
              <w:pgSz w:w="11906" w:h="16838"/>
              <w:pgMar w:left="1701" w:right="567" w:gutter="0" w:header="709" w:top="1134" w:footer="0" w:bottom="1134"/>
              <w:pgNumType w:fmt="decimal"/>
              <w:formProt w:val="false"/>
              <w:textDirection w:val="lrTb"/>
              <w:docGrid w:type="default" w:linePitch="360" w:charSpace="4096"/>
            </w:sectPr>
          </w:pPr>
        </w:p>
      </w:sdtContent>
    </w:sdt>
    <w:p>
      <w:pPr>
        <w:pStyle w:val="118"/>
        <w:numPr>
          <w:ilvl w:val="0"/>
          <w:numId w:val="3"/>
        </w:numPr>
        <w:spacing w:before="280" w:after="280"/>
        <w:rPr/>
      </w:pPr>
      <w:r>
        <w:rPr/>
        <w:t>Общая характеристика РАБОЧЕЙ ПРОГРАММЫ УЧЕБНОЙ ДИСЦИПЛИНЫ</w:t>
      </w:r>
    </w:p>
    <w:p>
      <w:pPr>
        <w:pStyle w:val="117"/>
        <w:jc w:val="center"/>
        <w:rPr>
          <w:rFonts w:eastAsia="Segoe UI"/>
          <w:lang w:val="ru-RU"/>
        </w:rPr>
      </w:pPr>
      <w:r>
        <w:rPr>
          <w:rFonts w:eastAsia="Segoe UI"/>
          <w:lang w:val="ru-RU"/>
        </w:rPr>
        <w:t>«Нормативное правовое обеспечение профессиональной деятельности»</w:t>
      </w:r>
    </w:p>
    <w:p>
      <w:pPr>
        <w:pStyle w:val="117"/>
        <w:rPr>
          <w:lang w:val="ru-RU"/>
        </w:rPr>
      </w:pPr>
      <w:r>
        <w:rPr>
          <w:lang w:val="ru-RU"/>
        </w:rPr>
      </w:r>
    </w:p>
    <w:p>
      <w:pPr>
        <w:pStyle w:val="119"/>
        <w:rPr>
          <w:rFonts w:ascii="Times New Roman" w:hAnsi="Times New Roman"/>
        </w:rPr>
      </w:pPr>
      <w:r>
        <w:rPr>
          <w:rFonts w:ascii="Times New Roman" w:hAnsi="Times New Roman"/>
        </w:rPr>
        <w:t>1.1. Цель и место дисциплины в структуре образовательной программы</w:t>
      </w:r>
    </w:p>
    <w:p>
      <w:pPr>
        <w:pStyle w:val="Normal"/>
        <w:tabs>
          <w:tab w:val="clear" w:pos="708"/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Учебная дисциплина «Нормативное правовое обеспечение профессиональной деятельности» является </w:t>
      </w:r>
      <w:r>
        <w:rPr>
          <w:rFonts w:ascii="Times New Roman" w:hAnsi="Times New Roman"/>
          <w:sz w:val="24"/>
          <w:szCs w:val="24"/>
        </w:rPr>
        <w:t xml:space="preserve">частью, </w:t>
      </w:r>
      <w:r>
        <w:rPr>
          <w:rFonts w:ascii="Times New Roman" w:hAnsi="Times New Roman"/>
          <w:sz w:val="24"/>
          <w:szCs w:val="24"/>
        </w:rPr>
        <w:t xml:space="preserve">формируемую участниками образовательных отношений образовательной программы в соответствии с ФГОС СПО по специальности 25.02.08 Эксплуатация беспилотных авиационных систем. </w:t>
      </w:r>
    </w:p>
    <w:p>
      <w:pPr>
        <w:pStyle w:val="Normal"/>
        <w:tabs>
          <w:tab w:val="clear" w:pos="708"/>
          <w:tab w:val="left" w:pos="-7513" w:leader="none"/>
          <w:tab w:val="left" w:pos="-6237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Особое значение дисциплина имеет при формировании и развитии ОК: ОК 01, ОК 02 ОК 03, ОК 07; ПК: ПК 1.1, ПК 1.6.</w:t>
      </w:r>
    </w:p>
    <w:p>
      <w:pPr>
        <w:pStyle w:val="Normal"/>
        <w:suppressAutoHyphens w:val="true"/>
        <w:spacing w:lineRule="auto" w:line="276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Дисциплина включена в обязательную часть общепрофессионального цикла образовательной программы.</w:t>
      </w:r>
    </w:p>
    <w:p>
      <w:pPr>
        <w:pStyle w:val="Normal"/>
        <w:suppressAutoHyphens w:val="true"/>
        <w:spacing w:lineRule="auto" w:line="276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119"/>
        <w:rPr>
          <w:rFonts w:ascii="Times New Roman" w:hAnsi="Times New Roman"/>
        </w:rPr>
      </w:pPr>
      <w:r>
        <w:rPr>
          <w:rFonts w:ascii="Times New Roman" w:hAnsi="Times New Roman"/>
        </w:rPr>
        <w:t>1.2. Планируемые результаты освоения дисциплины</w:t>
      </w:r>
    </w:p>
    <w:p>
      <w:pPr>
        <w:pStyle w:val="Normal"/>
        <w:ind w:firstLine="709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>Результаты освоения дисциплины соотносятся с планируемыми результатами освоения образовательной программы, представленными в матрице компетенций выпускника (п. 4.3 ОП).</w:t>
      </w:r>
    </w:p>
    <w:p>
      <w:pPr>
        <w:pStyle w:val="Normal"/>
        <w:spacing w:before="0" w:after="120"/>
        <w:ind w:firstLine="709"/>
        <w:rPr>
          <w:rFonts w:ascii="Times New Roman" w:hAnsi="Times New Roman" w:cs="Times New Roman"/>
          <w:bCs/>
          <w:sz w:val="24"/>
          <w:szCs w:val="24"/>
        </w:rPr>
      </w:pPr>
      <w:r>
        <w:rPr>
          <w:rFonts w:cs="Times New Roman" w:ascii="Times New Roman" w:hAnsi="Times New Roman"/>
          <w:bCs/>
          <w:sz w:val="24"/>
          <w:szCs w:val="24"/>
        </w:rPr>
        <w:t>В результате освоения дисциплины обучающийся должен:</w:t>
      </w:r>
    </w:p>
    <w:tbl>
      <w:tblPr>
        <w:tblW w:w="9248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noVBand="1" w:val="04a0" w:noHBand="0" w:lastColumn="0" w:firstColumn="1" w:lastRow="0" w:firstRow="1"/>
      </w:tblPr>
      <w:tblGrid>
        <w:gridCol w:w="1807"/>
        <w:gridCol w:w="3828"/>
        <w:gridCol w:w="3613"/>
      </w:tblGrid>
      <w:tr>
        <w:trPr>
          <w:tblHeader w:val="true"/>
          <w:trHeight w:val="649" w:hRule="atLeast"/>
        </w:trPr>
        <w:tc>
          <w:tcPr>
            <w:tcW w:w="1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jc w:val="center"/>
              <w:rPr>
                <w:rFonts w:ascii="Times New Roman" w:hAnsi="Times New Roman" w:eastAsia="Times New Roman" w:cs="Times New Roman"/>
                <w:b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lang w:eastAsia="ru-RU"/>
              </w:rPr>
              <w:t xml:space="preserve">Код </w:t>
            </w:r>
          </w:p>
          <w:p>
            <w:pPr>
              <w:pStyle w:val="Normal"/>
              <w:widowControl w:val="false"/>
              <w:suppressAutoHyphens w:val="true"/>
              <w:jc w:val="center"/>
              <w:rPr>
                <w:rFonts w:ascii="Times New Roman" w:hAnsi="Times New Roman" w:eastAsia="Times New Roman" w:cs="Times New Roman"/>
                <w:b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lang w:eastAsia="ru-RU"/>
              </w:rPr>
              <w:t>ПК, ОК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jc w:val="center"/>
              <w:rPr>
                <w:rFonts w:ascii="Times New Roman" w:hAnsi="Times New Roman" w:eastAsia="Times New Roman" w:cs="Times New Roman"/>
                <w:b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lang w:eastAsia="ru-RU"/>
              </w:rPr>
              <w:t>Умения</w:t>
            </w:r>
          </w:p>
        </w:tc>
        <w:tc>
          <w:tcPr>
            <w:tcW w:w="3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jc w:val="center"/>
              <w:rPr>
                <w:rFonts w:ascii="Times New Roman" w:hAnsi="Times New Roman" w:eastAsia="Times New Roman" w:cs="Times New Roman"/>
                <w:b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lang w:eastAsia="ru-RU"/>
              </w:rPr>
              <w:t>Знания</w:t>
            </w:r>
          </w:p>
        </w:tc>
      </w:tr>
      <w:tr>
        <w:trPr>
          <w:trHeight w:val="212" w:hRule="atLeast"/>
        </w:trPr>
        <w:tc>
          <w:tcPr>
            <w:tcW w:w="1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lang w:eastAsia="ru-RU"/>
              </w:rPr>
              <w:t xml:space="preserve">ОК 01 </w:t>
            </w:r>
          </w:p>
          <w:p>
            <w:pPr>
              <w:pStyle w:val="Normal"/>
              <w:widowControl w:val="false"/>
              <w:suppressAutoHyphens w:val="true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lang w:eastAsia="ru-RU"/>
              </w:rPr>
              <w:t>ОК 02</w:t>
            </w:r>
          </w:p>
          <w:p>
            <w:pPr>
              <w:pStyle w:val="Normal"/>
              <w:widowControl w:val="false"/>
              <w:suppressAutoHyphens w:val="true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lang w:eastAsia="ru-RU"/>
              </w:rPr>
              <w:t>ОК 03</w:t>
            </w:r>
          </w:p>
          <w:p>
            <w:pPr>
              <w:pStyle w:val="Normal"/>
              <w:widowControl w:val="false"/>
              <w:suppressAutoHyphens w:val="true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lang w:eastAsia="ru-RU"/>
              </w:rPr>
              <w:t xml:space="preserve">ОК 07  </w:t>
            </w:r>
          </w:p>
          <w:p>
            <w:pPr>
              <w:pStyle w:val="Normal"/>
              <w:widowControl w:val="false"/>
              <w:suppressAutoHyphens w:val="true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lang w:eastAsia="ru-RU"/>
              </w:rPr>
              <w:t xml:space="preserve">ПК 1.1 </w:t>
            </w:r>
          </w:p>
          <w:p>
            <w:pPr>
              <w:pStyle w:val="Normal"/>
              <w:widowControl w:val="false"/>
              <w:suppressAutoHyphens w:val="true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lang w:eastAsia="ru-RU"/>
              </w:rPr>
              <w:t xml:space="preserve"> </w:t>
            </w:r>
            <w:r>
              <w:rPr>
                <w:rFonts w:eastAsia="Times New Roman" w:cs="Times New Roman" w:ascii="Times New Roman" w:hAnsi="Times New Roman"/>
                <w:lang w:eastAsia="ru-RU"/>
              </w:rPr>
              <w:t xml:space="preserve">ПК 1.6 </w:t>
            </w:r>
          </w:p>
          <w:p>
            <w:pPr>
              <w:pStyle w:val="Normal"/>
              <w:widowControl w:val="false"/>
              <w:suppressAutoHyphens w:val="true"/>
              <w:rPr>
                <w:rFonts w:ascii="Times New Roman" w:hAnsi="Times New Roman" w:eastAsia="Times New Roman" w:cs="Times New Roman"/>
                <w:i/>
                <w:i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/>
                <w:lang w:eastAsia="ru-RU"/>
              </w:rPr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45"/>
              </w:numPr>
              <w:tabs>
                <w:tab w:val="clear" w:pos="708"/>
                <w:tab w:val="left" w:pos="-8897" w:leader="none"/>
              </w:tabs>
              <w:spacing w:lineRule="auto" w:line="276" w:before="0" w:after="200"/>
              <w:ind w:left="34" w:firstLine="326"/>
              <w:rPr>
                <w:rFonts w:ascii="Times New Roman" w:hAnsi="Times New Roman" w:eastAsia="Times New Roman" w:cs="Times New Roman"/>
                <w:lang w:eastAsia="x-none"/>
              </w:rPr>
            </w:pPr>
            <w:r>
              <w:rPr>
                <w:rFonts w:eastAsia="Times New Roman" w:cs="Times New Roman" w:ascii="Times New Roman" w:hAnsi="Times New Roman"/>
                <w:lang w:eastAsia="x-none"/>
              </w:rPr>
              <w:t>определять место нормативно-правовых документов в системе права;</w:t>
            </w:r>
          </w:p>
          <w:p>
            <w:pPr>
              <w:pStyle w:val="Normal"/>
              <w:widowControl w:val="false"/>
              <w:numPr>
                <w:ilvl w:val="0"/>
                <w:numId w:val="45"/>
              </w:numPr>
              <w:tabs>
                <w:tab w:val="clear" w:pos="708"/>
                <w:tab w:val="left" w:pos="-8897" w:leader="none"/>
              </w:tabs>
              <w:spacing w:lineRule="auto" w:line="276" w:before="0" w:after="200"/>
              <w:ind w:left="34" w:firstLine="326"/>
              <w:rPr>
                <w:rFonts w:ascii="Times New Roman" w:hAnsi="Times New Roman" w:eastAsia="Times New Roman" w:cs="Times New Roman"/>
                <w:lang w:eastAsia="x-none"/>
              </w:rPr>
            </w:pPr>
            <w:r>
              <w:rPr>
                <w:rFonts w:eastAsia="Times New Roman" w:cs="Times New Roman" w:ascii="Times New Roman" w:hAnsi="Times New Roman"/>
                <w:lang w:eastAsia="x-none"/>
              </w:rPr>
              <w:t>работать с нормативно-правовыми документами, анализировать их содержание;</w:t>
            </w:r>
          </w:p>
          <w:p>
            <w:pPr>
              <w:pStyle w:val="Normal"/>
              <w:widowControl w:val="false"/>
              <w:numPr>
                <w:ilvl w:val="0"/>
                <w:numId w:val="45"/>
              </w:numPr>
              <w:tabs>
                <w:tab w:val="clear" w:pos="708"/>
                <w:tab w:val="left" w:pos="-8897" w:leader="none"/>
              </w:tabs>
              <w:spacing w:lineRule="auto" w:line="276" w:before="0" w:after="200"/>
              <w:ind w:left="34" w:firstLine="326"/>
              <w:rPr>
                <w:rFonts w:ascii="Times New Roman" w:hAnsi="Times New Roman" w:eastAsia="Times New Roman" w:cs="Times New Roman"/>
                <w:lang w:eastAsia="x-none"/>
              </w:rPr>
            </w:pPr>
            <w:r>
              <w:rPr>
                <w:rFonts w:eastAsia="Times New Roman" w:cs="Times New Roman" w:ascii="Times New Roman" w:hAnsi="Times New Roman"/>
                <w:lang w:eastAsia="x-none"/>
              </w:rPr>
              <w:t>извлекать из нормативно-правовых документов требуемые правовые знания, объяснять юридический смысл правовых норм;</w:t>
            </w:r>
          </w:p>
          <w:p>
            <w:pPr>
              <w:pStyle w:val="Normal"/>
              <w:widowControl w:val="false"/>
              <w:numPr>
                <w:ilvl w:val="0"/>
                <w:numId w:val="45"/>
              </w:numPr>
              <w:tabs>
                <w:tab w:val="clear" w:pos="708"/>
                <w:tab w:val="left" w:pos="-8897" w:leader="none"/>
              </w:tabs>
              <w:spacing w:lineRule="auto" w:line="276" w:before="0" w:after="200"/>
              <w:ind w:left="34" w:firstLine="326"/>
              <w:rPr>
                <w:rFonts w:ascii="Times New Roman" w:hAnsi="Times New Roman" w:eastAsia="Times New Roman" w:cs="Times New Roman"/>
                <w:lang w:eastAsia="x-none"/>
              </w:rPr>
            </w:pPr>
            <w:r>
              <w:rPr>
                <w:rFonts w:eastAsia="Times New Roman" w:cs="Times New Roman" w:ascii="Times New Roman" w:hAnsi="Times New Roman"/>
                <w:lang w:eastAsia="x-none"/>
              </w:rPr>
              <w:t>выявлять сущностные признаки юридических понятий, содержащихся в тексте нормативно-правовых документов;</w:t>
            </w:r>
          </w:p>
          <w:p>
            <w:pPr>
              <w:pStyle w:val="Normal"/>
              <w:widowControl w:val="false"/>
              <w:numPr>
                <w:ilvl w:val="0"/>
                <w:numId w:val="45"/>
              </w:numPr>
              <w:tabs>
                <w:tab w:val="clear" w:pos="708"/>
                <w:tab w:val="left" w:pos="-8897" w:leader="none"/>
              </w:tabs>
              <w:spacing w:lineRule="auto" w:line="276" w:before="0" w:after="200"/>
              <w:ind w:left="34" w:firstLine="326"/>
              <w:rPr>
                <w:rFonts w:ascii="Times New Roman" w:hAnsi="Times New Roman" w:eastAsia="Times New Roman" w:cs="Times New Roman"/>
                <w:lang w:val="x-none" w:eastAsia="x-none"/>
              </w:rPr>
            </w:pPr>
            <w:r>
              <w:rPr>
                <w:rFonts w:eastAsia="Times New Roman" w:cs="Times New Roman" w:ascii="Times New Roman" w:hAnsi="Times New Roman"/>
                <w:lang w:eastAsia="x-none"/>
              </w:rPr>
              <w:t>осуществлять профессиональную деятельность по применению беспилотных авиационных систем по организации и выполнению авиационных работ на основе положений воздушного законодательства Российской Федерации, международного воздушного права и иных, нормативных документов.</w:t>
            </w:r>
          </w:p>
        </w:tc>
        <w:tc>
          <w:tcPr>
            <w:tcW w:w="3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46"/>
              </w:numPr>
              <w:tabs>
                <w:tab w:val="clear" w:pos="708"/>
                <w:tab w:val="left" w:pos="-13150" w:leader="none"/>
              </w:tabs>
              <w:spacing w:lineRule="auto" w:line="276" w:before="0" w:after="200"/>
              <w:ind w:firstLine="360"/>
              <w:rPr>
                <w:rFonts w:ascii="Times New Roman" w:hAnsi="Times New Roman" w:eastAsia="Times New Roman" w:cs="Times New Roman"/>
                <w:lang w:val="x-none" w:eastAsia="x-none"/>
              </w:rPr>
            </w:pPr>
            <w:r>
              <w:rPr>
                <w:rFonts w:eastAsia="Times New Roman" w:cs="Times New Roman" w:ascii="Times New Roman" w:hAnsi="Times New Roman"/>
                <w:lang w:eastAsia="x-none"/>
              </w:rPr>
              <w:t>основные источники воздушного права, нормы воздушного права и их реализацию;</w:t>
            </w:r>
          </w:p>
          <w:p>
            <w:pPr>
              <w:pStyle w:val="Normal"/>
              <w:widowControl w:val="false"/>
              <w:numPr>
                <w:ilvl w:val="0"/>
                <w:numId w:val="46"/>
              </w:numPr>
              <w:tabs>
                <w:tab w:val="clear" w:pos="708"/>
                <w:tab w:val="left" w:pos="-13150" w:leader="none"/>
              </w:tabs>
              <w:spacing w:lineRule="auto" w:line="276" w:before="0" w:after="200"/>
              <w:ind w:firstLine="360"/>
              <w:rPr>
                <w:rFonts w:ascii="Times New Roman" w:hAnsi="Times New Roman" w:eastAsia="Times New Roman" w:cs="Times New Roman"/>
                <w:lang w:val="x-none" w:eastAsia="x-none"/>
              </w:rPr>
            </w:pPr>
            <w:r>
              <w:rPr>
                <w:rFonts w:eastAsia="Times New Roman" w:cs="Times New Roman" w:ascii="Times New Roman" w:hAnsi="Times New Roman"/>
                <w:lang w:eastAsia="x-none"/>
              </w:rPr>
              <w:t>систему управления и механизмы государственного регулирования в сфере гражданской авиации;</w:t>
            </w:r>
          </w:p>
          <w:p>
            <w:pPr>
              <w:pStyle w:val="Normal"/>
              <w:widowControl w:val="false"/>
              <w:numPr>
                <w:ilvl w:val="0"/>
                <w:numId w:val="46"/>
              </w:numPr>
              <w:tabs>
                <w:tab w:val="clear" w:pos="708"/>
                <w:tab w:val="left" w:pos="-13150" w:leader="none"/>
              </w:tabs>
              <w:spacing w:lineRule="auto" w:line="276" w:before="0" w:after="200"/>
              <w:ind w:firstLine="360"/>
              <w:rPr>
                <w:rFonts w:ascii="Times New Roman" w:hAnsi="Times New Roman" w:eastAsia="Times New Roman" w:cs="Times New Roman"/>
                <w:lang w:val="x-none" w:eastAsia="x-none"/>
              </w:rPr>
            </w:pPr>
            <w:r>
              <w:rPr>
                <w:rFonts w:eastAsia="Times New Roman" w:cs="Times New Roman" w:ascii="Times New Roman" w:hAnsi="Times New Roman"/>
                <w:lang w:eastAsia="x-none"/>
              </w:rPr>
              <w:t>требования предъявляемые к воздушным судам, беспилотным авиационным системам, авиационному персоналу;</w:t>
            </w:r>
          </w:p>
          <w:p>
            <w:pPr>
              <w:pStyle w:val="Normal"/>
              <w:widowControl w:val="false"/>
              <w:numPr>
                <w:ilvl w:val="0"/>
                <w:numId w:val="46"/>
              </w:numPr>
              <w:tabs>
                <w:tab w:val="clear" w:pos="708"/>
                <w:tab w:val="left" w:pos="-13150" w:leader="none"/>
              </w:tabs>
              <w:spacing w:lineRule="auto" w:line="276" w:before="0" w:after="200"/>
              <w:ind w:firstLine="360"/>
              <w:rPr>
                <w:rFonts w:ascii="Times New Roman" w:hAnsi="Times New Roman" w:eastAsia="Times New Roman" w:cs="Times New Roman"/>
                <w:lang w:val="x-none" w:eastAsia="x-none"/>
              </w:rPr>
            </w:pPr>
            <w:r>
              <w:rPr>
                <w:rFonts w:eastAsia="Times New Roman" w:cs="Times New Roman" w:ascii="Times New Roman" w:hAnsi="Times New Roman"/>
                <w:lang w:eastAsia="x-none"/>
              </w:rPr>
              <w:t>сертификационные требования к эксплуатантам;</w:t>
            </w:r>
          </w:p>
          <w:p>
            <w:pPr>
              <w:pStyle w:val="Normal"/>
              <w:widowControl w:val="false"/>
              <w:numPr>
                <w:ilvl w:val="0"/>
                <w:numId w:val="46"/>
              </w:numPr>
              <w:tabs>
                <w:tab w:val="clear" w:pos="708"/>
                <w:tab w:val="left" w:pos="-13150" w:leader="none"/>
              </w:tabs>
              <w:spacing w:lineRule="auto" w:line="276" w:before="0" w:after="200"/>
              <w:ind w:firstLine="360"/>
              <w:rPr>
                <w:rFonts w:ascii="Times New Roman" w:hAnsi="Times New Roman" w:eastAsia="Times New Roman" w:cs="Times New Roman"/>
                <w:lang w:val="x-none" w:eastAsia="x-none"/>
              </w:rPr>
            </w:pPr>
            <w:r>
              <w:rPr>
                <w:rFonts w:eastAsia="Times New Roman" w:cs="Times New Roman" w:ascii="Times New Roman" w:hAnsi="Times New Roman"/>
                <w:lang w:eastAsia="x-none"/>
              </w:rPr>
              <w:t>правовые основы регулирования использования воздушного пространства;</w:t>
            </w:r>
          </w:p>
          <w:p>
            <w:pPr>
              <w:pStyle w:val="Normal"/>
              <w:widowControl w:val="false"/>
              <w:numPr>
                <w:ilvl w:val="0"/>
                <w:numId w:val="46"/>
              </w:numPr>
              <w:tabs>
                <w:tab w:val="clear" w:pos="708"/>
                <w:tab w:val="left" w:pos="-13150" w:leader="none"/>
              </w:tabs>
              <w:spacing w:lineRule="auto" w:line="276" w:before="0" w:after="200"/>
              <w:ind w:firstLine="360"/>
              <w:rPr>
                <w:rFonts w:ascii="Times New Roman" w:hAnsi="Times New Roman" w:eastAsia="Times New Roman" w:cs="Times New Roman"/>
                <w:lang w:val="x-none" w:eastAsia="x-none"/>
              </w:rPr>
            </w:pPr>
            <w:r>
              <w:rPr>
                <w:rFonts w:eastAsia="Times New Roman" w:cs="Times New Roman" w:ascii="Times New Roman" w:hAnsi="Times New Roman"/>
                <w:lang w:eastAsia="x-none"/>
              </w:rPr>
              <w:t>правовые основы допуска к полетам беспилотных воздушных судов и экипажей беспилотных авиационных систем;</w:t>
            </w:r>
          </w:p>
          <w:p>
            <w:pPr>
              <w:pStyle w:val="Normal"/>
              <w:widowControl w:val="false"/>
              <w:numPr>
                <w:ilvl w:val="0"/>
                <w:numId w:val="46"/>
              </w:numPr>
              <w:tabs>
                <w:tab w:val="clear" w:pos="708"/>
                <w:tab w:val="left" w:pos="-13150" w:leader="none"/>
              </w:tabs>
              <w:spacing w:lineRule="auto" w:line="276" w:before="0" w:after="200"/>
              <w:ind w:firstLine="360"/>
              <w:rPr>
                <w:rFonts w:ascii="Times New Roman" w:hAnsi="Times New Roman" w:eastAsia="Times New Roman" w:cs="Times New Roman"/>
                <w:lang w:val="x-none" w:eastAsia="x-none"/>
              </w:rPr>
            </w:pPr>
            <w:r>
              <w:rPr>
                <w:rFonts w:eastAsia="Times New Roman" w:cs="Times New Roman" w:ascii="Times New Roman" w:hAnsi="Times New Roman"/>
                <w:lang w:eastAsia="x-none"/>
              </w:rPr>
              <w:t>правовые основы регулирования воздушных перевозок и выполнения авиационных работ с применением беспилотных авиационных систем;</w:t>
            </w:r>
          </w:p>
          <w:p>
            <w:pPr>
              <w:pStyle w:val="Normal"/>
              <w:widowControl w:val="false"/>
              <w:numPr>
                <w:ilvl w:val="0"/>
                <w:numId w:val="46"/>
              </w:numPr>
              <w:tabs>
                <w:tab w:val="clear" w:pos="708"/>
                <w:tab w:val="left" w:pos="-13150" w:leader="none"/>
              </w:tabs>
              <w:spacing w:lineRule="auto" w:line="276" w:before="0" w:after="200"/>
              <w:ind w:firstLine="360"/>
              <w:rPr>
                <w:rFonts w:ascii="Times New Roman" w:hAnsi="Times New Roman" w:eastAsia="Times New Roman" w:cs="Times New Roman"/>
                <w:lang w:val="x-none" w:eastAsia="x-none"/>
              </w:rPr>
            </w:pPr>
            <w:r>
              <w:rPr>
                <w:rFonts w:eastAsia="Times New Roman" w:cs="Times New Roman" w:ascii="Times New Roman" w:hAnsi="Times New Roman"/>
                <w:lang w:eastAsia="x-none"/>
              </w:rPr>
              <w:t>правовые основы обеспечения транспортной безопасности;</w:t>
            </w:r>
          </w:p>
          <w:p>
            <w:pPr>
              <w:pStyle w:val="Normal"/>
              <w:widowControl w:val="false"/>
              <w:numPr>
                <w:ilvl w:val="0"/>
                <w:numId w:val="46"/>
              </w:numPr>
              <w:tabs>
                <w:tab w:val="clear" w:pos="708"/>
                <w:tab w:val="left" w:pos="-13150" w:leader="none"/>
              </w:tabs>
              <w:spacing w:lineRule="auto" w:line="276" w:before="0" w:after="200"/>
              <w:ind w:firstLine="360"/>
              <w:rPr>
                <w:rFonts w:ascii="Times New Roman" w:hAnsi="Times New Roman" w:eastAsia="Times New Roman" w:cs="Times New Roman"/>
                <w:lang w:val="x-none" w:eastAsia="x-none"/>
              </w:rPr>
            </w:pPr>
            <w:r>
              <w:rPr>
                <w:rFonts w:eastAsia="Times New Roman" w:cs="Times New Roman" w:ascii="Times New Roman" w:hAnsi="Times New Roman"/>
                <w:lang w:eastAsia="x-none"/>
              </w:rPr>
              <w:t>нормативно-правовое регулирование вопросов ответственности на воздушном транспорте</w:t>
            </w:r>
          </w:p>
        </w:tc>
      </w:tr>
    </w:tbl>
    <w:p>
      <w:pPr>
        <w:pStyle w:val="Normal"/>
        <w:ind w:firstLine="709"/>
        <w:rPr>
          <w:rFonts w:ascii="Times New Roman" w:hAnsi="Times New Roman" w:cs="Times New Roman"/>
          <w:bCs/>
          <w:sz w:val="24"/>
          <w:szCs w:val="24"/>
        </w:rPr>
      </w:pPr>
      <w:r>
        <w:rPr>
          <w:rFonts w:cs="Times New Roman" w:ascii="Times New Roman" w:hAnsi="Times New Roman"/>
          <w:bCs/>
          <w:sz w:val="24"/>
          <w:szCs w:val="24"/>
        </w:rPr>
      </w:r>
    </w:p>
    <w:p>
      <w:pPr>
        <w:pStyle w:val="Normal"/>
        <w:rPr>
          <w:rFonts w:ascii="Times New Roman" w:hAnsi="Times New Roman" w:eastAsia="Segoe UI" w:cs="Times New Roman"/>
          <w:b/>
          <w:bCs/>
          <w:caps/>
          <w:kern w:val="2"/>
          <w:sz w:val="24"/>
          <w:szCs w:val="24"/>
          <w:lang w:val="x-none" w:eastAsia="x-none"/>
        </w:rPr>
      </w:pPr>
      <w:r>
        <w:rPr>
          <w:rFonts w:eastAsia="Segoe UI" w:cs="Times New Roman" w:ascii="Times New Roman" w:hAnsi="Times New Roman"/>
          <w:b/>
          <w:bCs/>
          <w:caps/>
          <w:kern w:val="2"/>
          <w:sz w:val="24"/>
          <w:szCs w:val="24"/>
          <w:lang w:val="x-none" w:eastAsia="x-none"/>
        </w:rPr>
      </w:r>
    </w:p>
    <w:p>
      <w:pPr>
        <w:pStyle w:val="118"/>
        <w:spacing w:before="280" w:after="280"/>
        <w:rPr>
          <w:rFonts w:ascii="Times New Roman" w:hAnsi="Times New Roman"/>
          <w:lang w:val="ru-RU"/>
        </w:rPr>
      </w:pPr>
      <w:r>
        <w:rPr/>
        <w:t xml:space="preserve">2. Структура и содержание </w:t>
      </w:r>
      <w:r>
        <w:rPr>
          <w:lang w:val="ru-RU"/>
        </w:rPr>
        <w:t>ДИСЦИПЛИНЫ</w:t>
      </w:r>
    </w:p>
    <w:p>
      <w:pPr>
        <w:pStyle w:val="119"/>
        <w:rPr>
          <w:rFonts w:ascii="Times New Roman" w:hAnsi="Times New Roman"/>
        </w:rPr>
      </w:pPr>
      <w:r>
        <w:rPr>
          <w:rFonts w:ascii="Times New Roman" w:hAnsi="Times New Roman"/>
        </w:rPr>
        <w:t xml:space="preserve">2.1. Трудоемкость освоения дисциплины </w:t>
      </w:r>
    </w:p>
    <w:tbl>
      <w:tblPr>
        <w:tblW w:w="5000" w:type="pct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noVBand="0" w:val="01e0" w:noHBand="0" w:lastColumn="1" w:firstColumn="1" w:lastRow="1" w:firstRow="1"/>
      </w:tblPr>
      <w:tblGrid>
        <w:gridCol w:w="4740"/>
        <w:gridCol w:w="2305"/>
        <w:gridCol w:w="2593"/>
      </w:tblGrid>
      <w:tr>
        <w:trPr>
          <w:trHeight w:val="23" w:hRule="atLeast"/>
        </w:trPr>
        <w:tc>
          <w:tcPr>
            <w:tcW w:w="47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cs="Times New Roman" w:ascii="Times New Roman" w:hAnsi="Times New Roman"/>
                <w:b/>
                <w:sz w:val="24"/>
              </w:rPr>
              <w:t>Наименование составных частей дисциплины</w:t>
            </w:r>
          </w:p>
        </w:tc>
        <w:tc>
          <w:tcPr>
            <w:tcW w:w="23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b/>
                <w:iCs/>
                <w:sz w:val="24"/>
              </w:rPr>
            </w:pPr>
            <w:r>
              <w:rPr>
                <w:rFonts w:cs="Times New Roman" w:ascii="Times New Roman" w:hAnsi="Times New Roman"/>
                <w:b/>
                <w:iCs/>
                <w:sz w:val="24"/>
              </w:rPr>
              <w:t>Объем в часах</w:t>
            </w:r>
          </w:p>
        </w:tc>
        <w:tc>
          <w:tcPr>
            <w:tcW w:w="25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b/>
                <w:iCs/>
                <w:sz w:val="24"/>
              </w:rPr>
            </w:pPr>
            <w:r>
              <w:rPr>
                <w:rFonts w:cs="Times New Roman" w:ascii="Times New Roman" w:hAnsi="Times New Roman"/>
                <w:b/>
                <w:sz w:val="24"/>
              </w:rPr>
              <w:t>В т.ч. в форме практ. подготовки</w:t>
            </w:r>
          </w:p>
        </w:tc>
      </w:tr>
      <w:tr>
        <w:trPr>
          <w:trHeight w:val="23" w:hRule="atLeast"/>
        </w:trPr>
        <w:tc>
          <w:tcPr>
            <w:tcW w:w="47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sz w:val="24"/>
                <w:szCs w:val="24"/>
              </w:rPr>
              <w:t>Учебные занятия</w:t>
            </w:r>
          </w:p>
        </w:tc>
        <w:tc>
          <w:tcPr>
            <w:tcW w:w="23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sz w:val="24"/>
                <w:szCs w:val="24"/>
              </w:rPr>
              <w:t>72</w:t>
            </w:r>
          </w:p>
        </w:tc>
        <w:tc>
          <w:tcPr>
            <w:tcW w:w="25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sz w:val="24"/>
                <w:szCs w:val="24"/>
              </w:rPr>
              <w:t>12</w:t>
            </w:r>
          </w:p>
        </w:tc>
      </w:tr>
      <w:tr>
        <w:trPr>
          <w:trHeight w:val="23" w:hRule="atLeast"/>
        </w:trPr>
        <w:tc>
          <w:tcPr>
            <w:tcW w:w="47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sz w:val="24"/>
                <w:szCs w:val="24"/>
              </w:rPr>
              <w:t>Самостоятельная работа</w:t>
            </w:r>
          </w:p>
        </w:tc>
        <w:tc>
          <w:tcPr>
            <w:tcW w:w="23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sz w:val="24"/>
                <w:szCs w:val="24"/>
              </w:rPr>
              <w:t>-</w:t>
            </w:r>
          </w:p>
        </w:tc>
        <w:tc>
          <w:tcPr>
            <w:tcW w:w="25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sz w:val="24"/>
                <w:szCs w:val="24"/>
              </w:rPr>
              <w:t>-</w:t>
            </w:r>
          </w:p>
        </w:tc>
      </w:tr>
      <w:tr>
        <w:trPr>
          <w:trHeight w:val="23" w:hRule="atLeast"/>
        </w:trPr>
        <w:tc>
          <w:tcPr>
            <w:tcW w:w="47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sz w:val="24"/>
                <w:szCs w:val="24"/>
              </w:rPr>
              <w:t xml:space="preserve">Промежуточная аттестация </w:t>
            </w:r>
          </w:p>
        </w:tc>
        <w:tc>
          <w:tcPr>
            <w:tcW w:w="23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/>
            </w:r>
          </w:p>
        </w:tc>
        <w:tc>
          <w:tcPr>
            <w:tcW w:w="25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/>
            </w:r>
          </w:p>
        </w:tc>
      </w:tr>
      <w:tr>
        <w:trPr>
          <w:trHeight w:val="23" w:hRule="atLeast"/>
        </w:trPr>
        <w:tc>
          <w:tcPr>
            <w:tcW w:w="47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sz w:val="24"/>
                <w:szCs w:val="24"/>
              </w:rPr>
              <w:t>Всего</w:t>
            </w:r>
          </w:p>
        </w:tc>
        <w:tc>
          <w:tcPr>
            <w:tcW w:w="23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72</w:t>
            </w:r>
          </w:p>
        </w:tc>
        <w:tc>
          <w:tcPr>
            <w:tcW w:w="25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1</w:t>
            </w: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2</w:t>
            </w:r>
          </w:p>
        </w:tc>
      </w:tr>
    </w:tbl>
    <w:p>
      <w:pPr>
        <w:pStyle w:val="Normal"/>
        <w:rPr>
          <w:rFonts w:ascii="Times New Roman" w:hAnsi="Times New Roman" w:cs="Times New Roman"/>
          <w:iCs/>
          <w:sz w:val="24"/>
          <w:szCs w:val="24"/>
        </w:rPr>
      </w:pPr>
      <w:r>
        <w:rPr>
          <w:rFonts w:cs="Times New Roman" w:ascii="Times New Roman" w:hAnsi="Times New Roman"/>
          <w:iCs/>
          <w:sz w:val="24"/>
          <w:szCs w:val="24"/>
        </w:rPr>
      </w:r>
    </w:p>
    <w:p>
      <w:pPr>
        <w:pStyle w:val="Normal"/>
        <w:rPr>
          <w:rFonts w:ascii="Times New Roman" w:hAnsi="Times New Roman" w:cs="Times New Roman"/>
          <w:iCs/>
          <w:sz w:val="24"/>
          <w:szCs w:val="24"/>
        </w:rPr>
      </w:pPr>
      <w:r>
        <w:rPr>
          <w:rFonts w:cs="Times New Roman" w:ascii="Times New Roman" w:hAnsi="Times New Roman"/>
          <w:iCs/>
          <w:sz w:val="24"/>
          <w:szCs w:val="24"/>
        </w:rPr>
      </w:r>
      <w:r>
        <w:br w:type="page"/>
      </w:r>
    </w:p>
    <w:p>
      <w:pPr>
        <w:pStyle w:val="Normal"/>
        <w:rPr>
          <w:rFonts w:ascii="Times New Roman" w:hAnsi="Times New Roman" w:cs="Times New Roman"/>
          <w:iCs/>
          <w:sz w:val="24"/>
          <w:szCs w:val="24"/>
        </w:rPr>
      </w:pPr>
      <w:r>
        <w:rPr>
          <w:rFonts w:cs="Times New Roman" w:ascii="Times New Roman" w:hAnsi="Times New Roman"/>
          <w:iCs/>
          <w:sz w:val="24"/>
          <w:szCs w:val="24"/>
        </w:rPr>
      </w:r>
    </w:p>
    <w:p>
      <w:pPr>
        <w:pStyle w:val="119"/>
        <w:rPr>
          <w:rFonts w:ascii="Times New Roman" w:hAnsi="Times New Roman"/>
        </w:rPr>
      </w:pPr>
      <w:r>
        <w:rPr>
          <w:rFonts w:ascii="Times New Roman" w:hAnsi="Times New Roman"/>
        </w:rPr>
        <w:t>2.2. содержание дисциплины</w:t>
      </w:r>
    </w:p>
    <w:tbl>
      <w:tblPr>
        <w:tblW w:w="5000" w:type="pct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noVBand="0" w:val="01e0" w:noHBand="0" w:lastColumn="1" w:firstColumn="1" w:lastRow="1" w:firstRow="1"/>
      </w:tblPr>
      <w:tblGrid>
        <w:gridCol w:w="2043"/>
        <w:gridCol w:w="7594"/>
      </w:tblGrid>
      <w:tr>
        <w:trPr>
          <w:tblHeader w:val="true"/>
          <w:trHeight w:val="20" w:hRule="atLeast"/>
        </w:trPr>
        <w:tc>
          <w:tcPr>
            <w:tcW w:w="2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Наименование разделов и тем</w:t>
            </w:r>
          </w:p>
        </w:tc>
        <w:tc>
          <w:tcPr>
            <w:tcW w:w="7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Содержание учебного материала и формы организации деятельности обучающихся</w:t>
            </w:r>
          </w:p>
        </w:tc>
      </w:tr>
      <w:tr>
        <w:trPr>
          <w:trHeight w:val="277" w:hRule="atLeast"/>
        </w:trPr>
        <w:tc>
          <w:tcPr>
            <w:tcW w:w="96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ind w:left="57" w:hanging="0"/>
              <w:rPr>
                <w:rFonts w:ascii="Times New Roman" w:hAnsi="Times New Roman"/>
                <w:b/>
                <w:bCs/>
                <w:i/>
                <w:i/>
              </w:rPr>
            </w:pPr>
            <w:r>
              <w:rPr>
                <w:rFonts w:ascii="Times New Roman" w:hAnsi="Times New Roman"/>
                <w:b/>
                <w:bCs/>
              </w:rPr>
              <w:t xml:space="preserve">Раздел 1 . Воздушное право Российской Федерации </w:t>
            </w:r>
          </w:p>
        </w:tc>
      </w:tr>
      <w:tr>
        <w:trPr>
          <w:trHeight w:val="253" w:hRule="atLeast"/>
        </w:trPr>
        <w:tc>
          <w:tcPr>
            <w:tcW w:w="20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ind w:left="57" w:hanging="0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 xml:space="preserve">Тема 1. </w:t>
            </w:r>
            <w:r>
              <w:rPr>
                <w:rFonts w:ascii="Times New Roman" w:hAnsi="Times New Roman"/>
                <w:bCs/>
              </w:rPr>
              <w:t>Общетеоретические вопросы воздушного права</w:t>
            </w:r>
          </w:p>
          <w:p>
            <w:pPr>
              <w:pStyle w:val="Normal"/>
              <w:widowControl w:val="false"/>
              <w:ind w:left="57" w:hanging="0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</w:r>
          </w:p>
          <w:p>
            <w:pPr>
              <w:pStyle w:val="Normal"/>
              <w:widowControl w:val="false"/>
              <w:ind w:left="57" w:hanging="0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</w:r>
          </w:p>
        </w:tc>
        <w:tc>
          <w:tcPr>
            <w:tcW w:w="7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ind w:left="57" w:hanging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bCs/>
              </w:rPr>
              <w:t>Содержание учебного материала</w:t>
            </w:r>
            <w:r>
              <w:rPr>
                <w:rFonts w:ascii="Times New Roman" w:hAnsi="Times New Roman"/>
              </w:rPr>
              <w:t xml:space="preserve"> </w:t>
            </w:r>
          </w:p>
        </w:tc>
      </w:tr>
      <w:tr>
        <w:trPr>
          <w:trHeight w:val="1412" w:hRule="atLeast"/>
        </w:trPr>
        <w:tc>
          <w:tcPr>
            <w:tcW w:w="204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ind w:left="57" w:hanging="0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</w:r>
          </w:p>
        </w:tc>
        <w:tc>
          <w:tcPr>
            <w:tcW w:w="7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ind w:left="57" w:hanging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1. </w:t>
            </w:r>
            <w:r>
              <w:rPr>
                <w:rFonts w:ascii="Times New Roman" w:hAnsi="Times New Roman"/>
                <w:bCs/>
              </w:rPr>
              <w:t>Воздушное право как комплексная отрасль российского права</w:t>
            </w:r>
            <w:r>
              <w:rPr>
                <w:rFonts w:ascii="Times New Roman" w:hAnsi="Times New Roman"/>
              </w:rPr>
              <w:t xml:space="preserve"> </w:t>
            </w:r>
          </w:p>
          <w:p>
            <w:pPr>
              <w:pStyle w:val="Normal"/>
              <w:widowControl w:val="false"/>
              <w:ind w:left="57" w:hanging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2. </w:t>
            </w:r>
            <w:r>
              <w:rPr>
                <w:rFonts w:ascii="Times New Roman" w:hAnsi="Times New Roman"/>
                <w:bCs/>
              </w:rPr>
              <w:t>Основные источники воздушного права России</w:t>
            </w:r>
            <w:r>
              <w:rPr>
                <w:rFonts w:ascii="Times New Roman" w:hAnsi="Times New Roman"/>
              </w:rPr>
              <w:t xml:space="preserve"> </w:t>
            </w:r>
          </w:p>
          <w:p>
            <w:pPr>
              <w:pStyle w:val="Normal"/>
              <w:widowControl w:val="false"/>
              <w:ind w:left="57" w:hanging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Cs/>
              </w:rPr>
              <w:t>3. Система воздушного права. Иерархия нормативных правовых актов, составляющих воздушное законодательство РФ</w:t>
            </w:r>
          </w:p>
          <w:p>
            <w:pPr>
              <w:pStyle w:val="Normal"/>
              <w:widowControl w:val="false"/>
              <w:ind w:left="57" w:hanging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4. Нормы воздушного права и их реализация</w:t>
            </w:r>
          </w:p>
          <w:p>
            <w:pPr>
              <w:pStyle w:val="Normal"/>
              <w:widowControl w:val="false"/>
              <w:ind w:firstLine="318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4.1. Нормы воздушного права, структура норм</w:t>
            </w:r>
          </w:p>
          <w:p>
            <w:pPr>
              <w:pStyle w:val="Normal"/>
              <w:widowControl w:val="false"/>
              <w:ind w:left="57" w:firstLine="261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4.2. Реализация норм воздушного права</w:t>
            </w:r>
          </w:p>
          <w:p>
            <w:pPr>
              <w:pStyle w:val="Normal"/>
              <w:widowControl w:val="false"/>
              <w:ind w:left="57" w:hanging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5. Правонарушения на воздушном транспорте и юридическая ответственность</w:t>
            </w:r>
          </w:p>
          <w:p>
            <w:pPr>
              <w:pStyle w:val="Normal"/>
              <w:widowControl w:val="false"/>
              <w:ind w:left="57" w:hanging="0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4. Воздушный кодекс РФ от 19.03.1997 № 60-ФЗ — основной источник воздушного права России.</w:t>
            </w:r>
          </w:p>
          <w:p>
            <w:pPr>
              <w:pStyle w:val="Normal"/>
              <w:widowControl w:val="false"/>
              <w:ind w:left="57" w:hanging="0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5. Требования воздушного законодательства и нормативных правовых документов РФ в области авиации, организации воздушного движения и использования воздушного пространства.</w:t>
            </w:r>
          </w:p>
          <w:p>
            <w:pPr>
              <w:pStyle w:val="Normal"/>
              <w:widowControl w:val="false"/>
              <w:ind w:left="57" w:hanging="0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Cs/>
              </w:rPr>
              <w:t>6. Федеральные правила использования воздушного пространства РФ и федеральные авиационные правила.</w:t>
            </w:r>
            <w:r>
              <w:rPr>
                <w:rFonts w:ascii="Times New Roman" w:hAnsi="Times New Roman"/>
                <w:b/>
                <w:bCs/>
              </w:rPr>
              <w:t xml:space="preserve"> </w:t>
            </w:r>
          </w:p>
        </w:tc>
      </w:tr>
      <w:tr>
        <w:trPr>
          <w:trHeight w:val="233" w:hRule="atLeast"/>
        </w:trPr>
        <w:tc>
          <w:tcPr>
            <w:tcW w:w="204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ind w:left="57" w:hanging="0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</w:r>
          </w:p>
        </w:tc>
        <w:tc>
          <w:tcPr>
            <w:tcW w:w="7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ind w:left="57" w:hanging="0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В том числе практических занятий:</w:t>
            </w:r>
          </w:p>
        </w:tc>
      </w:tr>
      <w:tr>
        <w:trPr>
          <w:trHeight w:val="251" w:hRule="atLeast"/>
        </w:trPr>
        <w:tc>
          <w:tcPr>
            <w:tcW w:w="204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ind w:left="57" w:hanging="0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</w:r>
          </w:p>
        </w:tc>
        <w:tc>
          <w:tcPr>
            <w:tcW w:w="7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ind w:left="57" w:hanging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Практическое занятие № 1. Электронные информационно-поисковые правовые системы.</w:t>
            </w:r>
          </w:p>
        </w:tc>
      </w:tr>
      <w:tr>
        <w:trPr>
          <w:trHeight w:val="285" w:hRule="atLeast"/>
        </w:trPr>
        <w:tc>
          <w:tcPr>
            <w:tcW w:w="20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ind w:left="57" w:hanging="0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 xml:space="preserve">Тема 2. </w:t>
            </w:r>
          </w:p>
          <w:p>
            <w:pPr>
              <w:pStyle w:val="Normal"/>
              <w:widowControl w:val="false"/>
              <w:ind w:left="57" w:hanging="0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Система управления и механизмы государственного регулирования</w:t>
            </w:r>
          </w:p>
          <w:p>
            <w:pPr>
              <w:pStyle w:val="Normal"/>
              <w:widowControl w:val="false"/>
              <w:ind w:left="57" w:hanging="0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Cs/>
              </w:rPr>
              <w:t>в сфере гражданской авиации</w:t>
            </w:r>
          </w:p>
        </w:tc>
        <w:tc>
          <w:tcPr>
            <w:tcW w:w="7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ind w:left="57" w:hanging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bCs/>
              </w:rPr>
              <w:t>Содержание учебного материала</w:t>
            </w:r>
          </w:p>
        </w:tc>
      </w:tr>
      <w:tr>
        <w:trPr>
          <w:trHeight w:val="774" w:hRule="atLeast"/>
        </w:trPr>
        <w:tc>
          <w:tcPr>
            <w:tcW w:w="204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ind w:left="57" w:hanging="0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</w:r>
          </w:p>
        </w:tc>
        <w:tc>
          <w:tcPr>
            <w:tcW w:w="7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ind w:left="57" w:hanging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1. Основные этапы развития системы государственного управления</w:t>
            </w:r>
          </w:p>
          <w:p>
            <w:pPr>
              <w:pStyle w:val="Normal"/>
              <w:widowControl w:val="false"/>
              <w:ind w:left="57" w:hanging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2. Система органов государственного управления гражданской авиацией, функции, компетенции</w:t>
            </w:r>
          </w:p>
          <w:p>
            <w:pPr>
              <w:pStyle w:val="Normal"/>
              <w:widowControl w:val="false"/>
              <w:ind w:left="57" w:hanging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3. Требования Международной организации гражданской авиации (ИКАО) по созданию системы государственного регулирования.</w:t>
            </w:r>
          </w:p>
          <w:p>
            <w:pPr>
              <w:pStyle w:val="Normal"/>
              <w:widowControl w:val="false"/>
              <w:ind w:left="57" w:hanging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4. Субъекты системы государственного регулирования гражданской авиационной деятельности в Российской Федерации.</w:t>
            </w:r>
          </w:p>
          <w:p>
            <w:pPr>
              <w:pStyle w:val="Normal"/>
              <w:widowControl w:val="false"/>
              <w:ind w:left="57" w:hanging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5. Субъекты государственного контроля (надзора) за деятельностью авиационной транспортной системы РФ.</w:t>
            </w:r>
          </w:p>
          <w:p>
            <w:pPr>
              <w:pStyle w:val="Normal"/>
              <w:widowControl w:val="false"/>
              <w:ind w:left="57" w:hanging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6. Место и роль административных регламентов .в системе государственного регулирования.</w:t>
            </w:r>
          </w:p>
          <w:p>
            <w:pPr>
              <w:pStyle w:val="Normal"/>
              <w:widowControl w:val="false"/>
              <w:ind w:left="57" w:hanging="0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</w:rPr>
              <w:t xml:space="preserve">5. Основные элементы и требования система государственного контроля (надзора). </w:t>
            </w:r>
          </w:p>
        </w:tc>
      </w:tr>
      <w:tr>
        <w:trPr>
          <w:trHeight w:val="20" w:hRule="atLeast"/>
        </w:trPr>
        <w:tc>
          <w:tcPr>
            <w:tcW w:w="20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ind w:left="57" w:hanging="0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 xml:space="preserve">Тема 3. </w:t>
            </w:r>
          </w:p>
          <w:p>
            <w:pPr>
              <w:pStyle w:val="Normal"/>
              <w:widowControl w:val="false"/>
              <w:ind w:left="57" w:hanging="0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Cs/>
              </w:rPr>
              <w:t>Правовой статус объектов и субъектов гражданской авиации</w:t>
            </w:r>
          </w:p>
        </w:tc>
        <w:tc>
          <w:tcPr>
            <w:tcW w:w="7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ind w:left="57" w:hanging="0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Содержание учебного материала</w:t>
            </w:r>
          </w:p>
        </w:tc>
      </w:tr>
      <w:tr>
        <w:trPr>
          <w:trHeight w:val="1977" w:hRule="atLeast"/>
        </w:trPr>
        <w:tc>
          <w:tcPr>
            <w:tcW w:w="204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ind w:left="57" w:hanging="0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</w:r>
          </w:p>
        </w:tc>
        <w:tc>
          <w:tcPr>
            <w:tcW w:w="7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ind w:left="57" w:hanging="0"/>
              <w:rPr>
                <w:rFonts w:ascii="Times New Roman" w:hAnsi="Times New Roman"/>
                <w:shd w:fill="FFFFFF" w:val="clear"/>
              </w:rPr>
            </w:pPr>
            <w:r>
              <w:rPr>
                <w:rFonts w:ascii="Times New Roman" w:hAnsi="Times New Roman"/>
                <w:shd w:fill="FFFFFF" w:val="clear"/>
              </w:rPr>
              <w:t>1. Нормы права, устанавливающие правовое положение воздушных судов, аэродромов, аэропортов, объектов единой системы организации воздушного движения.</w:t>
            </w:r>
          </w:p>
          <w:p>
            <w:pPr>
              <w:pStyle w:val="Normal"/>
              <w:widowControl w:val="false"/>
              <w:ind w:left="57" w:hanging="0"/>
              <w:rPr>
                <w:rFonts w:ascii="Times New Roman" w:hAnsi="Times New Roman"/>
                <w:shd w:fill="FFFFFF" w:val="clear"/>
              </w:rPr>
            </w:pPr>
            <w:r>
              <w:rPr>
                <w:rFonts w:ascii="Times New Roman" w:hAnsi="Times New Roman"/>
                <w:shd w:fill="FFFFFF" w:val="clear"/>
              </w:rPr>
              <w:t>2. Требования, предъявляемые к воздушным судам, аэродромам, аэропортам, порядок их государственной регистрации и допуска к эксплуатации.</w:t>
            </w:r>
          </w:p>
          <w:p>
            <w:pPr>
              <w:pStyle w:val="Normal"/>
              <w:widowControl w:val="false"/>
              <w:ind w:left="57" w:hanging="0"/>
              <w:rPr>
                <w:rFonts w:ascii="Times New Roman" w:hAnsi="Times New Roman"/>
                <w:shd w:fill="FFFFFF" w:val="clear"/>
              </w:rPr>
            </w:pPr>
            <w:r>
              <w:rPr>
                <w:rFonts w:ascii="Times New Roman" w:hAnsi="Times New Roman"/>
                <w:shd w:fill="FFFFFF" w:val="clear"/>
              </w:rPr>
              <w:t>3. Понятие авиационного персонала. Допуск лиц из числа авиационного персонала к деятельности.</w:t>
            </w:r>
          </w:p>
          <w:p>
            <w:pPr>
              <w:pStyle w:val="Normal"/>
              <w:widowControl w:val="false"/>
              <w:ind w:left="57" w:hanging="0"/>
              <w:rPr>
                <w:rFonts w:ascii="Times New Roman" w:hAnsi="Times New Roman"/>
                <w:shd w:fill="FFFFFF" w:val="clear"/>
              </w:rPr>
            </w:pPr>
            <w:r>
              <w:rPr>
                <w:rFonts w:ascii="Times New Roman" w:hAnsi="Times New Roman"/>
                <w:shd w:fill="FFFFFF" w:val="clear"/>
              </w:rPr>
              <w:t>4. Требования к пилотам, диспетчерам управления воздушным движением, устанавливаемые Федеральными авиационными правилами при выдаче свидетельств.</w:t>
            </w:r>
          </w:p>
          <w:p>
            <w:pPr>
              <w:pStyle w:val="Normal"/>
              <w:widowControl w:val="false"/>
              <w:ind w:left="57" w:hanging="0"/>
              <w:rPr>
                <w:rFonts w:ascii="Times New Roman" w:hAnsi="Times New Roman"/>
                <w:shd w:fill="FFFFFF" w:val="clear"/>
              </w:rPr>
            </w:pPr>
            <w:r>
              <w:rPr>
                <w:rFonts w:ascii="Times New Roman" w:hAnsi="Times New Roman"/>
                <w:shd w:fill="FFFFFF" w:val="clear"/>
              </w:rPr>
              <w:t>5. Требования ФАП по медицинскому освидетельствованию пилотов, диспетчеров управления воздушным движением.</w:t>
            </w:r>
          </w:p>
          <w:p>
            <w:pPr>
              <w:pStyle w:val="Normal"/>
              <w:widowControl w:val="false"/>
              <w:ind w:left="57" w:hanging="0"/>
              <w:rPr>
                <w:rFonts w:ascii="Times New Roman" w:hAnsi="Times New Roman"/>
                <w:shd w:fill="FFFFFF" w:val="clear"/>
              </w:rPr>
            </w:pPr>
            <w:r>
              <w:rPr>
                <w:rFonts w:ascii="Times New Roman" w:hAnsi="Times New Roman"/>
                <w:shd w:fill="FFFFFF" w:val="clear"/>
              </w:rPr>
              <w:t>6. Правила проведения проверки соответствия лиц, претендующих на получение свидетельств, позволяющих выполнять функции членов экипажа ВС, по диспетчерскому обслуживанию воздушного движения. Авиационное предприятие и эксплуатант.</w:t>
            </w:r>
          </w:p>
          <w:p>
            <w:pPr>
              <w:pStyle w:val="Normal"/>
              <w:widowControl w:val="false"/>
              <w:ind w:left="57" w:hanging="0"/>
              <w:rPr>
                <w:rFonts w:ascii="Times New Roman" w:hAnsi="Times New Roman"/>
                <w:shd w:fill="FFFFFF" w:val="clear"/>
              </w:rPr>
            </w:pPr>
            <w:r>
              <w:rPr>
                <w:rFonts w:ascii="Times New Roman" w:hAnsi="Times New Roman"/>
                <w:shd w:fill="FFFFFF" w:val="clear"/>
              </w:rPr>
              <w:t>7. Сертификационные требования к эксплуатантам.</w:t>
            </w:r>
          </w:p>
          <w:p>
            <w:pPr>
              <w:pStyle w:val="Normal"/>
              <w:widowControl w:val="false"/>
              <w:ind w:left="57" w:hanging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hd w:fill="FFFFFF" w:val="clear"/>
              </w:rPr>
              <w:t>8. Государственное регулирование деятельности российских и иностранных авиационных предприятий, и индивидуальных предпринимателей на территории Российской Федерации, осуществляющих деятельность по перевозке и (или) выполнению авиационных работ.</w:t>
            </w:r>
          </w:p>
        </w:tc>
      </w:tr>
      <w:tr>
        <w:trPr>
          <w:trHeight w:val="269" w:hRule="atLeast"/>
        </w:trPr>
        <w:tc>
          <w:tcPr>
            <w:tcW w:w="204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ind w:left="57" w:hanging="0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</w:r>
          </w:p>
        </w:tc>
        <w:tc>
          <w:tcPr>
            <w:tcW w:w="7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ind w:left="57" w:hanging="0"/>
              <w:rPr>
                <w:rFonts w:ascii="Times New Roman" w:hAnsi="Times New Roman"/>
                <w:b/>
                <w:shd w:fill="FFFFFF" w:val="clear"/>
              </w:rPr>
            </w:pPr>
            <w:r>
              <w:rPr>
                <w:rFonts w:ascii="Times New Roman" w:hAnsi="Times New Roman"/>
                <w:b/>
                <w:shd w:fill="FFFFFF" w:val="clear"/>
              </w:rPr>
              <w:t>В том числе практических занятий:</w:t>
            </w:r>
          </w:p>
        </w:tc>
      </w:tr>
      <w:tr>
        <w:trPr>
          <w:trHeight w:val="143" w:hRule="atLeast"/>
        </w:trPr>
        <w:tc>
          <w:tcPr>
            <w:tcW w:w="204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ind w:left="57" w:hanging="0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</w:r>
          </w:p>
        </w:tc>
        <w:tc>
          <w:tcPr>
            <w:tcW w:w="7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ind w:left="57" w:hanging="0"/>
              <w:rPr>
                <w:rFonts w:ascii="Times New Roman" w:hAnsi="Times New Roman"/>
                <w:shd w:fill="FFFFFF" w:val="clear"/>
              </w:rPr>
            </w:pPr>
            <w:r>
              <w:rPr>
                <w:rFonts w:ascii="Times New Roman" w:hAnsi="Times New Roman"/>
                <w:shd w:fill="FFFFFF" w:val="clear"/>
              </w:rPr>
              <w:t xml:space="preserve">Практическое занятие № 2. Беспилотные воздушные системы. Авиационный персонал. Экипаж беспилотных авиационных систем. Аэродромы, </w:t>
              <w:tab/>
              <w:t>аэропорты и объекты единой системы организации воздушного движения.</w:t>
            </w:r>
          </w:p>
        </w:tc>
      </w:tr>
      <w:tr>
        <w:trPr>
          <w:trHeight w:val="142" w:hRule="atLeast"/>
        </w:trPr>
        <w:tc>
          <w:tcPr>
            <w:tcW w:w="204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ind w:left="57" w:hanging="0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</w:r>
          </w:p>
        </w:tc>
        <w:tc>
          <w:tcPr>
            <w:tcW w:w="7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ind w:left="57" w:hanging="0"/>
              <w:rPr>
                <w:rFonts w:ascii="Times New Roman" w:hAnsi="Times New Roman"/>
                <w:shd w:fill="FFFFFF" w:val="clear"/>
              </w:rPr>
            </w:pPr>
            <w:r>
              <w:rPr>
                <w:rFonts w:ascii="Times New Roman" w:hAnsi="Times New Roman"/>
                <w:shd w:fill="FFFFFF" w:val="clear"/>
              </w:rPr>
              <w:t>Практическое занятие № 3. Порядок сертификации эксплуатантов беспилотных авиационных систем и регистрации беспилотных воздушных судов.</w:t>
            </w:r>
          </w:p>
        </w:tc>
      </w:tr>
      <w:tr>
        <w:trPr>
          <w:trHeight w:val="20" w:hRule="atLeast"/>
        </w:trPr>
        <w:tc>
          <w:tcPr>
            <w:tcW w:w="20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ind w:left="57" w:hanging="0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</w:r>
          </w:p>
          <w:p>
            <w:pPr>
              <w:pStyle w:val="Normal"/>
              <w:widowControl w:val="false"/>
              <w:ind w:left="57" w:hanging="0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</w:r>
          </w:p>
          <w:p>
            <w:pPr>
              <w:pStyle w:val="Normal"/>
              <w:widowControl w:val="false"/>
              <w:ind w:left="57" w:hanging="0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</w:r>
          </w:p>
          <w:p>
            <w:pPr>
              <w:pStyle w:val="Normal"/>
              <w:widowControl w:val="false"/>
              <w:ind w:left="57" w:hanging="0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</w:r>
          </w:p>
          <w:p>
            <w:pPr>
              <w:pStyle w:val="Normal"/>
              <w:widowControl w:val="false"/>
              <w:ind w:left="57" w:hanging="0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</w:r>
          </w:p>
          <w:p>
            <w:pPr>
              <w:pStyle w:val="Normal"/>
              <w:widowControl w:val="false"/>
              <w:ind w:left="57" w:hanging="0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</w:r>
          </w:p>
          <w:p>
            <w:pPr>
              <w:pStyle w:val="Normal"/>
              <w:widowControl w:val="false"/>
              <w:ind w:left="57" w:hanging="0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</w:r>
          </w:p>
          <w:p>
            <w:pPr>
              <w:pStyle w:val="Normal"/>
              <w:widowControl w:val="false"/>
              <w:ind w:left="57" w:hanging="0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 xml:space="preserve">Тема 4. </w:t>
            </w:r>
          </w:p>
          <w:p>
            <w:pPr>
              <w:pStyle w:val="Normal"/>
              <w:widowControl w:val="false"/>
              <w:ind w:left="57" w:hanging="0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Правовые основы государственного регулирования использования</w:t>
            </w:r>
          </w:p>
          <w:p>
            <w:pPr>
              <w:pStyle w:val="Normal"/>
              <w:widowControl w:val="false"/>
              <w:ind w:left="57" w:hanging="0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Cs/>
              </w:rPr>
              <w:t>воздушного пространства</w:t>
            </w:r>
          </w:p>
        </w:tc>
        <w:tc>
          <w:tcPr>
            <w:tcW w:w="7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ind w:left="57" w:hanging="0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Содержание учебного материала</w:t>
            </w:r>
          </w:p>
        </w:tc>
      </w:tr>
      <w:tr>
        <w:trPr>
          <w:trHeight w:val="249" w:hRule="atLeast"/>
        </w:trPr>
        <w:tc>
          <w:tcPr>
            <w:tcW w:w="204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ind w:left="57" w:hanging="0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</w:r>
          </w:p>
        </w:tc>
        <w:tc>
          <w:tcPr>
            <w:tcW w:w="7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ind w:left="57" w:hanging="0"/>
              <w:rPr>
                <w:rFonts w:ascii="Times New Roman" w:hAnsi="Times New Roman"/>
                <w:shd w:fill="FFFFFF" w:val="clear"/>
              </w:rPr>
            </w:pPr>
            <w:r>
              <w:rPr>
                <w:rFonts w:ascii="Times New Roman" w:hAnsi="Times New Roman"/>
                <w:shd w:fill="FFFFFF" w:val="clear"/>
              </w:rPr>
              <w:t>1. Суверенитет России в отношении ее воздушного пространства.</w:t>
            </w:r>
          </w:p>
          <w:p>
            <w:pPr>
              <w:pStyle w:val="Normal"/>
              <w:widowControl w:val="false"/>
              <w:ind w:left="57" w:hanging="0"/>
              <w:rPr>
                <w:rFonts w:ascii="Times New Roman" w:hAnsi="Times New Roman"/>
                <w:shd w:fill="FFFFFF" w:val="clear"/>
              </w:rPr>
            </w:pPr>
            <w:r>
              <w:rPr>
                <w:rFonts w:ascii="Times New Roman" w:hAnsi="Times New Roman"/>
                <w:shd w:fill="FFFFFF" w:val="clear"/>
              </w:rPr>
              <w:t>2. Государственное регулирование использования воздушного пространства.</w:t>
            </w:r>
          </w:p>
          <w:p>
            <w:pPr>
              <w:pStyle w:val="Normal"/>
              <w:widowControl w:val="false"/>
              <w:ind w:left="57" w:hanging="0"/>
              <w:rPr>
                <w:rFonts w:ascii="Times New Roman" w:hAnsi="Times New Roman"/>
                <w:shd w:fill="FFFFFF" w:val="clear"/>
              </w:rPr>
            </w:pPr>
            <w:r>
              <w:rPr>
                <w:rFonts w:ascii="Times New Roman" w:hAnsi="Times New Roman"/>
                <w:shd w:fill="FFFFFF" w:val="clear"/>
              </w:rPr>
              <w:t>3. Государственные приоритеты в использовании воздушного пространства.</w:t>
            </w:r>
          </w:p>
          <w:p>
            <w:pPr>
              <w:pStyle w:val="Normal"/>
              <w:widowControl w:val="false"/>
              <w:ind w:left="57" w:hanging="0"/>
              <w:rPr>
                <w:rFonts w:ascii="Times New Roman" w:hAnsi="Times New Roman"/>
                <w:shd w:fill="FFFFFF" w:val="clear"/>
              </w:rPr>
            </w:pPr>
            <w:r>
              <w:rPr>
                <w:rFonts w:ascii="Times New Roman" w:hAnsi="Times New Roman"/>
                <w:shd w:fill="FFFFFF" w:val="clear"/>
              </w:rPr>
              <w:t>4.  Правовой режим элементов структуры воздушного пространства.</w:t>
            </w:r>
          </w:p>
          <w:p>
            <w:pPr>
              <w:pStyle w:val="Normal"/>
              <w:widowControl w:val="false"/>
              <w:ind w:left="57" w:hanging="0"/>
              <w:rPr>
                <w:rFonts w:ascii="Times New Roman" w:hAnsi="Times New Roman"/>
                <w:shd w:fill="FFFFFF" w:val="clear"/>
              </w:rPr>
            </w:pPr>
            <w:r>
              <w:rPr>
                <w:rFonts w:ascii="Times New Roman" w:hAnsi="Times New Roman"/>
                <w:shd w:fill="FFFFFF" w:val="clear"/>
              </w:rPr>
              <w:t xml:space="preserve">5. Правила использования воздушного пространства РФ. </w:t>
            </w:r>
          </w:p>
          <w:p>
            <w:pPr>
              <w:pStyle w:val="Normal"/>
              <w:widowControl w:val="false"/>
              <w:ind w:left="57" w:hanging="0"/>
              <w:rPr>
                <w:rFonts w:ascii="Times New Roman" w:hAnsi="Times New Roman"/>
                <w:shd w:fill="FFFFFF" w:val="clear"/>
              </w:rPr>
            </w:pPr>
            <w:r>
              <w:rPr>
                <w:rFonts w:ascii="Times New Roman" w:hAnsi="Times New Roman"/>
                <w:shd w:fill="FFFFFF" w:val="clear"/>
              </w:rPr>
              <w:t>6.  Разрешительный и уведомительный порядок использование воздушного пространства.</w:t>
            </w:r>
          </w:p>
          <w:p>
            <w:pPr>
              <w:pStyle w:val="Normal"/>
              <w:widowControl w:val="false"/>
              <w:ind w:left="57" w:hanging="0"/>
              <w:rPr>
                <w:rFonts w:ascii="Times New Roman" w:hAnsi="Times New Roman"/>
                <w:shd w:fill="FFFFFF" w:val="clear"/>
              </w:rPr>
            </w:pPr>
            <w:r>
              <w:rPr>
                <w:rFonts w:ascii="Times New Roman" w:hAnsi="Times New Roman"/>
                <w:shd w:fill="FFFFFF" w:val="clear"/>
              </w:rPr>
              <w:t>7. Контроль за соблюдением федеральных правил использования воздушного пространства</w:t>
            </w:r>
          </w:p>
          <w:p>
            <w:pPr>
              <w:pStyle w:val="Normal"/>
              <w:widowControl w:val="false"/>
              <w:ind w:left="57" w:hanging="0"/>
              <w:rPr>
                <w:rFonts w:ascii="Times New Roman" w:hAnsi="Times New Roman"/>
                <w:shd w:fill="FFFFFF" w:val="clear"/>
              </w:rPr>
            </w:pPr>
            <w:r>
              <w:rPr>
                <w:rFonts w:ascii="Times New Roman" w:hAnsi="Times New Roman"/>
                <w:shd w:fill="FFFFFF" w:val="clear"/>
              </w:rPr>
              <w:t>8. Ответственность за нарушение использование воздушного пространства.</w:t>
            </w:r>
          </w:p>
          <w:p>
            <w:pPr>
              <w:pStyle w:val="Normal"/>
              <w:widowControl w:val="false"/>
              <w:ind w:left="57" w:hanging="0"/>
              <w:rPr>
                <w:rFonts w:ascii="Times New Roman" w:hAnsi="Times New Roman"/>
                <w:shd w:fill="FFFFFF" w:val="clear"/>
              </w:rPr>
            </w:pPr>
            <w:r>
              <w:rPr>
                <w:rFonts w:ascii="Times New Roman" w:hAnsi="Times New Roman"/>
                <w:shd w:fill="FFFFFF" w:val="clear"/>
              </w:rPr>
              <w:t>9. Требования международных стандартов и Рекомендуемая практика ИКАО по использованию воздушного пространства.</w:t>
            </w:r>
          </w:p>
          <w:p>
            <w:pPr>
              <w:pStyle w:val="Normal"/>
              <w:widowControl w:val="false"/>
              <w:ind w:left="57" w:hanging="0"/>
              <w:rPr>
                <w:rFonts w:ascii="Times New Roman" w:hAnsi="Times New Roman"/>
                <w:shd w:fill="FFFFFF" w:val="clear"/>
              </w:rPr>
            </w:pPr>
            <w:r>
              <w:rPr>
                <w:rFonts w:ascii="Times New Roman" w:hAnsi="Times New Roman"/>
                <w:shd w:fill="FFFFFF" w:val="clear"/>
              </w:rPr>
              <w:t>10. Международно-правовые вопросы обслуживания воздушного движения</w:t>
            </w:r>
          </w:p>
        </w:tc>
      </w:tr>
      <w:tr>
        <w:trPr>
          <w:trHeight w:val="151" w:hRule="atLeast"/>
        </w:trPr>
        <w:tc>
          <w:tcPr>
            <w:tcW w:w="204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ind w:left="57" w:hanging="0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</w:r>
          </w:p>
        </w:tc>
        <w:tc>
          <w:tcPr>
            <w:tcW w:w="7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ind w:left="57" w:hanging="0"/>
              <w:rPr>
                <w:rFonts w:ascii="Times New Roman" w:hAnsi="Times New Roman"/>
                <w:b/>
                <w:shd w:fill="FFFFFF" w:val="clear"/>
              </w:rPr>
            </w:pPr>
            <w:r>
              <w:rPr>
                <w:rFonts w:ascii="Times New Roman" w:hAnsi="Times New Roman"/>
                <w:b/>
                <w:shd w:fill="FFFFFF" w:val="clear"/>
              </w:rPr>
              <w:t>В том числе практических занятий:</w:t>
            </w:r>
          </w:p>
        </w:tc>
      </w:tr>
      <w:tr>
        <w:trPr>
          <w:trHeight w:val="150" w:hRule="atLeast"/>
        </w:trPr>
        <w:tc>
          <w:tcPr>
            <w:tcW w:w="204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ind w:left="57" w:hanging="0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</w:r>
          </w:p>
        </w:tc>
        <w:tc>
          <w:tcPr>
            <w:tcW w:w="7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ind w:left="57" w:hanging="0"/>
              <w:rPr>
                <w:rFonts w:ascii="Times New Roman" w:hAnsi="Times New Roman"/>
                <w:shd w:fill="FFFFFF" w:val="clear"/>
              </w:rPr>
            </w:pPr>
            <w:r>
              <w:rPr>
                <w:rFonts w:ascii="Times New Roman" w:hAnsi="Times New Roman"/>
                <w:shd w:fill="FFFFFF" w:val="clear"/>
              </w:rPr>
              <w:t>Практическое занятие № 4. Взаимодействие со службами органов обслуживания воздушного движения при организации и выполнении полетов беспилотных воздушных судов , выполнении авиационных работ с использованием беспилотных авиационных систем.</w:t>
            </w:r>
          </w:p>
        </w:tc>
      </w:tr>
      <w:tr>
        <w:trPr>
          <w:trHeight w:val="20" w:hRule="atLeast"/>
        </w:trPr>
        <w:tc>
          <w:tcPr>
            <w:tcW w:w="20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ind w:left="57" w:hanging="0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 xml:space="preserve">Тема 5. </w:t>
            </w:r>
          </w:p>
          <w:p>
            <w:pPr>
              <w:pStyle w:val="Normal"/>
              <w:widowControl w:val="false"/>
              <w:ind w:left="57" w:hanging="0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Полеты воздушных судов. Правовые аспекты безопасности полетов</w:t>
            </w:r>
          </w:p>
        </w:tc>
        <w:tc>
          <w:tcPr>
            <w:tcW w:w="7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ind w:left="57" w:hanging="0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Содержание учебного материала</w:t>
            </w:r>
          </w:p>
        </w:tc>
      </w:tr>
      <w:tr>
        <w:trPr>
          <w:trHeight w:val="20" w:hRule="atLeast"/>
        </w:trPr>
        <w:tc>
          <w:tcPr>
            <w:tcW w:w="204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ind w:left="57" w:hanging="0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</w:r>
          </w:p>
        </w:tc>
        <w:tc>
          <w:tcPr>
            <w:tcW w:w="7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ind w:left="57" w:hanging="0"/>
              <w:rPr>
                <w:rFonts w:ascii="Times New Roman" w:hAnsi="Times New Roman"/>
                <w:shd w:fill="FFFFFF" w:val="clear"/>
              </w:rPr>
            </w:pPr>
            <w:r>
              <w:rPr>
                <w:rFonts w:ascii="Times New Roman" w:hAnsi="Times New Roman"/>
                <w:shd w:fill="FFFFFF" w:val="clear"/>
              </w:rPr>
              <w:t xml:space="preserve">1. Правовые вопросы допуска к полетам воздушных судов и экипажей. </w:t>
            </w:r>
          </w:p>
          <w:p>
            <w:pPr>
              <w:pStyle w:val="Normal"/>
              <w:widowControl w:val="false"/>
              <w:ind w:left="57" w:hanging="0"/>
              <w:rPr>
                <w:rFonts w:ascii="Times New Roman" w:hAnsi="Times New Roman"/>
                <w:shd w:fill="FFFFFF" w:val="clear"/>
              </w:rPr>
            </w:pPr>
            <w:r>
              <w:rPr>
                <w:rFonts w:ascii="Times New Roman" w:hAnsi="Times New Roman"/>
                <w:shd w:fill="FFFFFF" w:val="clear"/>
              </w:rPr>
              <w:t>2. Правила полетов воздушных судов в воздушном пространстве РФ. Требования международных стандартов и рекомендуемой практики ИКАО по обеспечению безопасности полетов воздушных судов.</w:t>
            </w:r>
          </w:p>
          <w:p>
            <w:pPr>
              <w:pStyle w:val="Normal"/>
              <w:widowControl w:val="false"/>
              <w:ind w:left="57" w:hanging="0"/>
              <w:rPr>
                <w:rFonts w:ascii="Times New Roman" w:hAnsi="Times New Roman"/>
                <w:shd w:fill="FFFFFF" w:val="clear"/>
              </w:rPr>
            </w:pPr>
            <w:r>
              <w:rPr>
                <w:rFonts w:ascii="Times New Roman" w:hAnsi="Times New Roman"/>
                <w:shd w:fill="FFFFFF" w:val="clear"/>
              </w:rPr>
              <w:t>3. Понятие о международных полетах. Понятие «свободы воздуха».</w:t>
            </w:r>
          </w:p>
          <w:p>
            <w:pPr>
              <w:pStyle w:val="Normal"/>
              <w:widowControl w:val="false"/>
              <w:ind w:left="57" w:hanging="0"/>
              <w:rPr>
                <w:rFonts w:ascii="Times New Roman" w:hAnsi="Times New Roman"/>
                <w:shd w:fill="FFFFFF" w:val="clear"/>
              </w:rPr>
            </w:pPr>
            <w:r>
              <w:rPr>
                <w:rFonts w:ascii="Times New Roman" w:hAnsi="Times New Roman"/>
                <w:shd w:fill="FFFFFF" w:val="clear"/>
              </w:rPr>
              <w:t>4. Безопасность полетов и соблюдение требований воздушного законодательства.</w:t>
            </w:r>
          </w:p>
          <w:p>
            <w:pPr>
              <w:pStyle w:val="Normal"/>
              <w:widowControl w:val="false"/>
              <w:ind w:left="57" w:hanging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hd w:fill="FFFFFF" w:val="clear"/>
              </w:rPr>
              <w:t>5. Ответственность за нарушение воздушного законодательства, регулирующего полеты в воздушном пространстве РФ</w:t>
            </w:r>
          </w:p>
        </w:tc>
      </w:tr>
      <w:tr>
        <w:trPr>
          <w:trHeight w:val="20" w:hRule="atLeast"/>
        </w:trPr>
        <w:tc>
          <w:tcPr>
            <w:tcW w:w="20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ind w:left="57" w:hanging="0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 xml:space="preserve">Тема 6. </w:t>
            </w:r>
          </w:p>
          <w:p>
            <w:pPr>
              <w:pStyle w:val="Normal"/>
              <w:widowControl w:val="false"/>
              <w:ind w:left="57" w:hanging="0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Особенности правового</w:t>
            </w:r>
          </w:p>
          <w:p>
            <w:pPr>
              <w:pStyle w:val="Normal"/>
              <w:widowControl w:val="false"/>
              <w:ind w:left="57" w:hanging="0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Cs/>
              </w:rPr>
              <w:t>регулирования обеспечения полетов</w:t>
            </w:r>
          </w:p>
        </w:tc>
        <w:tc>
          <w:tcPr>
            <w:tcW w:w="7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ind w:left="57" w:hanging="0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Содержание учебного материала</w:t>
            </w:r>
          </w:p>
        </w:tc>
      </w:tr>
      <w:tr>
        <w:trPr>
          <w:trHeight w:val="20" w:hRule="atLeast"/>
        </w:trPr>
        <w:tc>
          <w:tcPr>
            <w:tcW w:w="204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ind w:left="57" w:hanging="0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</w:r>
          </w:p>
        </w:tc>
        <w:tc>
          <w:tcPr>
            <w:tcW w:w="7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ind w:left="57" w:hanging="0"/>
              <w:rPr>
                <w:rFonts w:ascii="Times New Roman" w:hAnsi="Times New Roman"/>
                <w:shd w:fill="FFFFFF" w:val="clear"/>
              </w:rPr>
            </w:pPr>
            <w:r>
              <w:rPr>
                <w:rFonts w:ascii="Times New Roman" w:hAnsi="Times New Roman"/>
                <w:shd w:fill="FFFFFF" w:val="clear"/>
              </w:rPr>
              <w:t>1. Авиатопливное обеспечение полетов</w:t>
            </w:r>
          </w:p>
          <w:p>
            <w:pPr>
              <w:pStyle w:val="Normal"/>
              <w:widowControl w:val="false"/>
              <w:ind w:left="57" w:hanging="0"/>
              <w:rPr>
                <w:rFonts w:ascii="Times New Roman" w:hAnsi="Times New Roman"/>
                <w:shd w:fill="FFFFFF" w:val="clear"/>
              </w:rPr>
            </w:pPr>
            <w:r>
              <w:rPr>
                <w:rFonts w:ascii="Times New Roman" w:hAnsi="Times New Roman"/>
                <w:shd w:fill="FFFFFF" w:val="clear"/>
              </w:rPr>
              <w:t>2. Аэродромное обеспечение полетов</w:t>
            </w:r>
          </w:p>
          <w:p>
            <w:pPr>
              <w:pStyle w:val="Normal"/>
              <w:widowControl w:val="false"/>
              <w:ind w:left="57" w:hanging="0"/>
              <w:rPr>
                <w:rFonts w:ascii="Times New Roman" w:hAnsi="Times New Roman"/>
                <w:shd w:fill="FFFFFF" w:val="clear"/>
              </w:rPr>
            </w:pPr>
            <w:r>
              <w:rPr>
                <w:rFonts w:ascii="Times New Roman" w:hAnsi="Times New Roman"/>
                <w:shd w:fill="FFFFFF" w:val="clear"/>
              </w:rPr>
              <w:t>3. Поисковое, аварийно-спасательное обеспечение полетов</w:t>
            </w:r>
          </w:p>
          <w:p>
            <w:pPr>
              <w:pStyle w:val="Normal"/>
              <w:widowControl w:val="false"/>
              <w:ind w:left="35" w:firstLine="283"/>
              <w:rPr>
                <w:rFonts w:ascii="Times New Roman" w:hAnsi="Times New Roman"/>
                <w:shd w:fill="FFFFFF" w:val="clear"/>
              </w:rPr>
            </w:pPr>
            <w:r>
              <w:rPr>
                <w:rFonts w:ascii="Times New Roman" w:hAnsi="Times New Roman"/>
                <w:shd w:fill="FFFFFF" w:val="clear"/>
              </w:rPr>
              <w:t>3.1. Поиск и спасание при аэронавигационном обслуживании полетов воздушных судов.</w:t>
            </w:r>
          </w:p>
          <w:p>
            <w:pPr>
              <w:pStyle w:val="Normal"/>
              <w:widowControl w:val="false"/>
              <w:ind w:left="35" w:firstLine="283"/>
              <w:rPr>
                <w:rFonts w:ascii="Times New Roman" w:hAnsi="Times New Roman"/>
                <w:shd w:fill="FFFFFF" w:val="clear"/>
              </w:rPr>
            </w:pPr>
            <w:r>
              <w:rPr>
                <w:rFonts w:ascii="Times New Roman" w:hAnsi="Times New Roman"/>
                <w:shd w:fill="FFFFFF" w:val="clear"/>
              </w:rPr>
              <w:t>3.2. Поиск и спасание как особый вид авиационной деятельности.</w:t>
            </w:r>
          </w:p>
          <w:p>
            <w:pPr>
              <w:pStyle w:val="Normal"/>
              <w:widowControl w:val="false"/>
              <w:ind w:left="35" w:firstLine="283"/>
              <w:rPr>
                <w:rFonts w:ascii="Times New Roman" w:hAnsi="Times New Roman"/>
                <w:shd w:fill="FFFFFF" w:val="clear"/>
              </w:rPr>
            </w:pPr>
            <w:r>
              <w:rPr>
                <w:rFonts w:ascii="Times New Roman" w:hAnsi="Times New Roman"/>
                <w:shd w:fill="FFFFFF" w:val="clear"/>
              </w:rPr>
              <w:t>3.3. Нормативные правовые акты в сфере поиска и спасания.</w:t>
            </w:r>
          </w:p>
          <w:p>
            <w:pPr>
              <w:pStyle w:val="Normal"/>
              <w:widowControl w:val="false"/>
              <w:ind w:left="57" w:hanging="0"/>
              <w:rPr>
                <w:rFonts w:ascii="Times New Roman" w:hAnsi="Times New Roman"/>
                <w:shd w:fill="FFFFFF" w:val="clear"/>
              </w:rPr>
            </w:pPr>
            <w:r>
              <w:rPr>
                <w:rFonts w:ascii="Times New Roman" w:hAnsi="Times New Roman"/>
                <w:shd w:fill="FFFFFF" w:val="clear"/>
              </w:rPr>
              <w:t>4. Радиотехническое и электросветотехническое обеспечение полетов</w:t>
            </w:r>
          </w:p>
          <w:p>
            <w:pPr>
              <w:pStyle w:val="Normal"/>
              <w:widowControl w:val="false"/>
              <w:ind w:left="57" w:hanging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hd w:fill="FFFFFF" w:val="clear"/>
              </w:rPr>
              <w:t>5. Медицинское обеспечение полетов</w:t>
            </w:r>
          </w:p>
        </w:tc>
      </w:tr>
      <w:tr>
        <w:trPr>
          <w:trHeight w:val="20" w:hRule="atLeast"/>
        </w:trPr>
        <w:tc>
          <w:tcPr>
            <w:tcW w:w="20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ind w:left="57" w:hanging="0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 xml:space="preserve">Тема 7. </w:t>
            </w:r>
          </w:p>
          <w:p>
            <w:pPr>
              <w:pStyle w:val="Normal"/>
              <w:widowControl w:val="false"/>
              <w:ind w:left="57" w:hanging="0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Правовое регулирование воздушных перевозок</w:t>
            </w:r>
          </w:p>
          <w:p>
            <w:pPr>
              <w:pStyle w:val="Normal"/>
              <w:widowControl w:val="false"/>
              <w:ind w:left="57" w:hanging="0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Cs/>
              </w:rPr>
              <w:t>и деятельности авиапредприятий</w:t>
            </w:r>
          </w:p>
        </w:tc>
        <w:tc>
          <w:tcPr>
            <w:tcW w:w="7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ind w:left="57" w:hanging="0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Содержание учебного материала</w:t>
            </w:r>
          </w:p>
        </w:tc>
      </w:tr>
      <w:tr>
        <w:trPr>
          <w:trHeight w:val="1977" w:hRule="atLeast"/>
        </w:trPr>
        <w:tc>
          <w:tcPr>
            <w:tcW w:w="204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ind w:left="57" w:hanging="0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</w:r>
          </w:p>
        </w:tc>
        <w:tc>
          <w:tcPr>
            <w:tcW w:w="7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ind w:left="57" w:hanging="0"/>
              <w:rPr>
                <w:rFonts w:ascii="Times New Roman" w:hAnsi="Times New Roman"/>
                <w:shd w:fill="FFFFFF" w:val="clear"/>
              </w:rPr>
            </w:pPr>
            <w:r>
              <w:rPr>
                <w:rFonts w:ascii="Times New Roman" w:hAnsi="Times New Roman"/>
                <w:shd w:fill="FFFFFF" w:val="clear"/>
              </w:rPr>
              <w:t>1. Правовое регулирование внутренних и международных воздушных перевозок</w:t>
            </w:r>
          </w:p>
          <w:p>
            <w:pPr>
              <w:pStyle w:val="Normal"/>
              <w:widowControl w:val="false"/>
              <w:ind w:left="57" w:hanging="0"/>
              <w:rPr>
                <w:rFonts w:ascii="Times New Roman" w:hAnsi="Times New Roman"/>
                <w:shd w:fill="FFFFFF" w:val="clear"/>
              </w:rPr>
            </w:pPr>
            <w:r>
              <w:rPr>
                <w:rFonts w:ascii="Times New Roman" w:hAnsi="Times New Roman"/>
                <w:shd w:fill="FFFFFF" w:val="clear"/>
              </w:rPr>
              <w:t>2. Договор воздушной перевозки.</w:t>
            </w:r>
          </w:p>
          <w:p>
            <w:pPr>
              <w:pStyle w:val="Normal"/>
              <w:widowControl w:val="false"/>
              <w:ind w:left="57" w:firstLine="261"/>
              <w:rPr>
                <w:rFonts w:ascii="Times New Roman" w:hAnsi="Times New Roman"/>
                <w:shd w:fill="FFFFFF" w:val="clear"/>
              </w:rPr>
            </w:pPr>
            <w:r>
              <w:rPr>
                <w:rFonts w:ascii="Times New Roman" w:hAnsi="Times New Roman"/>
                <w:shd w:fill="FFFFFF" w:val="clear"/>
              </w:rPr>
              <w:t>2.1 Воздушная перевозка пассажира</w:t>
            </w:r>
          </w:p>
          <w:p>
            <w:pPr>
              <w:pStyle w:val="Normal"/>
              <w:widowControl w:val="false"/>
              <w:ind w:left="57" w:firstLine="261"/>
              <w:rPr>
                <w:rFonts w:ascii="Times New Roman" w:hAnsi="Times New Roman"/>
                <w:shd w:fill="FFFFFF" w:val="clear"/>
              </w:rPr>
            </w:pPr>
            <w:r>
              <w:rPr>
                <w:rFonts w:ascii="Times New Roman" w:hAnsi="Times New Roman"/>
                <w:shd w:fill="FFFFFF" w:val="clear"/>
              </w:rPr>
              <w:t>2.2 Воздушная перевозка багажа</w:t>
            </w:r>
          </w:p>
          <w:p>
            <w:pPr>
              <w:pStyle w:val="Normal"/>
              <w:widowControl w:val="false"/>
              <w:ind w:left="57" w:firstLine="261"/>
              <w:rPr>
                <w:rFonts w:ascii="Times New Roman" w:hAnsi="Times New Roman"/>
                <w:shd w:fill="FFFFFF" w:val="clear"/>
              </w:rPr>
            </w:pPr>
            <w:r>
              <w:rPr>
                <w:rFonts w:ascii="Times New Roman" w:hAnsi="Times New Roman"/>
                <w:shd w:fill="FFFFFF" w:val="clear"/>
              </w:rPr>
              <w:t>2.3 Воздушная перевозка груза</w:t>
            </w:r>
          </w:p>
          <w:p>
            <w:pPr>
              <w:pStyle w:val="Normal"/>
              <w:widowControl w:val="false"/>
              <w:ind w:left="57" w:firstLine="261"/>
              <w:rPr>
                <w:rFonts w:ascii="Times New Roman" w:hAnsi="Times New Roman"/>
                <w:shd w:fill="FFFFFF" w:val="clear"/>
              </w:rPr>
            </w:pPr>
            <w:r>
              <w:rPr>
                <w:rFonts w:ascii="Times New Roman" w:hAnsi="Times New Roman"/>
                <w:shd w:fill="FFFFFF" w:val="clear"/>
              </w:rPr>
              <w:t>2.4 Перевозка опасного груза</w:t>
            </w:r>
          </w:p>
          <w:p>
            <w:pPr>
              <w:pStyle w:val="Normal"/>
              <w:widowControl w:val="false"/>
              <w:ind w:left="57" w:hanging="22"/>
              <w:rPr>
                <w:rFonts w:ascii="Times New Roman" w:hAnsi="Times New Roman"/>
                <w:shd w:fill="FFFFFF" w:val="clear"/>
              </w:rPr>
            </w:pPr>
            <w:r>
              <w:rPr>
                <w:rFonts w:ascii="Times New Roman" w:hAnsi="Times New Roman"/>
                <w:shd w:fill="FFFFFF" w:val="clear"/>
              </w:rPr>
              <w:t>3. Ответственность воздушного перевозчика и ее виды.</w:t>
            </w:r>
          </w:p>
          <w:p>
            <w:pPr>
              <w:pStyle w:val="Normal"/>
              <w:widowControl w:val="false"/>
              <w:ind w:left="57" w:hanging="0"/>
              <w:rPr>
                <w:rFonts w:ascii="Times New Roman" w:hAnsi="Times New Roman"/>
                <w:shd w:fill="FFFFFF" w:val="clear"/>
              </w:rPr>
            </w:pPr>
            <w:r>
              <w:rPr>
                <w:rFonts w:ascii="Times New Roman" w:hAnsi="Times New Roman"/>
                <w:shd w:fill="FFFFFF" w:val="clear"/>
              </w:rPr>
              <w:t>4. Расторжение договора воздушной перевозки.</w:t>
            </w:r>
          </w:p>
          <w:p>
            <w:pPr>
              <w:pStyle w:val="Normal"/>
              <w:widowControl w:val="false"/>
              <w:ind w:left="57" w:hanging="0"/>
              <w:rPr>
                <w:rFonts w:ascii="Times New Roman" w:hAnsi="Times New Roman"/>
                <w:shd w:fill="FFFFFF" w:val="clear"/>
              </w:rPr>
            </w:pPr>
            <w:r>
              <w:rPr>
                <w:rFonts w:ascii="Times New Roman" w:hAnsi="Times New Roman"/>
                <w:shd w:fill="FFFFFF" w:val="clear"/>
              </w:rPr>
              <w:t>5. Вспомогательные перевозке договоры.</w:t>
            </w:r>
          </w:p>
          <w:p>
            <w:pPr>
              <w:pStyle w:val="Normal"/>
              <w:widowControl w:val="false"/>
              <w:ind w:left="57" w:firstLine="261"/>
              <w:rPr>
                <w:rFonts w:ascii="Times New Roman" w:hAnsi="Times New Roman"/>
                <w:shd w:fill="FFFFFF" w:val="clear"/>
              </w:rPr>
            </w:pPr>
            <w:r>
              <w:rPr>
                <w:rFonts w:ascii="Times New Roman" w:hAnsi="Times New Roman"/>
                <w:shd w:fill="FFFFFF" w:val="clear"/>
              </w:rPr>
              <w:t>5.1 Договор о признании перевозочных документов (Интерлайн)</w:t>
            </w:r>
          </w:p>
          <w:p>
            <w:pPr>
              <w:pStyle w:val="Normal"/>
              <w:widowControl w:val="false"/>
              <w:ind w:left="57" w:firstLine="261"/>
              <w:rPr>
                <w:rFonts w:ascii="Times New Roman" w:hAnsi="Times New Roman"/>
                <w:shd w:fill="FFFFFF" w:val="clear"/>
              </w:rPr>
            </w:pPr>
            <w:r>
              <w:rPr>
                <w:rFonts w:ascii="Times New Roman" w:hAnsi="Times New Roman"/>
                <w:shd w:fill="FFFFFF" w:val="clear"/>
              </w:rPr>
              <w:t>5.2 Договор о совместном использовании кода рейса перевозчика (Код-Шеринг).</w:t>
            </w:r>
          </w:p>
          <w:p>
            <w:pPr>
              <w:pStyle w:val="Normal"/>
              <w:widowControl w:val="false"/>
              <w:ind w:left="57" w:firstLine="261"/>
              <w:rPr>
                <w:rFonts w:ascii="Times New Roman" w:hAnsi="Times New Roman"/>
                <w:shd w:fill="FFFFFF" w:val="clear"/>
              </w:rPr>
            </w:pPr>
            <w:r>
              <w:rPr>
                <w:rFonts w:ascii="Times New Roman" w:hAnsi="Times New Roman"/>
                <w:shd w:fill="FFFFFF" w:val="clear"/>
              </w:rPr>
              <w:t>5.3 Транспортная экспедиция. Фрахтование вместимости ВС (воздушный чартер)</w:t>
            </w:r>
          </w:p>
          <w:p>
            <w:pPr>
              <w:pStyle w:val="Normal"/>
              <w:widowControl w:val="false"/>
              <w:ind w:left="57" w:hanging="22"/>
              <w:rPr>
                <w:rFonts w:ascii="Times New Roman" w:hAnsi="Times New Roman"/>
                <w:shd w:fill="FFFFFF" w:val="clear"/>
              </w:rPr>
            </w:pPr>
            <w:r>
              <w:rPr>
                <w:rFonts w:ascii="Times New Roman" w:hAnsi="Times New Roman"/>
                <w:shd w:fill="FFFFFF" w:val="clear"/>
              </w:rPr>
              <w:t xml:space="preserve">6. Договор аренды воздушного судна. </w:t>
            </w:r>
          </w:p>
          <w:p>
            <w:pPr>
              <w:pStyle w:val="Normal"/>
              <w:widowControl w:val="false"/>
              <w:ind w:left="57" w:hanging="22"/>
              <w:rPr>
                <w:rFonts w:ascii="Times New Roman" w:hAnsi="Times New Roman"/>
                <w:shd w:fill="FFFFFF" w:val="clear"/>
              </w:rPr>
            </w:pPr>
            <w:r>
              <w:rPr>
                <w:rFonts w:ascii="Times New Roman" w:hAnsi="Times New Roman"/>
                <w:shd w:fill="FFFFFF" w:val="clear"/>
              </w:rPr>
              <w:t>7. Финансовая аренда (лизинг) ВС.</w:t>
            </w:r>
          </w:p>
          <w:p>
            <w:pPr>
              <w:pStyle w:val="Normal"/>
              <w:widowControl w:val="false"/>
              <w:ind w:left="57" w:hanging="22"/>
              <w:rPr>
                <w:rFonts w:ascii="Times New Roman" w:hAnsi="Times New Roman"/>
                <w:shd w:fill="FFFFFF" w:val="clear"/>
              </w:rPr>
            </w:pPr>
            <w:r>
              <w:rPr>
                <w:rFonts w:ascii="Times New Roman" w:hAnsi="Times New Roman"/>
                <w:shd w:fill="FFFFFF" w:val="clear"/>
              </w:rPr>
              <w:t>8. Договор на выполнение авиационных работ. Понятие гражданско-правовой ответственности.</w:t>
            </w:r>
          </w:p>
          <w:p>
            <w:pPr>
              <w:pStyle w:val="Normal"/>
              <w:widowControl w:val="false"/>
              <w:ind w:left="57" w:hanging="22"/>
              <w:rPr>
                <w:rFonts w:ascii="Times New Roman" w:hAnsi="Times New Roman"/>
                <w:shd w:fill="FFFFFF" w:val="clear"/>
              </w:rPr>
            </w:pPr>
            <w:r>
              <w:rPr>
                <w:rFonts w:ascii="Times New Roman" w:hAnsi="Times New Roman"/>
                <w:shd w:fill="FFFFFF" w:val="clear"/>
              </w:rPr>
              <w:t>9. Внедоговорная ответственность эксплуатанта</w:t>
            </w:r>
          </w:p>
          <w:p>
            <w:pPr>
              <w:pStyle w:val="Normal"/>
              <w:widowControl w:val="false"/>
              <w:ind w:left="57" w:firstLine="261"/>
              <w:rPr>
                <w:rFonts w:ascii="Times New Roman" w:hAnsi="Times New Roman"/>
                <w:shd w:fill="FFFFFF" w:val="clear"/>
              </w:rPr>
            </w:pPr>
            <w:r>
              <w:rPr>
                <w:rFonts w:ascii="Times New Roman" w:hAnsi="Times New Roman"/>
                <w:shd w:fill="FFFFFF" w:val="clear"/>
              </w:rPr>
              <w:t xml:space="preserve">9.1 Определение и основание внедоговорной (деликтной) ответственности. </w:t>
            </w:r>
          </w:p>
          <w:p>
            <w:pPr>
              <w:pStyle w:val="Normal"/>
              <w:widowControl w:val="false"/>
              <w:ind w:left="57" w:firstLine="261"/>
              <w:rPr>
                <w:rFonts w:ascii="Times New Roman" w:hAnsi="Times New Roman"/>
                <w:shd w:fill="FFFFFF" w:val="clear"/>
              </w:rPr>
            </w:pPr>
            <w:r>
              <w:rPr>
                <w:rFonts w:ascii="Times New Roman" w:hAnsi="Times New Roman"/>
                <w:shd w:fill="FFFFFF" w:val="clear"/>
              </w:rPr>
              <w:t>9.3 Ответственность эксплуатанта при столкновении воздушного судна</w:t>
            </w:r>
          </w:p>
          <w:p>
            <w:pPr>
              <w:pStyle w:val="Normal"/>
              <w:widowControl w:val="false"/>
              <w:ind w:left="57" w:firstLine="261"/>
              <w:rPr>
                <w:rFonts w:ascii="Times New Roman" w:hAnsi="Times New Roman"/>
                <w:shd w:fill="FFFFFF" w:val="clear"/>
              </w:rPr>
            </w:pPr>
            <w:r>
              <w:rPr>
                <w:rFonts w:ascii="Times New Roman" w:hAnsi="Times New Roman"/>
                <w:shd w:fill="FFFFFF" w:val="clear"/>
              </w:rPr>
              <w:t>9.4 Ответственность эксплуатанта перед третьими лицам и на поверхности</w:t>
            </w:r>
          </w:p>
          <w:p>
            <w:pPr>
              <w:pStyle w:val="Normal"/>
              <w:widowControl w:val="false"/>
              <w:ind w:left="57" w:firstLine="261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hd w:fill="FFFFFF" w:val="clear"/>
              </w:rPr>
              <w:t>9.5 Страхование в воздушном праве и его виды</w:t>
            </w:r>
          </w:p>
        </w:tc>
      </w:tr>
      <w:tr>
        <w:trPr>
          <w:trHeight w:val="283" w:hRule="atLeast"/>
        </w:trPr>
        <w:tc>
          <w:tcPr>
            <w:tcW w:w="204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ind w:left="57" w:hanging="0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</w:r>
          </w:p>
        </w:tc>
        <w:tc>
          <w:tcPr>
            <w:tcW w:w="7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ind w:left="57" w:hanging="0"/>
              <w:rPr>
                <w:rFonts w:ascii="Times New Roman" w:hAnsi="Times New Roman"/>
                <w:b/>
                <w:shd w:fill="FFFFFF" w:val="clear"/>
              </w:rPr>
            </w:pPr>
            <w:r>
              <w:rPr>
                <w:rFonts w:ascii="Times New Roman" w:hAnsi="Times New Roman"/>
                <w:b/>
                <w:shd w:fill="FFFFFF" w:val="clear"/>
              </w:rPr>
              <w:t>В том числе практических занятий:</w:t>
            </w:r>
          </w:p>
        </w:tc>
      </w:tr>
      <w:tr>
        <w:trPr>
          <w:trHeight w:val="259" w:hRule="atLeast"/>
        </w:trPr>
        <w:tc>
          <w:tcPr>
            <w:tcW w:w="204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ind w:left="57" w:hanging="0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</w:r>
          </w:p>
        </w:tc>
        <w:tc>
          <w:tcPr>
            <w:tcW w:w="7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ind w:left="57" w:hanging="0"/>
              <w:rPr>
                <w:rFonts w:ascii="Times New Roman" w:hAnsi="Times New Roman"/>
                <w:shd w:fill="FFFFFF" w:val="clear"/>
              </w:rPr>
            </w:pPr>
            <w:r>
              <w:rPr>
                <w:rFonts w:ascii="Times New Roman" w:hAnsi="Times New Roman"/>
                <w:shd w:fill="FFFFFF" w:val="clear"/>
              </w:rPr>
              <w:t>Практическое занятие № 5. Договор воздушной перевозки.</w:t>
            </w:r>
            <w:r>
              <w:rPr/>
              <w:t xml:space="preserve"> </w:t>
            </w:r>
            <w:r>
              <w:rPr>
                <w:rFonts w:ascii="Times New Roman" w:hAnsi="Times New Roman"/>
                <w:shd w:fill="FFFFFF" w:val="clear"/>
              </w:rPr>
              <w:t>Договор аренды беспилотной авиационной системы. Договор на выполнение авиационных работ.</w:t>
            </w:r>
          </w:p>
        </w:tc>
      </w:tr>
      <w:tr>
        <w:trPr>
          <w:trHeight w:val="20" w:hRule="atLeast"/>
        </w:trPr>
        <w:tc>
          <w:tcPr>
            <w:tcW w:w="20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ind w:left="57" w:hanging="0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 xml:space="preserve">Тема 8. </w:t>
            </w:r>
          </w:p>
          <w:p>
            <w:pPr>
              <w:pStyle w:val="Normal"/>
              <w:widowControl w:val="false"/>
              <w:ind w:left="57" w:hanging="0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Обеспечение транспортной (авиационной) безопасности</w:t>
            </w:r>
          </w:p>
          <w:p>
            <w:pPr>
              <w:pStyle w:val="Normal"/>
              <w:widowControl w:val="false"/>
              <w:ind w:left="57" w:hanging="0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</w:r>
          </w:p>
        </w:tc>
        <w:tc>
          <w:tcPr>
            <w:tcW w:w="7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ind w:left="57" w:hanging="0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Содержание учебного материала</w:t>
            </w:r>
          </w:p>
        </w:tc>
      </w:tr>
      <w:tr>
        <w:trPr>
          <w:trHeight w:val="20" w:hRule="atLeast"/>
        </w:trPr>
        <w:tc>
          <w:tcPr>
            <w:tcW w:w="204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ind w:left="57" w:hanging="0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</w:r>
          </w:p>
        </w:tc>
        <w:tc>
          <w:tcPr>
            <w:tcW w:w="7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ind w:left="57" w:hanging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1. Формирование государственной политики в области транспортной (авиационной) безопасности.</w:t>
            </w:r>
          </w:p>
          <w:p>
            <w:pPr>
              <w:pStyle w:val="Normal"/>
              <w:widowControl w:val="false"/>
              <w:ind w:left="57" w:hanging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2. Нормативно-правовые акты в области транспортной (авиационной) безопасности.</w:t>
            </w:r>
          </w:p>
          <w:p>
            <w:pPr>
              <w:pStyle w:val="Normal"/>
              <w:widowControl w:val="false"/>
              <w:ind w:left="57" w:hanging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3. Структура обеспечения транспортной (авиационной) безопасности.</w:t>
            </w:r>
            <w:r>
              <w:rPr/>
              <w:t xml:space="preserve"> </w:t>
            </w:r>
            <w:r>
              <w:rPr>
                <w:rFonts w:ascii="Times New Roman" w:hAnsi="Times New Roman"/>
              </w:rPr>
              <w:t>Правовое положение служб транспортной безопасности аэродромов (аэропортов) и эксплуатантов.</w:t>
            </w:r>
          </w:p>
          <w:p>
            <w:pPr>
              <w:pStyle w:val="Normal"/>
              <w:widowControl w:val="false"/>
              <w:ind w:left="57" w:hanging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4. Правовые основы противодействия актам незаконного вмешательства в деятельность гражданской авиации.</w:t>
            </w:r>
          </w:p>
          <w:p>
            <w:pPr>
              <w:pStyle w:val="Normal"/>
              <w:widowControl w:val="false"/>
              <w:ind w:left="57" w:hanging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5. Нормативное регулирование предполетного и послеполетного досмотра. Правовое обеспечение пропускного и внутриобъектового режима на воздушном транспорте. Персональные данные пассажиров.</w:t>
            </w:r>
          </w:p>
          <w:p>
            <w:pPr>
              <w:pStyle w:val="Normal"/>
              <w:widowControl w:val="false"/>
              <w:ind w:left="57" w:hanging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6. Международное сотрудничество в сфере обеспечения авиационной безопасности, осуществляемой в рамках Международной организации гражданской авиации (ИКАО).</w:t>
            </w:r>
          </w:p>
        </w:tc>
      </w:tr>
      <w:tr>
        <w:trPr>
          <w:trHeight w:val="20" w:hRule="atLeast"/>
        </w:trPr>
        <w:tc>
          <w:tcPr>
            <w:tcW w:w="20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ind w:left="57" w:hanging="0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 xml:space="preserve">Тема 9. </w:t>
            </w:r>
          </w:p>
          <w:p>
            <w:pPr>
              <w:pStyle w:val="Normal"/>
              <w:widowControl w:val="false"/>
              <w:ind w:left="57" w:hanging="0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Нормативно-правовое регулирование вопросов ответственности на воздушном транспорте</w:t>
            </w:r>
          </w:p>
        </w:tc>
        <w:tc>
          <w:tcPr>
            <w:tcW w:w="7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ind w:left="57" w:hanging="0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Содержание учебного материала</w:t>
            </w:r>
          </w:p>
        </w:tc>
      </w:tr>
      <w:tr>
        <w:trPr>
          <w:trHeight w:val="20" w:hRule="atLeast"/>
        </w:trPr>
        <w:tc>
          <w:tcPr>
            <w:tcW w:w="204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ind w:left="57" w:hanging="0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</w:r>
          </w:p>
        </w:tc>
        <w:tc>
          <w:tcPr>
            <w:tcW w:w="7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ind w:left="57" w:hanging="0"/>
              <w:rPr>
                <w:rFonts w:ascii="Times New Roman" w:hAnsi="Times New Roman"/>
                <w:shd w:fill="FFFFFF" w:val="clear"/>
              </w:rPr>
            </w:pPr>
            <w:r>
              <w:rPr>
                <w:rFonts w:ascii="Times New Roman" w:hAnsi="Times New Roman"/>
                <w:shd w:fill="FFFFFF" w:val="clear"/>
              </w:rPr>
              <w:t xml:space="preserve">1. Понятие правонарушения на воздушном транспорте. </w:t>
            </w:r>
          </w:p>
          <w:p>
            <w:pPr>
              <w:pStyle w:val="Normal"/>
              <w:widowControl w:val="false"/>
              <w:ind w:left="57" w:hanging="0"/>
              <w:rPr>
                <w:rFonts w:ascii="Times New Roman" w:hAnsi="Times New Roman"/>
                <w:shd w:fill="FFFFFF" w:val="clear"/>
              </w:rPr>
            </w:pPr>
            <w:r>
              <w:rPr>
                <w:rFonts w:ascii="Times New Roman" w:hAnsi="Times New Roman"/>
                <w:shd w:fill="FFFFFF" w:val="clear"/>
              </w:rPr>
              <w:t>2. Дисциплинарная, административная и уголовная ответственность за правонарушения на воздушном транспорте.</w:t>
            </w:r>
          </w:p>
          <w:p>
            <w:pPr>
              <w:pStyle w:val="Normal"/>
              <w:widowControl w:val="false"/>
              <w:ind w:left="57" w:hanging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hd w:fill="FFFFFF" w:val="clear"/>
              </w:rPr>
              <w:t>3. Ответственность по Воздушному кодексу РФ.</w:t>
            </w:r>
          </w:p>
        </w:tc>
      </w:tr>
      <w:tr>
        <w:trPr>
          <w:trHeight w:val="20" w:hRule="atLeast"/>
        </w:trPr>
        <w:tc>
          <w:tcPr>
            <w:tcW w:w="96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ind w:left="57" w:hanging="0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  <w:bCs/>
              </w:rPr>
              <w:t xml:space="preserve">Раздел 2. Международное воздушное право </w:t>
            </w:r>
          </w:p>
        </w:tc>
      </w:tr>
      <w:tr>
        <w:trPr>
          <w:trHeight w:val="20" w:hRule="atLeast"/>
        </w:trPr>
        <w:tc>
          <w:tcPr>
            <w:tcW w:w="20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ind w:left="57" w:hanging="0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 xml:space="preserve">Тема 10. </w:t>
            </w:r>
          </w:p>
          <w:p>
            <w:pPr>
              <w:pStyle w:val="Normal"/>
              <w:widowControl w:val="false"/>
              <w:ind w:left="57" w:hanging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Общая характеристика</w:t>
            </w:r>
          </w:p>
          <w:p>
            <w:pPr>
              <w:pStyle w:val="Normal"/>
              <w:widowControl w:val="false"/>
              <w:ind w:left="57" w:hanging="0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</w:rPr>
              <w:t>международного воздушного права</w:t>
            </w:r>
          </w:p>
        </w:tc>
        <w:tc>
          <w:tcPr>
            <w:tcW w:w="7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ind w:left="57" w:hanging="0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Содержание учебного материала</w:t>
            </w:r>
          </w:p>
        </w:tc>
      </w:tr>
      <w:tr>
        <w:trPr>
          <w:trHeight w:val="20" w:hRule="atLeast"/>
        </w:trPr>
        <w:tc>
          <w:tcPr>
            <w:tcW w:w="204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ind w:left="57" w:hanging="0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</w:r>
          </w:p>
        </w:tc>
        <w:tc>
          <w:tcPr>
            <w:tcW w:w="7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ind w:left="57" w:hanging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1. Международное воздушное право, его содержание и принципы. </w:t>
            </w:r>
          </w:p>
          <w:p>
            <w:pPr>
              <w:pStyle w:val="Normal"/>
              <w:widowControl w:val="false"/>
              <w:ind w:left="57" w:hanging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2. Основные источники международного воздушного права. Характеристика основных международных договоров Российской Федерации.</w:t>
            </w:r>
          </w:p>
          <w:p>
            <w:pPr>
              <w:pStyle w:val="Normal"/>
              <w:widowControl w:val="false"/>
              <w:ind w:left="57" w:hanging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3. История, цель и задачи международных организаций в области авиации. Источники правового регулирования их деятельности.</w:t>
            </w:r>
          </w:p>
          <w:p>
            <w:pPr>
              <w:pStyle w:val="Normal"/>
              <w:widowControl w:val="false"/>
              <w:ind w:left="57" w:hanging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4. Требования международных стандартов в области воздушного транспорта.</w:t>
            </w:r>
          </w:p>
          <w:p>
            <w:pPr>
              <w:pStyle w:val="Normal"/>
              <w:widowControl w:val="false"/>
              <w:ind w:left="57" w:hanging="0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</w:rPr>
              <w:t>5. Участие России и авиационных предприятий в деятельности международных организаций.</w:t>
            </w:r>
          </w:p>
        </w:tc>
      </w:tr>
      <w:tr>
        <w:trPr>
          <w:trHeight w:val="20" w:hRule="atLeast"/>
        </w:trPr>
        <w:tc>
          <w:tcPr>
            <w:tcW w:w="20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ind w:left="57" w:hanging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bCs/>
              </w:rPr>
              <w:t>Тема 11.</w:t>
            </w:r>
            <w:r>
              <w:rPr>
                <w:rFonts w:ascii="Times New Roman" w:hAnsi="Times New Roman"/>
              </w:rPr>
              <w:t xml:space="preserve"> </w:t>
            </w:r>
          </w:p>
          <w:p>
            <w:pPr>
              <w:pStyle w:val="Normal"/>
              <w:widowControl w:val="false"/>
              <w:ind w:left="57" w:hanging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Деятельность международных авиационных</w:t>
            </w:r>
          </w:p>
          <w:p>
            <w:pPr>
              <w:pStyle w:val="Normal"/>
              <w:widowControl w:val="false"/>
              <w:ind w:left="57" w:hanging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организаций по обеспечению безопасности</w:t>
            </w:r>
          </w:p>
          <w:p>
            <w:pPr>
              <w:pStyle w:val="Normal"/>
              <w:widowControl w:val="false"/>
              <w:ind w:left="57" w:hanging="0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</w:rPr>
              <w:t>на воздушном транспорте</w:t>
            </w:r>
          </w:p>
        </w:tc>
        <w:tc>
          <w:tcPr>
            <w:tcW w:w="7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ind w:left="57" w:hanging="0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Содержание учебного материала</w:t>
            </w:r>
          </w:p>
        </w:tc>
      </w:tr>
      <w:tr>
        <w:trPr>
          <w:trHeight w:val="2783" w:hRule="atLeast"/>
        </w:trPr>
        <w:tc>
          <w:tcPr>
            <w:tcW w:w="204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ind w:left="57" w:hanging="0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</w:r>
          </w:p>
        </w:tc>
        <w:tc>
          <w:tcPr>
            <w:tcW w:w="7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ind w:left="57" w:hanging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1. Роль межправительственных и неправительственных организаций в правовом обеспечении безопасности полетов</w:t>
            </w:r>
          </w:p>
          <w:p>
            <w:pPr>
              <w:pStyle w:val="Normal"/>
              <w:widowControl w:val="false"/>
              <w:ind w:left="57" w:hanging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2. Международная организация гражданской авиации - ИКАО</w:t>
            </w:r>
          </w:p>
          <w:p>
            <w:pPr>
              <w:pStyle w:val="Normal"/>
              <w:widowControl w:val="false"/>
              <w:ind w:left="57" w:hanging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2.1. Правовые основы, принципы деятельности, задачи, структура ИКАО</w:t>
            </w:r>
          </w:p>
          <w:p>
            <w:pPr>
              <w:pStyle w:val="Normal"/>
              <w:widowControl w:val="false"/>
              <w:ind w:left="57" w:hanging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2.2. Стандарты. Рекомендуемая практика. Процедуры ИКАО. Их влияние на безопасность воздушного транспорта</w:t>
            </w:r>
          </w:p>
          <w:p>
            <w:pPr>
              <w:pStyle w:val="Normal"/>
              <w:widowControl w:val="false"/>
              <w:ind w:left="57" w:hanging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2.3. Современная концепция безопасности полетов</w:t>
            </w:r>
          </w:p>
          <w:p>
            <w:pPr>
              <w:pStyle w:val="Normal"/>
              <w:widowControl w:val="false"/>
              <w:ind w:left="57" w:hanging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2.4. Современные подходы и методы оценки деятельности авиационных компаний</w:t>
            </w:r>
          </w:p>
          <w:p>
            <w:pPr>
              <w:pStyle w:val="Normal"/>
              <w:widowControl w:val="false"/>
              <w:ind w:left="57" w:hanging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2.5. Характеристика приложений к Чикагской конвенции ИКАО</w:t>
            </w:r>
          </w:p>
          <w:p>
            <w:pPr>
              <w:pStyle w:val="Normal"/>
              <w:widowControl w:val="false"/>
              <w:ind w:left="57" w:hanging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3. Международные авиационные организации Европы</w:t>
            </w:r>
          </w:p>
          <w:p>
            <w:pPr>
              <w:pStyle w:val="Normal"/>
              <w:widowControl w:val="false"/>
              <w:ind w:left="57" w:hanging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 других государств</w:t>
            </w:r>
          </w:p>
        </w:tc>
      </w:tr>
      <w:tr>
        <w:trPr/>
        <w:tc>
          <w:tcPr>
            <w:tcW w:w="96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ind w:left="57" w:hanging="0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Промежуточная аттестация (экзамен)</w:t>
            </w:r>
          </w:p>
        </w:tc>
      </w:tr>
      <w:tr>
        <w:trPr>
          <w:trHeight w:val="20" w:hRule="atLeast"/>
        </w:trPr>
        <w:tc>
          <w:tcPr>
            <w:tcW w:w="96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ind w:left="57" w:hanging="0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 xml:space="preserve">Всего: </w:t>
            </w:r>
            <w:r>
              <w:rPr>
                <w:rFonts w:ascii="Times New Roman" w:hAnsi="Times New Roman"/>
                <w:b/>
                <w:bCs/>
              </w:rPr>
              <w:t>72</w:t>
            </w:r>
          </w:p>
        </w:tc>
      </w:tr>
    </w:tbl>
    <w:p>
      <w:pPr>
        <w:pStyle w:val="11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Normal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118"/>
        <w:spacing w:before="280" w:after="280"/>
        <w:rPr>
          <w:rFonts w:ascii="Times New Roman" w:hAnsi="Times New Roman"/>
          <w:lang w:val="ru-RU"/>
        </w:rPr>
      </w:pPr>
      <w:r>
        <w:rPr/>
        <w:t xml:space="preserve">3. Условия реализации </w:t>
      </w:r>
      <w:r>
        <w:rPr>
          <w:lang w:val="ru-RU"/>
        </w:rPr>
        <w:t>ДИСЦИПЛИНЫ</w:t>
      </w:r>
    </w:p>
    <w:p>
      <w:pPr>
        <w:pStyle w:val="119"/>
        <w:rPr>
          <w:rFonts w:ascii="Times New Roman" w:hAnsi="Times New Roman"/>
        </w:rPr>
      </w:pPr>
      <w:r>
        <w:rPr>
          <w:rFonts w:ascii="Times New Roman" w:hAnsi="Times New Roman"/>
        </w:rPr>
        <w:t>3.1. Материально-техническое обеспечение</w:t>
      </w:r>
    </w:p>
    <w:p>
      <w:pPr>
        <w:pStyle w:val="Normal"/>
        <w:suppressAutoHyphens w:val="true"/>
        <w:ind w:firstLine="709"/>
        <w:jc w:val="both"/>
        <w:rPr>
          <w:rFonts w:ascii="Times New Roman" w:hAnsi="Times New Roman" w:eastAsia="Calibri" w:cs="Times New Roman"/>
          <w:bCs/>
          <w:sz w:val="24"/>
          <w:szCs w:val="24"/>
        </w:rPr>
      </w:pPr>
      <w:r>
        <w:rPr>
          <w:rFonts w:eastAsia="Calibri" w:cs="Times New Roman" w:ascii="Times New Roman" w:hAnsi="Times New Roman"/>
          <w:bCs/>
          <w:sz w:val="24"/>
          <w:szCs w:val="24"/>
        </w:rPr>
        <w:t xml:space="preserve">Кабинет «Общепрофессиональных дисциплин и профессиональных модулей», оснащенный в соответствии с приложением 3 </w:t>
      </w:r>
      <w:r>
        <w:rPr>
          <w:rFonts w:eastAsia="Calibri" w:cs="Times New Roman" w:ascii="Times New Roman" w:hAnsi="Times New Roman"/>
          <w:bCs/>
          <w:sz w:val="24"/>
          <w:szCs w:val="24"/>
        </w:rPr>
        <w:t>О</w:t>
      </w:r>
      <w:r>
        <w:rPr>
          <w:rFonts w:eastAsia="Calibri" w:cs="Times New Roman" w:ascii="Times New Roman" w:hAnsi="Times New Roman"/>
          <w:bCs/>
          <w:sz w:val="24"/>
          <w:szCs w:val="24"/>
        </w:rPr>
        <w:t xml:space="preserve">П. </w:t>
      </w:r>
    </w:p>
    <w:p>
      <w:pPr>
        <w:pStyle w:val="Normal"/>
        <w:rPr/>
      </w:pPr>
      <w:r>
        <w:rPr/>
      </w:r>
    </w:p>
    <w:p>
      <w:pPr>
        <w:pStyle w:val="119"/>
        <w:rPr>
          <w:rFonts w:ascii="Times New Roman" w:hAnsi="Times New Roman" w:eastAsia="Times New Roman"/>
        </w:rPr>
      </w:pPr>
      <w:r>
        <w:rPr>
          <w:rFonts w:ascii="Times New Roman" w:hAnsi="Times New Roman"/>
        </w:rPr>
        <w:t>3.2. Учебно-методическое обеспечение</w:t>
      </w:r>
    </w:p>
    <w:p>
      <w:pPr>
        <w:pStyle w:val="ListParagraph"/>
        <w:spacing w:lineRule="auto" w:line="276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Для реализации программы библиотечный фонд образовательной организации име</w:t>
      </w:r>
      <w:r>
        <w:rPr>
          <w:rFonts w:ascii="Times New Roman" w:hAnsi="Times New Roman"/>
          <w:bCs/>
          <w:sz w:val="24"/>
          <w:szCs w:val="24"/>
        </w:rPr>
        <w:t>ет</w:t>
      </w:r>
      <w:r>
        <w:rPr>
          <w:rFonts w:ascii="Times New Roman" w:hAnsi="Times New Roman"/>
          <w:bCs/>
          <w:sz w:val="24"/>
          <w:szCs w:val="24"/>
        </w:rPr>
        <w:t xml:space="preserve"> п</w:t>
      </w:r>
      <w:r>
        <w:rPr>
          <w:rFonts w:ascii="Times New Roman" w:hAnsi="Times New Roman"/>
          <w:sz w:val="24"/>
          <w:szCs w:val="24"/>
        </w:rPr>
        <w:t xml:space="preserve">ечатные и электронные образовательные и информационные ресурсы для использования в образовательном процессе. </w:t>
      </w:r>
    </w:p>
    <w:p>
      <w:pPr>
        <w:pStyle w:val="ListParagraph"/>
        <w:spacing w:lineRule="auto" w:line="276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</w:r>
    </w:p>
    <w:p>
      <w:pPr>
        <w:pStyle w:val="ListParagraph"/>
        <w:spacing w:lineRule="auto" w:line="276"/>
        <w:ind w:left="0" w:firstLine="709"/>
        <w:rPr>
          <w:rFonts w:ascii="Times New Roman" w:hAnsi="Times New Roman" w:cs="Times New Roman"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>3.2.1. Основные печатные и/или электронные издания</w:t>
      </w:r>
    </w:p>
    <w:p>
      <w:pPr>
        <w:pStyle w:val="Normal"/>
        <w:spacing w:lineRule="auto" w:line="276" w:before="0" w:after="280"/>
        <w:ind w:firstLine="709"/>
        <w:contextualSpacing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</w:rPr>
        <w:t>1. Бойко, Н. С.  Воздушное право : учебное пособие для вузов / Н. С. Бойко. — Москва : Издательство Юрайт, 2021. — 217 с. — (Высшее образование). — ISBN 978-5-534-14100-9. — Текст : электронный // Образовательная платформа Юрайт [сайт]. — URL: https://urait.ru/bcode/467784 (дата обращения: 13.12.2021).</w:t>
      </w:r>
    </w:p>
    <w:p>
      <w:pPr>
        <w:pStyle w:val="Normal"/>
        <w:spacing w:lineRule="auto" w:line="276" w:before="0" w:after="280"/>
        <w:ind w:firstLine="709"/>
        <w:contextualSpacing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</w:rPr>
        <w:t>2.О. В. Кириченко ВОЗДУШНОЕ ПРАВО Год издания: 2019 Издательство:  Юстицинформ</w:t>
      </w:r>
    </w:p>
    <w:p>
      <w:pPr>
        <w:pStyle w:val="Normal"/>
        <w:spacing w:lineRule="auto" w:line="276" w:before="0" w:after="280"/>
        <w:ind w:firstLine="709"/>
        <w:contextualSpacing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</w:rPr>
        <w:t>3.Международное воздушное право : учебник для бакалавриата и магистратуры / под ред. А. И. Травникова, А. Х. Абашидзе. — М. : Издательство Юрайт,2019.. — 444 с. — (Серия : Бакалавр и магистр. Академический курс).</w:t>
      </w:r>
    </w:p>
    <w:p>
      <w:pPr>
        <w:pStyle w:val="Normal"/>
        <w:spacing w:lineRule="auto" w:line="276" w:before="0" w:after="280"/>
        <w:ind w:firstLine="709"/>
        <w:contextualSpacing/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b/>
          <w:sz w:val="24"/>
          <w:szCs w:val="24"/>
          <w:lang w:eastAsia="ru-RU"/>
        </w:rPr>
        <w:t>3.2.2. Основные электронные издания</w:t>
      </w:r>
    </w:p>
    <w:p>
      <w:pPr>
        <w:pStyle w:val="Normal"/>
        <w:spacing w:lineRule="auto" w:line="276" w:before="0" w:after="280"/>
        <w:ind w:firstLine="709"/>
        <w:contextualSpacing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>1. Межгосударственный авиационный комитет : официальный сайт. — URL: https://mak-iac.org/</w:t>
      </w:r>
    </w:p>
    <w:p>
      <w:pPr>
        <w:pStyle w:val="Normal"/>
        <w:spacing w:lineRule="auto" w:line="276" w:before="0" w:after="280"/>
        <w:ind w:firstLine="709"/>
        <w:contextualSpacing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>2. Международная организация гражданской авиации (ICAO) : официальный сайт. — URL: https://www.icao.int</w:t>
      </w:r>
    </w:p>
    <w:p>
      <w:pPr>
        <w:pStyle w:val="Normal"/>
        <w:spacing w:lineRule="auto" w:line="276" w:before="0" w:after="280"/>
        <w:ind w:firstLine="709"/>
        <w:contextualSpacing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>3. Министерство транспорта Российской Федерации : официальный сайт. — URL: https://mintrans.gov.ru/</w:t>
      </w:r>
    </w:p>
    <w:p>
      <w:pPr>
        <w:pStyle w:val="Normal"/>
        <w:spacing w:lineRule="auto" w:line="276" w:before="0" w:after="280"/>
        <w:ind w:firstLine="709"/>
        <w:contextualSpacing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>4. Avia.ru — информационный сервер Российской авиации : официальный сайт. — URL: https://www.aviaru.net/</w:t>
      </w:r>
    </w:p>
    <w:p>
      <w:pPr>
        <w:pStyle w:val="Normal"/>
        <w:spacing w:lineRule="auto" w:line="276" w:before="0" w:after="280"/>
        <w:ind w:firstLine="709"/>
        <w:contextualSpacing/>
        <w:jc w:val="both"/>
        <w:rPr>
          <w:rFonts w:ascii="Times New Roman" w:hAnsi="Times New Roman" w:eastAsia="Times New Roman" w:cs="Times New Roman"/>
          <w:b/>
          <w:bCs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b/>
          <w:bCs/>
          <w:sz w:val="24"/>
          <w:szCs w:val="24"/>
          <w:lang w:eastAsia="ru-RU"/>
        </w:rPr>
        <w:t xml:space="preserve">3.2.3. Дополнительные источники </w:t>
      </w:r>
    </w:p>
    <w:p>
      <w:pPr>
        <w:pStyle w:val="Normal"/>
        <w:spacing w:lineRule="auto" w:line="276" w:before="0" w:after="200"/>
        <w:ind w:firstLine="709"/>
        <w:contextualSpacing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>1. Бордунов, ϰВ.ϰД. Международное воздушное право : учебное пособие / В. Д. Бордунов ; Российский ун-т дружбы народов. — Москва : НОУ ВКШ «Авиабизнес» : Научная книга, 2007.</w:t>
      </w:r>
    </w:p>
    <w:p>
      <w:pPr>
        <w:pStyle w:val="Normal"/>
        <w:spacing w:lineRule="auto" w:line="276" w:before="0" w:after="200"/>
        <w:contextualSpacing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ab/>
        <w:t>2. Воздушное право : практикум / ответственный редактор О. И. Аксаментов. — Санкт-Петербург : Образовательный центр «СоветникЪ», 2013.</w:t>
      </w:r>
    </w:p>
    <w:p>
      <w:pPr>
        <w:pStyle w:val="Normal"/>
        <w:spacing w:lineRule="auto" w:line="276" w:before="0" w:after="200"/>
        <w:contextualSpacing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ab/>
        <w:t>3. Грязнов, ϰВ.ϰС. Правовые основы воздушных сообщений : учебное пособие / В. С. Грязнов. — Москва : НОУ ВКШ «Авиабизнес», 2001.</w:t>
      </w:r>
    </w:p>
    <w:p>
      <w:pPr>
        <w:pStyle w:val="Normal"/>
        <w:spacing w:lineRule="auto" w:line="276" w:before="0" w:after="200"/>
        <w:contextualSpacing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ab/>
        <w:t>4. Егиазаров, ϰВ.ϰА. Транспортное право : учебное пособие / В. А. Егиазаров. — Москва : Юрид. лит., 1999.</w:t>
      </w:r>
    </w:p>
    <w:p>
      <w:pPr>
        <w:pStyle w:val="Normal"/>
        <w:spacing w:lineRule="auto" w:line="276" w:before="0" w:after="200"/>
        <w:contextualSpacing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ab/>
        <w:t>5. Курс международного права : в 7 томах / АН СССР. Институт государства и права ; главный редактор В. Н. Кудрявцев. — Москва : Наука, 1989—1993.</w:t>
      </w:r>
    </w:p>
    <w:p>
      <w:pPr>
        <w:pStyle w:val="Normal"/>
        <w:spacing w:lineRule="auto" w:line="276" w:before="0" w:after="200"/>
        <w:contextualSpacing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ab/>
        <w:t>6. Международное воздушное право : в 2 книгах / Академия наук СССР, Институт государства и права ; ответственный редактор А. П. Мовчан. — Москва : Наука, 1980—1981.</w:t>
      </w:r>
    </w:p>
    <w:p>
      <w:pPr>
        <w:pStyle w:val="Normal"/>
        <w:spacing w:lineRule="auto" w:line="276" w:before="0" w:after="200"/>
        <w:contextualSpacing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ab/>
        <w:t>7. Мильде, ϰ М. Международное воздушное право и ИКАО / М. Мильде ; под редакцией О. И. Аксаментова. — Санкт-Петербург : Институт AEROHELP, 2017.</w:t>
      </w:r>
    </w:p>
    <w:p>
      <w:pPr>
        <w:pStyle w:val="Normal"/>
        <w:spacing w:lineRule="auto" w:line="276" w:before="0" w:after="280"/>
        <w:ind w:firstLine="709"/>
        <w:contextualSpacing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</w:rPr>
        <w:t>8.Воздушное право: практикум [Текст] / отв. ред. О.И. Аксаментов. – СПб.: Образовательный центр «СоветникЪ», 2013. – 191 с. – ISBN 978-5- 906313-02-7</w:t>
      </w:r>
    </w:p>
    <w:p>
      <w:pPr>
        <w:pStyle w:val="Normal"/>
        <w:spacing w:lineRule="auto" w:line="276" w:before="0" w:after="280"/>
        <w:ind w:firstLine="709"/>
        <w:contextualSpacing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</w:rPr>
        <w:t>9.  Працко Г.С., Губарев А.С. Правовое регулирование в областимеждународных воздушных перевозок гражданской авиации // Современная юриспруденция: актуальные вопросы, достижения и инновации: сборникстатей III Международной научно-практической конференции: в 2 ч. – 2017– С. 88-91.</w:t>
      </w:r>
    </w:p>
    <w:p>
      <w:pPr>
        <w:pStyle w:val="118"/>
        <w:spacing w:before="280" w:after="280"/>
        <w:rPr>
          <w:rFonts w:ascii="Times New Roman" w:hAnsi="Times New Roman"/>
        </w:rPr>
      </w:pPr>
      <w:r>
        <w:rPr/>
      </w:r>
    </w:p>
    <w:p>
      <w:pPr>
        <w:pStyle w:val="118"/>
        <w:spacing w:before="280" w:after="280"/>
        <w:rPr>
          <w:rFonts w:ascii="Times New Roman" w:hAnsi="Times New Roman"/>
          <w:b w:val="false"/>
          <w:bCs w:val="false"/>
          <w:lang w:val="ru-RU"/>
        </w:rPr>
      </w:pPr>
      <w:r>
        <w:rPr/>
        <w:t xml:space="preserve">4. Контроль и оценка результатов </w:t>
        <w:br/>
        <w:t xml:space="preserve">освоения </w:t>
      </w:r>
      <w:r>
        <w:rPr>
          <w:lang w:val="ru-RU"/>
        </w:rPr>
        <w:t>ДИСЦИПЛИНЫ</w:t>
      </w:r>
    </w:p>
    <w:tbl>
      <w:tblPr>
        <w:tblW w:w="5000" w:type="pct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noVBand="0" w:val="01e0" w:noHBand="0" w:lastColumn="1" w:firstColumn="1" w:lastRow="1" w:firstRow="1"/>
      </w:tblPr>
      <w:tblGrid>
        <w:gridCol w:w="3683"/>
        <w:gridCol w:w="3276"/>
        <w:gridCol w:w="2679"/>
      </w:tblGrid>
      <w:tr>
        <w:trPr>
          <w:tblHeader w:val="true"/>
        </w:trPr>
        <w:tc>
          <w:tcPr>
            <w:tcW w:w="3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center"/>
              <w:rPr>
                <w:rFonts w:ascii="Times New Roman" w:hAnsi="Times New Roman" w:eastAsia="Times New Roman" w:cs="Times New Roman"/>
                <w:b/>
                <w:bCs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lang w:eastAsia="ru-RU"/>
              </w:rPr>
              <w:t>Результаты обучения</w:t>
            </w:r>
          </w:p>
        </w:tc>
        <w:tc>
          <w:tcPr>
            <w:tcW w:w="3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center"/>
              <w:rPr>
                <w:rFonts w:ascii="Times New Roman" w:hAnsi="Times New Roman" w:eastAsia="Times New Roman" w:cs="Times New Roman"/>
                <w:b/>
                <w:bCs/>
                <w:lang w:eastAsia="ru-RU"/>
              </w:rPr>
            </w:pPr>
            <w:r>
              <w:rPr>
                <w:rFonts w:cs="Times New Roman" w:ascii="Times New Roman" w:hAnsi="Times New Roman"/>
                <w:b/>
                <w:iCs/>
                <w:sz w:val="24"/>
                <w:szCs w:val="24"/>
              </w:rPr>
              <w:t>Показатели освоенности компетенций</w:t>
            </w:r>
          </w:p>
        </w:tc>
        <w:tc>
          <w:tcPr>
            <w:tcW w:w="2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center"/>
              <w:rPr>
                <w:rFonts w:ascii="Times New Roman" w:hAnsi="Times New Roman" w:eastAsia="Times New Roman" w:cs="Times New Roman"/>
                <w:b/>
                <w:bCs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lang w:eastAsia="ru-RU"/>
              </w:rPr>
              <w:t>Методы оценки</w:t>
            </w:r>
          </w:p>
        </w:tc>
      </w:tr>
      <w:tr>
        <w:trPr/>
        <w:tc>
          <w:tcPr>
            <w:tcW w:w="963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 w:eastAsia="Times New Roman" w:cs="Times New Roman"/>
                <w:bCs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lang w:eastAsia="ru-RU"/>
              </w:rPr>
              <w:t>Перечень знаний, осваиваемых в рамках дисциплины:</w:t>
            </w:r>
          </w:p>
        </w:tc>
      </w:tr>
      <w:tr>
        <w:trPr/>
        <w:tc>
          <w:tcPr>
            <w:tcW w:w="3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47"/>
              </w:numPr>
              <w:tabs>
                <w:tab w:val="clear" w:pos="708"/>
                <w:tab w:val="left" w:pos="519" w:leader="none"/>
              </w:tabs>
              <w:spacing w:lineRule="auto" w:line="276" w:before="0" w:after="200"/>
              <w:ind w:firstLine="360"/>
              <w:rPr>
                <w:rFonts w:ascii="Times New Roman" w:hAnsi="Times New Roman" w:eastAsia="Times New Roman" w:cs="Times New Roman"/>
                <w:lang w:val="x-none" w:eastAsia="x-none"/>
              </w:rPr>
            </w:pPr>
            <w:r>
              <w:rPr>
                <w:rFonts w:eastAsia="Times New Roman" w:cs="Times New Roman" w:ascii="Times New Roman" w:hAnsi="Times New Roman"/>
                <w:lang w:val="x-none" w:eastAsia="x-none"/>
              </w:rPr>
              <w:t>основные источники воздушного права, нормы воздушного права и их реализацию;</w:t>
            </w:r>
          </w:p>
          <w:p>
            <w:pPr>
              <w:pStyle w:val="Normal"/>
              <w:widowControl w:val="false"/>
              <w:numPr>
                <w:ilvl w:val="0"/>
                <w:numId w:val="47"/>
              </w:numPr>
              <w:tabs>
                <w:tab w:val="clear" w:pos="708"/>
                <w:tab w:val="left" w:pos="519" w:leader="none"/>
              </w:tabs>
              <w:spacing w:lineRule="auto" w:line="276" w:before="0" w:after="200"/>
              <w:ind w:firstLine="360"/>
              <w:rPr>
                <w:rFonts w:ascii="Times New Roman" w:hAnsi="Times New Roman" w:eastAsia="Times New Roman" w:cs="Times New Roman"/>
                <w:lang w:val="x-none" w:eastAsia="x-none"/>
              </w:rPr>
            </w:pPr>
            <w:r>
              <w:rPr>
                <w:rFonts w:eastAsia="Times New Roman" w:cs="Times New Roman" w:ascii="Times New Roman" w:hAnsi="Times New Roman"/>
                <w:lang w:val="x-none" w:eastAsia="x-none"/>
              </w:rPr>
              <w:t>систему управления и механизмы государственного регулирования в сфере гражданской авиации;</w:t>
            </w:r>
          </w:p>
          <w:p>
            <w:pPr>
              <w:pStyle w:val="Normal"/>
              <w:widowControl w:val="false"/>
              <w:numPr>
                <w:ilvl w:val="0"/>
                <w:numId w:val="47"/>
              </w:numPr>
              <w:tabs>
                <w:tab w:val="clear" w:pos="708"/>
                <w:tab w:val="left" w:pos="519" w:leader="none"/>
              </w:tabs>
              <w:spacing w:lineRule="auto" w:line="276" w:before="0" w:after="200"/>
              <w:ind w:firstLine="360"/>
              <w:rPr>
                <w:rFonts w:ascii="Times New Roman" w:hAnsi="Times New Roman" w:eastAsia="Times New Roman" w:cs="Times New Roman"/>
                <w:lang w:val="x-none" w:eastAsia="x-none"/>
              </w:rPr>
            </w:pPr>
            <w:r>
              <w:rPr>
                <w:rFonts w:eastAsia="Times New Roman" w:cs="Times New Roman" w:ascii="Times New Roman" w:hAnsi="Times New Roman"/>
                <w:lang w:val="x-none" w:eastAsia="x-none"/>
              </w:rPr>
              <w:t>требования предъявляемые к воздушным судам, беспилотным авиационным системам, авиационному персоналу;</w:t>
            </w:r>
          </w:p>
          <w:p>
            <w:pPr>
              <w:pStyle w:val="Normal"/>
              <w:widowControl w:val="false"/>
              <w:numPr>
                <w:ilvl w:val="0"/>
                <w:numId w:val="47"/>
              </w:numPr>
              <w:tabs>
                <w:tab w:val="clear" w:pos="708"/>
                <w:tab w:val="left" w:pos="519" w:leader="none"/>
              </w:tabs>
              <w:spacing w:lineRule="auto" w:line="276" w:before="0" w:after="200"/>
              <w:ind w:firstLine="360"/>
              <w:rPr>
                <w:rFonts w:ascii="Times New Roman" w:hAnsi="Times New Roman" w:eastAsia="Times New Roman" w:cs="Times New Roman"/>
                <w:lang w:val="x-none" w:eastAsia="x-none"/>
              </w:rPr>
            </w:pPr>
            <w:r>
              <w:rPr>
                <w:rFonts w:eastAsia="Times New Roman" w:cs="Times New Roman" w:ascii="Times New Roman" w:hAnsi="Times New Roman"/>
                <w:lang w:val="x-none" w:eastAsia="x-none"/>
              </w:rPr>
              <w:t>сертификационные требования к эксплуатантам;</w:t>
            </w:r>
          </w:p>
          <w:p>
            <w:pPr>
              <w:pStyle w:val="Normal"/>
              <w:widowControl w:val="false"/>
              <w:numPr>
                <w:ilvl w:val="0"/>
                <w:numId w:val="47"/>
              </w:numPr>
              <w:tabs>
                <w:tab w:val="clear" w:pos="708"/>
                <w:tab w:val="left" w:pos="519" w:leader="none"/>
              </w:tabs>
              <w:spacing w:lineRule="auto" w:line="276" w:before="0" w:after="200"/>
              <w:ind w:firstLine="360"/>
              <w:rPr>
                <w:rFonts w:ascii="Times New Roman" w:hAnsi="Times New Roman" w:eastAsia="Times New Roman" w:cs="Times New Roman"/>
                <w:lang w:val="x-none" w:eastAsia="x-none"/>
              </w:rPr>
            </w:pPr>
            <w:r>
              <w:rPr>
                <w:rFonts w:eastAsia="Times New Roman" w:cs="Times New Roman" w:ascii="Times New Roman" w:hAnsi="Times New Roman"/>
                <w:lang w:val="x-none" w:eastAsia="x-none"/>
              </w:rPr>
              <w:t>правовые основы регулирования использования воздушного пространства;</w:t>
            </w:r>
          </w:p>
          <w:p>
            <w:pPr>
              <w:pStyle w:val="Normal"/>
              <w:widowControl w:val="false"/>
              <w:numPr>
                <w:ilvl w:val="0"/>
                <w:numId w:val="47"/>
              </w:numPr>
              <w:tabs>
                <w:tab w:val="clear" w:pos="708"/>
                <w:tab w:val="left" w:pos="519" w:leader="none"/>
              </w:tabs>
              <w:spacing w:lineRule="auto" w:line="276" w:before="0" w:after="200"/>
              <w:ind w:firstLine="360"/>
              <w:rPr>
                <w:rFonts w:ascii="Times New Roman" w:hAnsi="Times New Roman" w:eastAsia="Times New Roman" w:cs="Times New Roman"/>
                <w:lang w:val="x-none" w:eastAsia="x-none"/>
              </w:rPr>
            </w:pPr>
            <w:r>
              <w:rPr>
                <w:rFonts w:eastAsia="Times New Roman" w:cs="Times New Roman" w:ascii="Times New Roman" w:hAnsi="Times New Roman"/>
                <w:lang w:val="x-none" w:eastAsia="x-none"/>
              </w:rPr>
              <w:t>правовые основы допуска к полетам беспилотных воздушных судов и экипажей беспилотных авиационных систем;</w:t>
            </w:r>
          </w:p>
          <w:p>
            <w:pPr>
              <w:pStyle w:val="Normal"/>
              <w:widowControl w:val="false"/>
              <w:numPr>
                <w:ilvl w:val="0"/>
                <w:numId w:val="47"/>
              </w:numPr>
              <w:tabs>
                <w:tab w:val="clear" w:pos="708"/>
                <w:tab w:val="left" w:pos="519" w:leader="none"/>
              </w:tabs>
              <w:spacing w:lineRule="auto" w:line="276" w:before="0" w:after="200"/>
              <w:ind w:firstLine="360"/>
              <w:rPr>
                <w:rFonts w:ascii="Times New Roman" w:hAnsi="Times New Roman" w:eastAsia="Times New Roman" w:cs="Times New Roman"/>
                <w:lang w:val="x-none" w:eastAsia="x-none"/>
              </w:rPr>
            </w:pPr>
            <w:r>
              <w:rPr>
                <w:rFonts w:eastAsia="Times New Roman" w:cs="Times New Roman" w:ascii="Times New Roman" w:hAnsi="Times New Roman"/>
                <w:lang w:val="x-none" w:eastAsia="x-none"/>
              </w:rPr>
              <w:t>правовые основы регулирования воздушных перевозок и выполнения авиационных работ с применением беспилотных авиационных систем;</w:t>
            </w:r>
          </w:p>
          <w:p>
            <w:pPr>
              <w:pStyle w:val="Normal"/>
              <w:widowControl w:val="false"/>
              <w:numPr>
                <w:ilvl w:val="0"/>
                <w:numId w:val="47"/>
              </w:numPr>
              <w:tabs>
                <w:tab w:val="clear" w:pos="708"/>
                <w:tab w:val="left" w:pos="519" w:leader="none"/>
              </w:tabs>
              <w:spacing w:lineRule="auto" w:line="276" w:before="0" w:after="200"/>
              <w:ind w:firstLine="360"/>
              <w:rPr>
                <w:rFonts w:ascii="Times New Roman" w:hAnsi="Times New Roman" w:eastAsia="Times New Roman" w:cs="Times New Roman"/>
                <w:lang w:val="x-none" w:eastAsia="x-none"/>
              </w:rPr>
            </w:pPr>
            <w:r>
              <w:rPr>
                <w:rFonts w:eastAsia="Times New Roman" w:cs="Times New Roman" w:ascii="Times New Roman" w:hAnsi="Times New Roman"/>
                <w:lang w:val="x-none" w:eastAsia="x-none"/>
              </w:rPr>
              <w:t>правовые основы обеспечения транспортной безопасности;</w:t>
            </w:r>
          </w:p>
          <w:p>
            <w:pPr>
              <w:pStyle w:val="Normal"/>
              <w:widowControl w:val="false"/>
              <w:numPr>
                <w:ilvl w:val="0"/>
                <w:numId w:val="47"/>
              </w:numPr>
              <w:spacing w:lineRule="auto" w:line="276" w:before="0" w:after="200"/>
              <w:ind w:firstLine="360"/>
              <w:rPr>
                <w:rFonts w:ascii="Times New Roman" w:hAnsi="Times New Roman" w:eastAsia="Times New Roman" w:cs="Times New Roman"/>
                <w:lang w:val="x-none" w:eastAsia="x-none"/>
              </w:rPr>
            </w:pPr>
            <w:r>
              <w:rPr>
                <w:rFonts w:eastAsia="Times New Roman" w:cs="Times New Roman" w:ascii="Times New Roman" w:hAnsi="Times New Roman"/>
                <w:lang w:val="x-none" w:eastAsia="x-none"/>
              </w:rPr>
              <w:t>нормативно-правовое регулирование вопросов ответственности на воздушном транспорте</w:t>
            </w:r>
          </w:p>
        </w:tc>
        <w:tc>
          <w:tcPr>
            <w:tcW w:w="3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47"/>
              </w:numPr>
              <w:tabs>
                <w:tab w:val="clear" w:pos="708"/>
                <w:tab w:val="left" w:pos="543" w:leader="none"/>
              </w:tabs>
              <w:spacing w:lineRule="auto" w:line="276" w:before="0" w:after="200"/>
              <w:ind w:left="26" w:firstLine="334"/>
              <w:rPr>
                <w:rFonts w:ascii="Times New Roman" w:hAnsi="Times New Roman" w:eastAsia="Times New Roman" w:cs="Times New Roman"/>
                <w:bCs/>
                <w:lang w:val="x-none" w:eastAsia="x-none"/>
              </w:rPr>
            </w:pPr>
            <w:r>
              <w:rPr>
                <w:rFonts w:eastAsia="Times New Roman" w:cs="Times New Roman" w:ascii="Times New Roman" w:hAnsi="Times New Roman"/>
                <w:bCs/>
                <w:lang w:eastAsia="x-none"/>
              </w:rPr>
              <w:t>знает с</w:t>
            </w:r>
            <w:r>
              <w:rPr>
                <w:rFonts w:eastAsia="Times New Roman" w:cs="Times New Roman" w:ascii="Times New Roman" w:hAnsi="Times New Roman"/>
                <w:bCs/>
                <w:lang w:val="x-none" w:eastAsia="x-none"/>
              </w:rPr>
              <w:t>истем</w:t>
            </w:r>
            <w:r>
              <w:rPr>
                <w:rFonts w:eastAsia="Times New Roman" w:cs="Times New Roman" w:ascii="Times New Roman" w:hAnsi="Times New Roman"/>
                <w:bCs/>
                <w:lang w:eastAsia="x-none"/>
              </w:rPr>
              <w:t>у</w:t>
            </w:r>
            <w:r>
              <w:rPr>
                <w:rFonts w:eastAsia="Times New Roman" w:cs="Times New Roman" w:ascii="Times New Roman" w:hAnsi="Times New Roman"/>
                <w:bCs/>
                <w:lang w:val="x-none" w:eastAsia="x-none"/>
              </w:rPr>
              <w:t xml:space="preserve"> воздушного права</w:t>
            </w:r>
            <w:r>
              <w:rPr>
                <w:rFonts w:eastAsia="Times New Roman" w:cs="Times New Roman" w:ascii="Times New Roman" w:hAnsi="Times New Roman"/>
                <w:bCs/>
                <w:lang w:eastAsia="x-none"/>
              </w:rPr>
              <w:t>, и</w:t>
            </w:r>
            <w:r>
              <w:rPr>
                <w:rFonts w:eastAsia="Times New Roman" w:cs="Times New Roman" w:ascii="Times New Roman" w:hAnsi="Times New Roman"/>
                <w:bCs/>
                <w:lang w:val="x-none" w:eastAsia="x-none"/>
              </w:rPr>
              <w:t xml:space="preserve">ерархия нормативных правовых актов, составляющих воздушное </w:t>
            </w:r>
            <w:r>
              <w:rPr>
                <w:rFonts w:eastAsia="Times New Roman" w:cs="Times New Roman" w:ascii="Times New Roman" w:hAnsi="Times New Roman"/>
                <w:bCs/>
                <w:lang w:eastAsia="x-none"/>
              </w:rPr>
              <w:t>з</w:t>
            </w:r>
            <w:r>
              <w:rPr>
                <w:rFonts w:eastAsia="Times New Roman" w:cs="Times New Roman" w:ascii="Times New Roman" w:hAnsi="Times New Roman"/>
                <w:bCs/>
                <w:lang w:val="x-none" w:eastAsia="x-none"/>
              </w:rPr>
              <w:t>аконодательство РФ</w:t>
            </w:r>
            <w:r>
              <w:rPr>
                <w:rFonts w:eastAsia="Times New Roman" w:cs="Times New Roman" w:ascii="Times New Roman" w:hAnsi="Times New Roman"/>
                <w:bCs/>
                <w:lang w:eastAsia="x-none"/>
              </w:rPr>
              <w:t>;</w:t>
            </w:r>
          </w:p>
          <w:p>
            <w:pPr>
              <w:pStyle w:val="Normal"/>
              <w:widowControl w:val="false"/>
              <w:numPr>
                <w:ilvl w:val="0"/>
                <w:numId w:val="47"/>
              </w:numPr>
              <w:tabs>
                <w:tab w:val="clear" w:pos="708"/>
                <w:tab w:val="left" w:pos="543" w:leader="none"/>
              </w:tabs>
              <w:spacing w:lineRule="auto" w:line="276" w:before="0" w:after="200"/>
              <w:ind w:left="26" w:firstLine="334"/>
              <w:rPr>
                <w:rFonts w:ascii="Times New Roman" w:hAnsi="Times New Roman" w:eastAsia="Times New Roman" w:cs="Times New Roman"/>
                <w:bCs/>
                <w:lang w:val="x-none" w:eastAsia="x-none"/>
              </w:rPr>
            </w:pPr>
            <w:r>
              <w:rPr>
                <w:rFonts w:eastAsia="Times New Roman" w:cs="Times New Roman" w:ascii="Times New Roman" w:hAnsi="Times New Roman"/>
                <w:bCs/>
                <w:lang w:eastAsia="x-none"/>
              </w:rPr>
              <w:t>знает н</w:t>
            </w:r>
            <w:r>
              <w:rPr>
                <w:rFonts w:eastAsia="Times New Roman" w:cs="Times New Roman" w:ascii="Times New Roman" w:hAnsi="Times New Roman"/>
                <w:bCs/>
                <w:lang w:val="x-none" w:eastAsia="x-none"/>
              </w:rPr>
              <w:t xml:space="preserve">ормы воздушного права и </w:t>
            </w:r>
            <w:r>
              <w:rPr>
                <w:rFonts w:eastAsia="Times New Roman" w:cs="Times New Roman" w:ascii="Times New Roman" w:hAnsi="Times New Roman"/>
                <w:bCs/>
                <w:lang w:eastAsia="x-none"/>
              </w:rPr>
              <w:t xml:space="preserve">правовые принципы </w:t>
            </w:r>
            <w:r>
              <w:rPr>
                <w:rFonts w:eastAsia="Times New Roman" w:cs="Times New Roman" w:ascii="Times New Roman" w:hAnsi="Times New Roman"/>
                <w:bCs/>
                <w:lang w:val="x-none" w:eastAsia="x-none"/>
              </w:rPr>
              <w:t>их реализация</w:t>
            </w:r>
            <w:r>
              <w:rPr>
                <w:rFonts w:eastAsia="Times New Roman" w:cs="Times New Roman" w:ascii="Times New Roman" w:hAnsi="Times New Roman"/>
                <w:bCs/>
                <w:lang w:eastAsia="x-none"/>
              </w:rPr>
              <w:t>;</w:t>
            </w:r>
          </w:p>
          <w:p>
            <w:pPr>
              <w:pStyle w:val="Normal"/>
              <w:widowControl w:val="false"/>
              <w:numPr>
                <w:ilvl w:val="0"/>
                <w:numId w:val="47"/>
              </w:numPr>
              <w:tabs>
                <w:tab w:val="clear" w:pos="708"/>
                <w:tab w:val="left" w:pos="543" w:leader="none"/>
              </w:tabs>
              <w:spacing w:lineRule="auto" w:line="276" w:before="0" w:after="200"/>
              <w:ind w:left="26" w:firstLine="334"/>
              <w:rPr>
                <w:rFonts w:ascii="Times New Roman" w:hAnsi="Times New Roman" w:eastAsia="Times New Roman" w:cs="Times New Roman"/>
                <w:bCs/>
                <w:lang w:val="x-none" w:eastAsia="x-none"/>
              </w:rPr>
            </w:pPr>
            <w:r>
              <w:rPr>
                <w:rFonts w:eastAsia="Times New Roman" w:cs="Times New Roman" w:ascii="Times New Roman" w:hAnsi="Times New Roman"/>
                <w:bCs/>
                <w:lang w:eastAsia="x-none"/>
              </w:rPr>
              <w:t xml:space="preserve">знает основные требования </w:t>
            </w:r>
            <w:r>
              <w:rPr>
                <w:rFonts w:eastAsia="Times New Roman" w:cs="Times New Roman" w:ascii="Times New Roman" w:hAnsi="Times New Roman"/>
                <w:bCs/>
                <w:lang w:val="x-none" w:eastAsia="x-none"/>
              </w:rPr>
              <w:t xml:space="preserve"> Воздушн</w:t>
            </w:r>
            <w:r>
              <w:rPr>
                <w:rFonts w:eastAsia="Times New Roman" w:cs="Times New Roman" w:ascii="Times New Roman" w:hAnsi="Times New Roman"/>
                <w:bCs/>
                <w:lang w:eastAsia="x-none"/>
              </w:rPr>
              <w:t xml:space="preserve">ого </w:t>
            </w:r>
            <w:r>
              <w:rPr>
                <w:rFonts w:eastAsia="Times New Roman" w:cs="Times New Roman" w:ascii="Times New Roman" w:hAnsi="Times New Roman"/>
                <w:bCs/>
                <w:lang w:val="x-none" w:eastAsia="x-none"/>
              </w:rPr>
              <w:t xml:space="preserve"> кодекс</w:t>
            </w:r>
            <w:r>
              <w:rPr>
                <w:rFonts w:eastAsia="Times New Roman" w:cs="Times New Roman" w:ascii="Times New Roman" w:hAnsi="Times New Roman"/>
                <w:bCs/>
                <w:lang w:eastAsia="x-none"/>
              </w:rPr>
              <w:t>а</w:t>
            </w:r>
            <w:r>
              <w:rPr>
                <w:rFonts w:eastAsia="Times New Roman" w:cs="Times New Roman" w:ascii="Times New Roman" w:hAnsi="Times New Roman"/>
                <w:bCs/>
                <w:lang w:val="x-none" w:eastAsia="x-none"/>
              </w:rPr>
              <w:t xml:space="preserve"> РФ</w:t>
            </w:r>
            <w:r>
              <w:rPr>
                <w:rFonts w:eastAsia="Times New Roman" w:cs="Times New Roman" w:ascii="Times New Roman" w:hAnsi="Times New Roman"/>
                <w:bCs/>
                <w:lang w:eastAsia="x-none"/>
              </w:rPr>
              <w:t>,</w:t>
            </w:r>
            <w:r>
              <w:rPr>
                <w:rFonts w:eastAsia="Times New Roman" w:cs="Times New Roman" w:ascii="Times New Roman" w:hAnsi="Times New Roman"/>
                <w:bCs/>
                <w:lang w:val="x-none" w:eastAsia="x-none"/>
              </w:rPr>
              <w:t xml:space="preserve"> Федеральны</w:t>
            </w:r>
            <w:r>
              <w:rPr>
                <w:rFonts w:eastAsia="Times New Roman" w:cs="Times New Roman" w:ascii="Times New Roman" w:hAnsi="Times New Roman"/>
                <w:bCs/>
                <w:lang w:eastAsia="x-none"/>
              </w:rPr>
              <w:t>х</w:t>
            </w:r>
            <w:r>
              <w:rPr>
                <w:rFonts w:eastAsia="Times New Roman" w:cs="Times New Roman" w:ascii="Times New Roman" w:hAnsi="Times New Roman"/>
                <w:bCs/>
                <w:lang w:val="x-none" w:eastAsia="x-none"/>
              </w:rPr>
              <w:t xml:space="preserve"> правил использования воздушного </w:t>
            </w:r>
            <w:r>
              <w:rPr>
                <w:rFonts w:eastAsia="Times New Roman" w:cs="Times New Roman" w:ascii="Times New Roman" w:hAnsi="Times New Roman"/>
                <w:bCs/>
                <w:lang w:eastAsia="x-none"/>
              </w:rPr>
              <w:t>п</w:t>
            </w:r>
            <w:r>
              <w:rPr>
                <w:rFonts w:eastAsia="Times New Roman" w:cs="Times New Roman" w:ascii="Times New Roman" w:hAnsi="Times New Roman"/>
                <w:bCs/>
                <w:lang w:val="x-none" w:eastAsia="x-none"/>
              </w:rPr>
              <w:t>ространства РФ и федеральны</w:t>
            </w:r>
            <w:r>
              <w:rPr>
                <w:rFonts w:eastAsia="Times New Roman" w:cs="Times New Roman" w:ascii="Times New Roman" w:hAnsi="Times New Roman"/>
                <w:bCs/>
                <w:lang w:eastAsia="x-none"/>
              </w:rPr>
              <w:t>х</w:t>
            </w:r>
            <w:r>
              <w:rPr>
                <w:rFonts w:eastAsia="Times New Roman" w:cs="Times New Roman" w:ascii="Times New Roman" w:hAnsi="Times New Roman"/>
                <w:bCs/>
                <w:lang w:val="x-none" w:eastAsia="x-none"/>
              </w:rPr>
              <w:t xml:space="preserve"> авиационны</w:t>
            </w:r>
            <w:r>
              <w:rPr>
                <w:rFonts w:eastAsia="Times New Roman" w:cs="Times New Roman" w:ascii="Times New Roman" w:hAnsi="Times New Roman"/>
                <w:bCs/>
                <w:lang w:eastAsia="x-none"/>
              </w:rPr>
              <w:t>х</w:t>
            </w:r>
            <w:r>
              <w:rPr>
                <w:rFonts w:eastAsia="Times New Roman" w:cs="Times New Roman" w:ascii="Times New Roman" w:hAnsi="Times New Roman"/>
                <w:bCs/>
                <w:lang w:val="x-none" w:eastAsia="x-none"/>
              </w:rPr>
              <w:t xml:space="preserve"> правил</w:t>
            </w:r>
            <w:r>
              <w:rPr>
                <w:rFonts w:eastAsia="Times New Roman" w:cs="Times New Roman" w:ascii="Times New Roman" w:hAnsi="Times New Roman"/>
                <w:bCs/>
                <w:lang w:eastAsia="x-none"/>
              </w:rPr>
              <w:t>;</w:t>
            </w:r>
          </w:p>
          <w:p>
            <w:pPr>
              <w:pStyle w:val="Normal"/>
              <w:widowControl w:val="false"/>
              <w:numPr>
                <w:ilvl w:val="0"/>
                <w:numId w:val="47"/>
              </w:numPr>
              <w:tabs>
                <w:tab w:val="clear" w:pos="708"/>
                <w:tab w:val="left" w:pos="543" w:leader="none"/>
              </w:tabs>
              <w:spacing w:lineRule="auto" w:line="276" w:before="0" w:after="200"/>
              <w:ind w:left="26" w:firstLine="283"/>
              <w:rPr>
                <w:rFonts w:ascii="Times New Roman" w:hAnsi="Times New Roman" w:eastAsia="Times New Roman" w:cs="Times New Roman"/>
                <w:bCs/>
                <w:lang w:val="x-none" w:eastAsia="x-none"/>
              </w:rPr>
            </w:pPr>
            <w:r>
              <w:rPr>
                <w:rFonts w:eastAsia="Times New Roman" w:cs="Times New Roman" w:ascii="Times New Roman" w:hAnsi="Times New Roman"/>
                <w:bCs/>
                <w:lang w:eastAsia="x-none"/>
              </w:rPr>
              <w:t>знает порядок заключения договоров воздушных перевозок и выполнения авиационных работ с применением беспилотных авиационных систем;</w:t>
            </w:r>
          </w:p>
          <w:p>
            <w:pPr>
              <w:pStyle w:val="Normal"/>
              <w:widowControl w:val="false"/>
              <w:numPr>
                <w:ilvl w:val="0"/>
                <w:numId w:val="47"/>
              </w:numPr>
              <w:tabs>
                <w:tab w:val="clear" w:pos="708"/>
                <w:tab w:val="left" w:pos="543" w:leader="none"/>
              </w:tabs>
              <w:spacing w:lineRule="auto" w:line="276" w:before="0" w:after="200"/>
              <w:ind w:left="26" w:firstLine="283"/>
              <w:rPr>
                <w:rFonts w:ascii="Times New Roman" w:hAnsi="Times New Roman" w:eastAsia="Times New Roman" w:cs="Times New Roman"/>
                <w:bCs/>
                <w:lang w:val="x-none" w:eastAsia="x-none"/>
              </w:rPr>
            </w:pPr>
            <w:r>
              <w:rPr>
                <w:rFonts w:eastAsia="Times New Roman" w:cs="Times New Roman" w:ascii="Times New Roman" w:hAnsi="Times New Roman"/>
                <w:bCs/>
                <w:lang w:eastAsia="x-none"/>
              </w:rPr>
              <w:t>знает правовые основы обеспечения транспортной безопасности и противодействия актам незаконного вмешательств в деятельность гражданской авиации;</w:t>
            </w:r>
          </w:p>
          <w:p>
            <w:pPr>
              <w:pStyle w:val="Normal"/>
              <w:widowControl w:val="false"/>
              <w:numPr>
                <w:ilvl w:val="0"/>
                <w:numId w:val="47"/>
              </w:numPr>
              <w:tabs>
                <w:tab w:val="clear" w:pos="708"/>
                <w:tab w:val="left" w:pos="543" w:leader="none"/>
              </w:tabs>
              <w:spacing w:lineRule="auto" w:line="276" w:before="0" w:after="200"/>
              <w:ind w:left="28" w:firstLine="334"/>
              <w:rPr>
                <w:rFonts w:ascii="Times New Roman" w:hAnsi="Times New Roman" w:eastAsia="Times New Roman" w:cs="Times New Roman"/>
                <w:bCs/>
                <w:lang w:val="x-none" w:eastAsia="x-none"/>
              </w:rPr>
            </w:pPr>
            <w:r>
              <w:rPr>
                <w:rFonts w:eastAsia="Times New Roman" w:cs="Times New Roman" w:ascii="Times New Roman" w:hAnsi="Times New Roman"/>
                <w:bCs/>
                <w:lang w:eastAsia="x-none"/>
              </w:rPr>
              <w:t>знает нормативно-правовые требования по организации и осуществлению предварительной и предполетной подготовки применения беспилотных авиационных систем в авиационных работах;</w:t>
            </w:r>
          </w:p>
          <w:p>
            <w:pPr>
              <w:pStyle w:val="Normal"/>
              <w:widowControl w:val="false"/>
              <w:numPr>
                <w:ilvl w:val="0"/>
                <w:numId w:val="47"/>
              </w:numPr>
              <w:tabs>
                <w:tab w:val="clear" w:pos="708"/>
                <w:tab w:val="left" w:pos="543" w:leader="none"/>
              </w:tabs>
              <w:spacing w:lineRule="auto" w:line="276" w:before="0" w:after="200"/>
              <w:ind w:left="26" w:firstLine="334"/>
              <w:rPr>
                <w:rFonts w:ascii="Times New Roman" w:hAnsi="Times New Roman" w:eastAsia="Times New Roman" w:cs="Times New Roman"/>
                <w:bCs/>
                <w:lang w:val="x-none" w:eastAsia="x-none"/>
              </w:rPr>
            </w:pPr>
            <w:r>
              <w:rPr>
                <w:rFonts w:eastAsia="Times New Roman" w:cs="Times New Roman" w:ascii="Times New Roman" w:hAnsi="Times New Roman"/>
                <w:bCs/>
                <w:lang w:eastAsia="x-none"/>
              </w:rPr>
              <w:t>знает требования и правила эксплуатацию беспилотных авиационных систем, в том числе в особых условиях и особых случаях в полете;</w:t>
            </w:r>
          </w:p>
          <w:p>
            <w:pPr>
              <w:pStyle w:val="Normal"/>
              <w:widowControl w:val="false"/>
              <w:numPr>
                <w:ilvl w:val="0"/>
                <w:numId w:val="47"/>
              </w:numPr>
              <w:tabs>
                <w:tab w:val="clear" w:pos="708"/>
                <w:tab w:val="left" w:pos="543" w:leader="none"/>
              </w:tabs>
              <w:spacing w:lineRule="auto" w:line="276" w:before="0" w:after="200"/>
              <w:ind w:left="26" w:firstLine="334"/>
              <w:rPr>
                <w:rFonts w:ascii="Times New Roman" w:hAnsi="Times New Roman" w:eastAsia="Times New Roman" w:cs="Times New Roman"/>
                <w:bCs/>
                <w:lang w:val="x-none" w:eastAsia="x-none"/>
              </w:rPr>
            </w:pPr>
            <w:r>
              <w:rPr>
                <w:rFonts w:eastAsia="Times New Roman" w:cs="Times New Roman" w:ascii="Times New Roman" w:hAnsi="Times New Roman"/>
                <w:bCs/>
                <w:lang w:eastAsia="x-none"/>
              </w:rPr>
              <w:t>знает правила</w:t>
            </w:r>
            <w:r>
              <w:rPr>
                <w:rFonts w:eastAsia="Times New Roman" w:cs="Times New Roman"/>
                <w:lang w:eastAsia="ru-RU"/>
              </w:rPr>
              <w:t xml:space="preserve"> </w:t>
            </w:r>
            <w:r>
              <w:rPr>
                <w:rFonts w:eastAsia="Times New Roman" w:cs="Times New Roman" w:ascii="Times New Roman" w:hAnsi="Times New Roman"/>
                <w:bCs/>
                <w:lang w:eastAsia="x-none"/>
              </w:rPr>
              <w:t>взаимодействие со службами организации и управления воздушным движением при организации и выполнении полетов и авиационных работ беспилотными воздушными судами</w:t>
            </w:r>
          </w:p>
        </w:tc>
        <w:tc>
          <w:tcPr>
            <w:tcW w:w="2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76" w:before="0" w:after="200"/>
              <w:rPr>
                <w:rFonts w:ascii="Times New Roman" w:hAnsi="Times New Roman" w:eastAsia="Times New Roman" w:cs="Times New Roman"/>
                <w:bCs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lang w:eastAsia="ru-RU"/>
              </w:rPr>
              <w:t>устный/письменный опрос</w:t>
            </w:r>
          </w:p>
          <w:p>
            <w:pPr>
              <w:pStyle w:val="Normal"/>
              <w:widowControl w:val="false"/>
              <w:spacing w:lineRule="auto" w:line="276" w:before="0" w:after="200"/>
              <w:rPr>
                <w:rFonts w:ascii="Times New Roman" w:hAnsi="Times New Roman" w:eastAsia="Times New Roman" w:cs="Times New Roman"/>
                <w:bCs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lang w:eastAsia="ru-RU"/>
              </w:rPr>
              <w:t>тестирование</w:t>
            </w:r>
          </w:p>
          <w:p>
            <w:pPr>
              <w:pStyle w:val="Normal"/>
              <w:widowControl w:val="false"/>
              <w:spacing w:lineRule="auto" w:line="276" w:before="0" w:after="200"/>
              <w:rPr>
                <w:rFonts w:ascii="Times New Roman" w:hAnsi="Times New Roman" w:eastAsia="Times New Roman" w:cs="Times New Roman"/>
                <w:bCs/>
                <w:i/>
                <w:i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lang w:eastAsia="ru-RU"/>
              </w:rPr>
              <w:t>экзамен</w:t>
            </w:r>
          </w:p>
          <w:p>
            <w:pPr>
              <w:pStyle w:val="Normal"/>
              <w:widowControl w:val="false"/>
              <w:rPr>
                <w:rFonts w:ascii="Times New Roman" w:hAnsi="Times New Roman" w:eastAsia="Times New Roman" w:cs="Times New Roman"/>
                <w:bCs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lang w:eastAsia="ru-RU"/>
              </w:rPr>
            </w:r>
          </w:p>
        </w:tc>
      </w:tr>
      <w:tr>
        <w:trPr>
          <w:trHeight w:val="214" w:hRule="atLeast"/>
        </w:trPr>
        <w:tc>
          <w:tcPr>
            <w:tcW w:w="963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 w:eastAsia="Times New Roman" w:cs="Times New Roman"/>
                <w:bCs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lang w:eastAsia="ru-RU"/>
              </w:rPr>
              <w:t>Перечень умений, осваиваемых в рамках дисциплины:</w:t>
            </w:r>
          </w:p>
        </w:tc>
      </w:tr>
      <w:tr>
        <w:trPr>
          <w:trHeight w:val="896" w:hRule="atLeast"/>
        </w:trPr>
        <w:tc>
          <w:tcPr>
            <w:tcW w:w="3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48"/>
              </w:numPr>
              <w:tabs>
                <w:tab w:val="clear" w:pos="708"/>
                <w:tab w:val="left" w:pos="536" w:leader="none"/>
              </w:tabs>
              <w:spacing w:lineRule="auto" w:line="276" w:before="0" w:after="200"/>
              <w:ind w:firstLine="360"/>
              <w:rPr>
                <w:rFonts w:ascii="Times New Roman" w:hAnsi="Times New Roman" w:eastAsia="Times New Roman" w:cs="Times New Roman"/>
                <w:lang w:val="x-none" w:eastAsia="x-none"/>
              </w:rPr>
            </w:pPr>
            <w:r>
              <w:rPr>
                <w:rFonts w:eastAsia="Times New Roman" w:cs="Times New Roman" w:ascii="Times New Roman" w:hAnsi="Times New Roman"/>
                <w:lang w:val="x-none" w:eastAsia="x-none"/>
              </w:rPr>
              <w:t>определять место нормативно-правовых документов в системе права;</w:t>
            </w:r>
          </w:p>
          <w:p>
            <w:pPr>
              <w:pStyle w:val="Normal"/>
              <w:widowControl w:val="false"/>
              <w:numPr>
                <w:ilvl w:val="0"/>
                <w:numId w:val="48"/>
              </w:numPr>
              <w:tabs>
                <w:tab w:val="clear" w:pos="708"/>
                <w:tab w:val="left" w:pos="536" w:leader="none"/>
              </w:tabs>
              <w:spacing w:lineRule="auto" w:line="276" w:before="0" w:after="200"/>
              <w:ind w:firstLine="360"/>
              <w:rPr>
                <w:rFonts w:ascii="Times New Roman" w:hAnsi="Times New Roman" w:eastAsia="Times New Roman" w:cs="Times New Roman"/>
                <w:lang w:val="x-none" w:eastAsia="x-none"/>
              </w:rPr>
            </w:pPr>
            <w:r>
              <w:rPr>
                <w:rFonts w:eastAsia="Times New Roman" w:cs="Times New Roman" w:ascii="Times New Roman" w:hAnsi="Times New Roman"/>
                <w:lang w:val="x-none" w:eastAsia="x-none"/>
              </w:rPr>
              <w:t>работать с нормативно-правовыми документами, анализировать их содержание;</w:t>
            </w:r>
          </w:p>
          <w:p>
            <w:pPr>
              <w:pStyle w:val="Normal"/>
              <w:widowControl w:val="false"/>
              <w:numPr>
                <w:ilvl w:val="0"/>
                <w:numId w:val="48"/>
              </w:numPr>
              <w:tabs>
                <w:tab w:val="clear" w:pos="708"/>
                <w:tab w:val="left" w:pos="536" w:leader="none"/>
              </w:tabs>
              <w:spacing w:lineRule="auto" w:line="276" w:before="0" w:after="200"/>
              <w:ind w:firstLine="360"/>
              <w:rPr>
                <w:rFonts w:ascii="Times New Roman" w:hAnsi="Times New Roman" w:eastAsia="Times New Roman" w:cs="Times New Roman"/>
                <w:lang w:val="x-none" w:eastAsia="x-none"/>
              </w:rPr>
            </w:pPr>
            <w:r>
              <w:rPr>
                <w:rFonts w:eastAsia="Times New Roman" w:cs="Times New Roman" w:ascii="Times New Roman" w:hAnsi="Times New Roman"/>
                <w:lang w:val="x-none" w:eastAsia="x-none"/>
              </w:rPr>
              <w:t>извлекать из нормативно-правовых документов требуемые правовые знания, объяснять юридический смысл правовых норм;</w:t>
            </w:r>
          </w:p>
          <w:p>
            <w:pPr>
              <w:pStyle w:val="Normal"/>
              <w:widowControl w:val="false"/>
              <w:numPr>
                <w:ilvl w:val="0"/>
                <w:numId w:val="48"/>
              </w:numPr>
              <w:tabs>
                <w:tab w:val="clear" w:pos="708"/>
                <w:tab w:val="left" w:pos="536" w:leader="none"/>
              </w:tabs>
              <w:spacing w:lineRule="auto" w:line="276" w:before="0" w:after="200"/>
              <w:ind w:firstLine="360"/>
              <w:rPr>
                <w:rFonts w:ascii="Times New Roman" w:hAnsi="Times New Roman" w:eastAsia="Times New Roman" w:cs="Times New Roman"/>
                <w:lang w:val="x-none" w:eastAsia="x-none"/>
              </w:rPr>
            </w:pPr>
            <w:r>
              <w:rPr>
                <w:rFonts w:eastAsia="Times New Roman" w:cs="Times New Roman" w:ascii="Times New Roman" w:hAnsi="Times New Roman"/>
                <w:lang w:val="x-none" w:eastAsia="x-none"/>
              </w:rPr>
              <w:t>выявлять сущностные признаки юридических понятий, содержащихся в тексте нормативно-правовых документов</w:t>
            </w:r>
            <w:r>
              <w:rPr>
                <w:rFonts w:eastAsia="Times New Roman" w:cs="Times New Roman" w:ascii="Times New Roman" w:hAnsi="Times New Roman"/>
                <w:lang w:eastAsia="x-none"/>
              </w:rPr>
              <w:t>;</w:t>
            </w:r>
          </w:p>
          <w:p>
            <w:pPr>
              <w:pStyle w:val="Normal"/>
              <w:widowControl w:val="false"/>
              <w:numPr>
                <w:ilvl w:val="0"/>
                <w:numId w:val="48"/>
              </w:numPr>
              <w:tabs>
                <w:tab w:val="clear" w:pos="708"/>
                <w:tab w:val="left" w:pos="536" w:leader="none"/>
              </w:tabs>
              <w:spacing w:lineRule="auto" w:line="276" w:before="0" w:after="200"/>
              <w:ind w:firstLine="360"/>
              <w:rPr>
                <w:rFonts w:ascii="Times New Roman" w:hAnsi="Times New Roman" w:eastAsia="Times New Roman" w:cs="Times New Roman"/>
                <w:lang w:val="x-none" w:eastAsia="x-none"/>
              </w:rPr>
            </w:pPr>
            <w:r>
              <w:rPr>
                <w:rFonts w:eastAsia="Times New Roman" w:cs="Times New Roman" w:ascii="Times New Roman" w:hAnsi="Times New Roman"/>
                <w:lang w:eastAsia="x-none"/>
              </w:rPr>
              <w:t>о</w:t>
            </w:r>
            <w:r>
              <w:rPr>
                <w:rFonts w:eastAsia="Times New Roman" w:cs="Times New Roman" w:ascii="Times New Roman" w:hAnsi="Times New Roman"/>
                <w:lang w:val="x-none" w:eastAsia="x-none"/>
              </w:rPr>
              <w:t xml:space="preserve">существлять профессиональную деятельность по </w:t>
            </w:r>
            <w:r>
              <w:rPr>
                <w:rFonts w:eastAsia="Times New Roman" w:cs="Times New Roman" w:ascii="Times New Roman" w:hAnsi="Times New Roman"/>
                <w:lang w:eastAsia="x-none"/>
              </w:rPr>
              <w:t>применению беспилотных авиационных систем по организации и выполнению авиационных работ</w:t>
            </w:r>
            <w:r>
              <w:rPr>
                <w:rFonts w:eastAsia="Times New Roman" w:cs="Times New Roman" w:ascii="Times New Roman" w:hAnsi="Times New Roman"/>
                <w:lang w:val="x-none" w:eastAsia="x-none"/>
              </w:rPr>
              <w:t xml:space="preserve"> на основе положений воздушного законодательства Российской Федерации, международного воздушного права</w:t>
            </w:r>
            <w:r>
              <w:rPr>
                <w:rFonts w:eastAsia="Times New Roman" w:cs="Times New Roman" w:ascii="Times New Roman" w:hAnsi="Times New Roman"/>
                <w:lang w:eastAsia="x-none"/>
              </w:rPr>
              <w:t xml:space="preserve"> и иных</w:t>
            </w:r>
            <w:r>
              <w:rPr>
                <w:rFonts w:eastAsia="Times New Roman" w:cs="Times New Roman" w:ascii="Times New Roman" w:hAnsi="Times New Roman"/>
                <w:lang w:val="x-none" w:eastAsia="x-none"/>
              </w:rPr>
              <w:t>, нормативных документов.</w:t>
            </w:r>
          </w:p>
        </w:tc>
        <w:tc>
          <w:tcPr>
            <w:tcW w:w="3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49"/>
              </w:numPr>
              <w:tabs>
                <w:tab w:val="clear" w:pos="708"/>
                <w:tab w:val="left" w:pos="526" w:leader="none"/>
              </w:tabs>
              <w:spacing w:lineRule="auto" w:line="276" w:before="0" w:after="200"/>
              <w:ind w:left="26" w:firstLine="334"/>
              <w:rPr>
                <w:rFonts w:ascii="Times New Roman" w:hAnsi="Times New Roman" w:eastAsia="Times New Roman" w:cs="Times New Roman"/>
                <w:bCs/>
                <w:lang w:val="x-none" w:eastAsia="x-none"/>
              </w:rPr>
            </w:pPr>
            <w:r>
              <w:rPr>
                <w:rFonts w:eastAsia="Times New Roman" w:cs="Times New Roman" w:ascii="Times New Roman" w:hAnsi="Times New Roman"/>
                <w:bCs/>
                <w:lang w:eastAsia="x-none"/>
              </w:rPr>
              <w:t>использует нормы воздушного законодательства при</w:t>
            </w:r>
            <w:r>
              <w:rPr>
                <w:rFonts w:eastAsia="Times New Roman" w:cs="Times New Roman"/>
                <w:lang w:eastAsia="ru-RU"/>
              </w:rPr>
              <w:t xml:space="preserve"> о</w:t>
            </w:r>
            <w:r>
              <w:rPr>
                <w:rFonts w:eastAsia="Times New Roman" w:cs="Times New Roman" w:ascii="Times New Roman" w:hAnsi="Times New Roman"/>
                <w:bCs/>
                <w:lang w:eastAsia="x-none"/>
              </w:rPr>
              <w:t>существлении профессиональной деятельности по эксплуатации беспилотных авиационных систем;</w:t>
            </w:r>
          </w:p>
          <w:p>
            <w:pPr>
              <w:pStyle w:val="Normal"/>
              <w:widowControl w:val="false"/>
              <w:numPr>
                <w:ilvl w:val="0"/>
                <w:numId w:val="49"/>
              </w:numPr>
              <w:tabs>
                <w:tab w:val="clear" w:pos="708"/>
                <w:tab w:val="left" w:pos="526" w:leader="none"/>
              </w:tabs>
              <w:spacing w:lineRule="auto" w:line="276" w:before="0" w:after="200"/>
              <w:ind w:left="26" w:firstLine="334"/>
              <w:rPr>
                <w:rFonts w:ascii="Times New Roman" w:hAnsi="Times New Roman" w:eastAsia="Times New Roman" w:cs="Times New Roman"/>
                <w:bCs/>
                <w:lang w:val="x-none" w:eastAsia="x-none"/>
              </w:rPr>
            </w:pPr>
            <w:r>
              <w:rPr>
                <w:rFonts w:eastAsia="Times New Roman" w:cs="Times New Roman" w:ascii="Times New Roman" w:hAnsi="Times New Roman"/>
                <w:bCs/>
                <w:lang w:eastAsia="x-none"/>
              </w:rPr>
              <w:t>выполняет требования руководств (инструкций) по эксплуатации беспилотных воздушных судов и руководящих отраслевых документов;</w:t>
            </w:r>
          </w:p>
          <w:p>
            <w:pPr>
              <w:pStyle w:val="Normal"/>
              <w:widowControl w:val="false"/>
              <w:numPr>
                <w:ilvl w:val="0"/>
                <w:numId w:val="49"/>
              </w:numPr>
              <w:tabs>
                <w:tab w:val="clear" w:pos="708"/>
                <w:tab w:val="left" w:pos="526" w:leader="none"/>
              </w:tabs>
              <w:spacing w:lineRule="auto" w:line="276" w:before="0" w:after="200"/>
              <w:ind w:left="26" w:firstLine="334"/>
              <w:rPr>
                <w:rFonts w:ascii="Times New Roman" w:hAnsi="Times New Roman" w:eastAsia="Times New Roman" w:cs="Times New Roman"/>
                <w:bCs/>
                <w:i/>
                <w:i/>
                <w:lang w:val="x-none" w:eastAsia="x-none"/>
              </w:rPr>
            </w:pPr>
            <w:r>
              <w:rPr>
                <w:rFonts w:eastAsia="Times New Roman" w:cs="Times New Roman" w:ascii="Times New Roman" w:hAnsi="Times New Roman"/>
                <w:bCs/>
                <w:lang w:eastAsia="x-none"/>
              </w:rPr>
              <w:t>определяет этапы и последовательность действий при выполнении авивционных работ с применением беспилотных авиационных систем, определяет необходимые ресурсы, собирает и структурирует информацию для заключения договоров на воздушную перевозку, выполнение авиационных работ</w:t>
            </w:r>
          </w:p>
        </w:tc>
        <w:tc>
          <w:tcPr>
            <w:tcW w:w="2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 w:eastAsia="Times New Roman" w:cs="Times New Roman"/>
                <w:bCs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lang w:eastAsia="ru-RU"/>
              </w:rPr>
              <w:t>устный/письменный опрос</w:t>
            </w:r>
          </w:p>
          <w:p>
            <w:pPr>
              <w:pStyle w:val="Normal"/>
              <w:widowControl w:val="false"/>
              <w:rPr>
                <w:rFonts w:ascii="Times New Roman" w:hAnsi="Times New Roman" w:eastAsia="Times New Roman" w:cs="Times New Roman"/>
                <w:bCs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lang w:eastAsia="ru-RU"/>
              </w:rPr>
            </w:r>
          </w:p>
          <w:p>
            <w:pPr>
              <w:pStyle w:val="Normal"/>
              <w:widowControl w:val="false"/>
              <w:rPr>
                <w:rFonts w:ascii="Times New Roman" w:hAnsi="Times New Roman" w:eastAsia="Times New Roman" w:cs="Times New Roman"/>
                <w:bCs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lang w:eastAsia="ru-RU"/>
              </w:rPr>
              <w:t>тестирование</w:t>
            </w:r>
          </w:p>
          <w:p>
            <w:pPr>
              <w:pStyle w:val="Normal"/>
              <w:widowControl w:val="false"/>
              <w:rPr>
                <w:rFonts w:ascii="Times New Roman" w:hAnsi="Times New Roman" w:eastAsia="Times New Roman" w:cs="Times New Roman"/>
                <w:bCs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lang w:eastAsia="ru-RU"/>
              </w:rPr>
            </w:r>
          </w:p>
          <w:p>
            <w:pPr>
              <w:pStyle w:val="Normal"/>
              <w:widowControl w:val="false"/>
              <w:rPr>
                <w:rFonts w:ascii="Times New Roman" w:hAnsi="Times New Roman" w:eastAsia="Times New Roman" w:cs="Times New Roman"/>
                <w:bCs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lang w:eastAsia="ru-RU"/>
              </w:rPr>
              <w:t>экзамен</w:t>
            </w:r>
          </w:p>
        </w:tc>
      </w:tr>
    </w:tbl>
    <w:p>
      <w:pPr>
        <w:pStyle w:val="Normal"/>
        <w:jc w:val="right"/>
        <w:rPr>
          <w:rFonts w:ascii="Times New Roman Полужирный" w:hAnsi="Times New Roman Полужирный" w:eastAsia="Segoe UI" w:cs="Times New Roman"/>
          <w:b/>
          <w:bCs/>
          <w:caps/>
          <w:kern w:val="2"/>
          <w:sz w:val="24"/>
          <w:szCs w:val="24"/>
          <w:lang w:eastAsia="x-none"/>
        </w:rPr>
      </w:pPr>
      <w:r>
        <w:rPr>
          <w:rFonts w:eastAsia="Segoe UI" w:cs="Times New Roman" w:ascii="Times New Roman Полужирный" w:hAnsi="Times New Roman Полужирный"/>
          <w:b/>
          <w:bCs/>
          <w:caps/>
          <w:kern w:val="2"/>
          <w:sz w:val="24"/>
          <w:szCs w:val="24"/>
          <w:lang w:eastAsia="x-none"/>
        </w:rPr>
      </w:r>
    </w:p>
    <w:p>
      <w:pPr>
        <w:pStyle w:val="Normal"/>
        <w:jc w:val="right"/>
        <w:rPr>
          <w:rFonts w:ascii="Times New Roman Полужирный" w:hAnsi="Times New Roman Полужирный" w:eastAsia="Segoe UI" w:cs="Times New Roman"/>
          <w:b/>
          <w:bCs/>
          <w:caps/>
          <w:kern w:val="2"/>
          <w:sz w:val="24"/>
          <w:szCs w:val="24"/>
          <w:lang w:eastAsia="x-none"/>
        </w:rPr>
      </w:pPr>
      <w:r>
        <w:rPr>
          <w:rFonts w:eastAsia="Segoe UI" w:cs="Times New Roman" w:ascii="Times New Roman Полужирный" w:hAnsi="Times New Roman Полужирный"/>
          <w:b/>
          <w:bCs/>
          <w:caps/>
          <w:kern w:val="2"/>
          <w:sz w:val="24"/>
          <w:szCs w:val="24"/>
          <w:lang w:eastAsia="x-none"/>
        </w:rPr>
      </w:r>
    </w:p>
    <w:p>
      <w:pPr>
        <w:pStyle w:val="Normal"/>
        <w:jc w:val="right"/>
        <w:rPr>
          <w:rFonts w:ascii="Times New Roman Полужирный" w:hAnsi="Times New Roman Полужирный" w:eastAsia="Segoe UI" w:cs="Times New Roman"/>
          <w:b/>
          <w:bCs/>
          <w:caps/>
          <w:kern w:val="2"/>
          <w:sz w:val="24"/>
          <w:szCs w:val="24"/>
          <w:lang w:eastAsia="x-none"/>
        </w:rPr>
      </w:pPr>
      <w:r>
        <w:rPr>
          <w:rFonts w:eastAsia="Segoe UI" w:cs="Times New Roman" w:ascii="Times New Roman Полужирный" w:hAnsi="Times New Roman Полужирный"/>
          <w:b/>
          <w:bCs/>
          <w:caps/>
          <w:kern w:val="2"/>
          <w:sz w:val="24"/>
          <w:szCs w:val="24"/>
          <w:lang w:eastAsia="x-none"/>
        </w:rPr>
      </w:r>
    </w:p>
    <w:p>
      <w:pPr>
        <w:pStyle w:val="Normal"/>
        <w:jc w:val="right"/>
        <w:rPr>
          <w:rFonts w:ascii="Times New Roman Полужирный" w:hAnsi="Times New Roman Полужирный" w:eastAsia="Segoe UI" w:cs="Times New Roman"/>
          <w:b/>
          <w:bCs/>
          <w:caps/>
          <w:kern w:val="2"/>
          <w:sz w:val="24"/>
          <w:szCs w:val="24"/>
          <w:lang w:eastAsia="x-none"/>
        </w:rPr>
      </w:pPr>
      <w:r>
        <w:rPr>
          <w:rFonts w:eastAsia="Segoe UI" w:cs="Times New Roman" w:ascii="Times New Roman Полужирный" w:hAnsi="Times New Roman Полужирный"/>
          <w:b/>
          <w:bCs/>
          <w:caps/>
          <w:kern w:val="2"/>
          <w:sz w:val="24"/>
          <w:szCs w:val="24"/>
          <w:lang w:eastAsia="x-none"/>
        </w:rPr>
      </w:r>
    </w:p>
    <w:p>
      <w:pPr>
        <w:pStyle w:val="Normal"/>
        <w:jc w:val="right"/>
        <w:rPr>
          <w:rFonts w:ascii="Times New Roman Полужирный" w:hAnsi="Times New Roman Полужирный" w:eastAsia="Segoe UI" w:cs="Times New Roman"/>
          <w:b/>
          <w:bCs/>
          <w:caps/>
          <w:kern w:val="2"/>
          <w:sz w:val="24"/>
          <w:szCs w:val="24"/>
          <w:lang w:eastAsia="x-none"/>
        </w:rPr>
      </w:pPr>
      <w:r>
        <w:rPr>
          <w:rFonts w:eastAsia="Segoe UI" w:cs="Times New Roman" w:ascii="Times New Roman Полужирный" w:hAnsi="Times New Roman Полужирный"/>
          <w:b/>
          <w:bCs/>
          <w:caps/>
          <w:kern w:val="2"/>
          <w:sz w:val="24"/>
          <w:szCs w:val="24"/>
          <w:lang w:eastAsia="x-none"/>
        </w:rPr>
      </w:r>
    </w:p>
    <w:p>
      <w:pPr>
        <w:pStyle w:val="Normal"/>
        <w:jc w:val="right"/>
        <w:rPr>
          <w:rFonts w:ascii="Times New Roman Полужирный" w:hAnsi="Times New Roman Полужирный" w:eastAsia="Segoe UI" w:cs="Times New Roman"/>
          <w:b/>
          <w:bCs/>
          <w:caps/>
          <w:kern w:val="2"/>
          <w:sz w:val="24"/>
          <w:szCs w:val="24"/>
          <w:lang w:eastAsia="x-none"/>
        </w:rPr>
      </w:pPr>
      <w:r>
        <w:rPr>
          <w:rFonts w:eastAsia="Segoe UI" w:cs="Times New Roman" w:ascii="Times New Roman Полужирный" w:hAnsi="Times New Roman Полужирный"/>
          <w:b/>
          <w:bCs/>
          <w:caps/>
          <w:kern w:val="2"/>
          <w:sz w:val="24"/>
          <w:szCs w:val="24"/>
          <w:lang w:eastAsia="x-none"/>
        </w:rPr>
      </w:r>
    </w:p>
    <w:p>
      <w:pPr>
        <w:pStyle w:val="Normal"/>
        <w:jc w:val="right"/>
        <w:rPr>
          <w:rFonts w:ascii="Times New Roman Полужирный" w:hAnsi="Times New Roman Полужирный" w:eastAsia="Segoe UI" w:cs="Times New Roman"/>
          <w:b/>
          <w:bCs/>
          <w:caps/>
          <w:kern w:val="2"/>
          <w:sz w:val="24"/>
          <w:szCs w:val="24"/>
          <w:lang w:eastAsia="x-none"/>
        </w:rPr>
      </w:pPr>
      <w:r>
        <w:rPr>
          <w:rFonts w:eastAsia="Segoe UI" w:cs="Times New Roman" w:ascii="Times New Roman Полужирный" w:hAnsi="Times New Roman Полужирный"/>
          <w:b/>
          <w:bCs/>
          <w:caps/>
          <w:kern w:val="2"/>
          <w:sz w:val="24"/>
          <w:szCs w:val="24"/>
          <w:lang w:eastAsia="x-none"/>
        </w:rPr>
      </w:r>
    </w:p>
    <w:p>
      <w:pPr>
        <w:pStyle w:val="Normal"/>
        <w:jc w:val="right"/>
        <w:rPr>
          <w:rFonts w:ascii="Times New Roman Полужирный" w:hAnsi="Times New Roman Полужирный" w:eastAsia="Segoe UI" w:cs="Times New Roman"/>
          <w:b/>
          <w:bCs/>
          <w:caps/>
          <w:kern w:val="2"/>
          <w:sz w:val="24"/>
          <w:szCs w:val="24"/>
          <w:lang w:eastAsia="x-none"/>
        </w:rPr>
      </w:pPr>
      <w:r>
        <w:rPr>
          <w:rFonts w:eastAsia="Segoe UI" w:cs="Times New Roman" w:ascii="Times New Roman Полужирный" w:hAnsi="Times New Roman Полужирный"/>
          <w:b/>
          <w:bCs/>
          <w:caps/>
          <w:kern w:val="2"/>
          <w:sz w:val="24"/>
          <w:szCs w:val="24"/>
          <w:lang w:eastAsia="x-none"/>
        </w:rPr>
      </w:r>
    </w:p>
    <w:p>
      <w:pPr>
        <w:pStyle w:val="Normal"/>
        <w:jc w:val="right"/>
        <w:rPr>
          <w:rFonts w:ascii="Times New Roman Полужирный" w:hAnsi="Times New Roman Полужирный" w:eastAsia="Segoe UI" w:cs="Times New Roman"/>
          <w:b/>
          <w:bCs/>
          <w:caps/>
          <w:kern w:val="2"/>
          <w:sz w:val="24"/>
          <w:szCs w:val="24"/>
          <w:lang w:eastAsia="x-none"/>
        </w:rPr>
      </w:pPr>
      <w:r>
        <w:rPr>
          <w:rFonts w:eastAsia="Segoe UI" w:cs="Times New Roman" w:ascii="Times New Roman Полужирный" w:hAnsi="Times New Roman Полужирный"/>
          <w:b/>
          <w:bCs/>
          <w:caps/>
          <w:kern w:val="2"/>
          <w:sz w:val="24"/>
          <w:szCs w:val="24"/>
          <w:lang w:eastAsia="x-none"/>
        </w:rPr>
      </w:r>
    </w:p>
    <w:p>
      <w:pPr>
        <w:pStyle w:val="Normal"/>
        <w:jc w:val="right"/>
        <w:rPr>
          <w:rFonts w:ascii="Times New Roman Полужирный" w:hAnsi="Times New Roman Полужирный" w:eastAsia="Segoe UI" w:cs="Times New Roman"/>
          <w:b/>
          <w:bCs/>
          <w:caps/>
          <w:kern w:val="2"/>
          <w:sz w:val="24"/>
          <w:szCs w:val="24"/>
          <w:lang w:eastAsia="x-none"/>
        </w:rPr>
      </w:pPr>
      <w:r>
        <w:rPr>
          <w:rFonts w:eastAsia="Segoe UI" w:cs="Times New Roman" w:ascii="Times New Roman Полужирный" w:hAnsi="Times New Roman Полужирный"/>
          <w:b/>
          <w:bCs/>
          <w:caps/>
          <w:kern w:val="2"/>
          <w:sz w:val="24"/>
          <w:szCs w:val="24"/>
          <w:lang w:eastAsia="x-none"/>
        </w:rPr>
      </w:r>
    </w:p>
    <w:p>
      <w:pPr>
        <w:pStyle w:val="Normal"/>
        <w:jc w:val="right"/>
        <w:rPr>
          <w:rFonts w:ascii="Times New Roman Полужирный" w:hAnsi="Times New Roman Полужирный" w:eastAsia="Segoe UI" w:cs="Times New Roman"/>
          <w:b/>
          <w:bCs/>
          <w:caps/>
          <w:kern w:val="2"/>
          <w:sz w:val="24"/>
          <w:szCs w:val="24"/>
          <w:lang w:eastAsia="x-none"/>
        </w:rPr>
      </w:pPr>
      <w:r>
        <w:rPr>
          <w:rFonts w:eastAsia="Segoe UI" w:cs="Times New Roman" w:ascii="Times New Roman Полужирный" w:hAnsi="Times New Roman Полужирный"/>
          <w:b/>
          <w:bCs/>
          <w:caps/>
          <w:kern w:val="2"/>
          <w:sz w:val="24"/>
          <w:szCs w:val="24"/>
          <w:lang w:eastAsia="x-none"/>
        </w:rPr>
      </w:r>
    </w:p>
    <w:p>
      <w:pPr>
        <w:pStyle w:val="Normal"/>
        <w:jc w:val="right"/>
        <w:rPr>
          <w:rFonts w:ascii="Times New Roman Полужирный" w:hAnsi="Times New Roman Полужирный" w:eastAsia="Segoe UI" w:cs="Times New Roman"/>
          <w:b/>
          <w:bCs/>
          <w:caps/>
          <w:kern w:val="2"/>
          <w:sz w:val="24"/>
          <w:szCs w:val="24"/>
          <w:lang w:eastAsia="x-none"/>
        </w:rPr>
      </w:pPr>
      <w:r>
        <w:rPr>
          <w:rFonts w:eastAsia="Segoe UI" w:cs="Times New Roman" w:ascii="Times New Roman Полужирный" w:hAnsi="Times New Roman Полужирный"/>
          <w:b/>
          <w:bCs/>
          <w:caps/>
          <w:kern w:val="2"/>
          <w:sz w:val="24"/>
          <w:szCs w:val="24"/>
          <w:lang w:eastAsia="x-none"/>
        </w:rPr>
      </w:r>
    </w:p>
    <w:p>
      <w:pPr>
        <w:pStyle w:val="Normal"/>
        <w:jc w:val="right"/>
        <w:rPr>
          <w:rFonts w:ascii="Times New Roman Полужирный" w:hAnsi="Times New Roman Полужирный" w:eastAsia="Segoe UI" w:cs="Times New Roman"/>
          <w:b/>
          <w:bCs/>
          <w:caps/>
          <w:kern w:val="2"/>
          <w:sz w:val="24"/>
          <w:szCs w:val="24"/>
          <w:lang w:eastAsia="x-none"/>
        </w:rPr>
      </w:pPr>
      <w:r>
        <w:rPr>
          <w:rFonts w:eastAsia="Segoe UI" w:cs="Times New Roman" w:ascii="Times New Roman Полужирный" w:hAnsi="Times New Roman Полужирный"/>
          <w:b/>
          <w:bCs/>
          <w:caps/>
          <w:kern w:val="2"/>
          <w:sz w:val="24"/>
          <w:szCs w:val="24"/>
          <w:lang w:eastAsia="x-none"/>
        </w:rPr>
      </w:r>
    </w:p>
    <w:p>
      <w:pPr>
        <w:pStyle w:val="Normal"/>
        <w:jc w:val="right"/>
        <w:rPr>
          <w:rFonts w:ascii="Times New Roman Полужирный" w:hAnsi="Times New Roman Полужирный" w:eastAsia="Segoe UI" w:cs="Times New Roman"/>
          <w:b/>
          <w:bCs/>
          <w:caps/>
          <w:kern w:val="2"/>
          <w:sz w:val="24"/>
          <w:szCs w:val="24"/>
          <w:lang w:eastAsia="x-none"/>
        </w:rPr>
      </w:pPr>
      <w:r>
        <w:rPr>
          <w:rFonts w:eastAsia="Segoe UI" w:cs="Times New Roman" w:ascii="Times New Roman Полужирный" w:hAnsi="Times New Roman Полужирный"/>
          <w:b/>
          <w:bCs/>
          <w:caps/>
          <w:kern w:val="2"/>
          <w:sz w:val="24"/>
          <w:szCs w:val="24"/>
          <w:lang w:eastAsia="x-none"/>
        </w:rPr>
      </w:r>
    </w:p>
    <w:p>
      <w:pPr>
        <w:pStyle w:val="Normal"/>
        <w:jc w:val="right"/>
        <w:rPr>
          <w:rFonts w:ascii="Times New Roman Полужирный" w:hAnsi="Times New Roman Полужирный" w:eastAsia="Segoe UI" w:cs="Times New Roman"/>
          <w:b/>
          <w:bCs/>
          <w:caps/>
          <w:kern w:val="2"/>
          <w:sz w:val="24"/>
          <w:szCs w:val="24"/>
          <w:lang w:eastAsia="x-none"/>
        </w:rPr>
      </w:pPr>
      <w:r>
        <w:rPr>
          <w:rFonts w:eastAsia="Segoe UI" w:cs="Times New Roman" w:ascii="Times New Roman Полужирный" w:hAnsi="Times New Roman Полужирный"/>
          <w:b/>
          <w:bCs/>
          <w:caps/>
          <w:kern w:val="2"/>
          <w:sz w:val="24"/>
          <w:szCs w:val="24"/>
          <w:lang w:eastAsia="x-none"/>
        </w:rPr>
      </w:r>
    </w:p>
    <w:p>
      <w:pPr>
        <w:pStyle w:val="Normal"/>
        <w:jc w:val="right"/>
        <w:rPr>
          <w:rFonts w:ascii="Times New Roman Полужирный" w:hAnsi="Times New Roman Полужирный" w:eastAsia="Segoe UI" w:cs="Times New Roman"/>
          <w:b/>
          <w:bCs/>
          <w:caps/>
          <w:kern w:val="2"/>
          <w:sz w:val="24"/>
          <w:szCs w:val="24"/>
          <w:lang w:val="x-none" w:eastAsia="x-none"/>
        </w:rPr>
      </w:pPr>
      <w:r>
        <w:rPr>
          <w:rFonts w:eastAsia="Segoe UI" w:cs="Times New Roman" w:ascii="Times New Roman Полужирный" w:hAnsi="Times New Roman Полужирный"/>
          <w:b/>
          <w:bCs/>
          <w:caps/>
          <w:kern w:val="2"/>
          <w:sz w:val="24"/>
          <w:szCs w:val="24"/>
          <w:lang w:val="x-none" w:eastAsia="x-none"/>
        </w:rPr>
      </w:r>
    </w:p>
    <w:p>
      <w:pPr>
        <w:pStyle w:val="Normal"/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cs="Times New Roman" w:ascii="Times New Roman" w:hAnsi="Times New Roman"/>
          <w:b/>
          <w:bCs/>
          <w:sz w:val="24"/>
          <w:szCs w:val="24"/>
        </w:rPr>
        <w:t>Приложение 2.13</w:t>
      </w:r>
    </w:p>
    <w:p>
      <w:pPr>
        <w:pStyle w:val="Normal"/>
        <w:keepNext w:val="true"/>
        <w:numPr>
          <w:ilvl w:val="0"/>
          <w:numId w:val="0"/>
        </w:numPr>
        <w:ind w:left="0" w:hanging="0"/>
        <w:jc w:val="right"/>
        <w:outlineLvl w:val="0"/>
        <w:rPr>
          <w:rFonts w:ascii="Times New Roman" w:hAnsi="Times New Roman" w:eastAsia="Times New Roman" w:cs="Times New Roman"/>
          <w:b/>
          <w:bCs/>
          <w:kern w:val="2"/>
          <w:sz w:val="24"/>
          <w:szCs w:val="24"/>
          <w:lang w:eastAsia="x-none"/>
        </w:rPr>
      </w:pPr>
      <w:r>
        <w:rPr>
          <w:rFonts w:eastAsia="Times New Roman" w:cs="Times New Roman" w:ascii="Times New Roman" w:hAnsi="Times New Roman"/>
          <w:b/>
          <w:bCs/>
          <w:kern w:val="2"/>
          <w:sz w:val="24"/>
          <w:szCs w:val="24"/>
          <w:lang w:eastAsia="x-none"/>
        </w:rPr>
        <w:t xml:space="preserve">к ОП по специальности </w:t>
        <w:br/>
        <w:t>25.02.08 Эксплуатация беспилотных авиационных систем</w:t>
      </w:r>
    </w:p>
    <w:p>
      <w:pPr>
        <w:pStyle w:val="Normal"/>
        <w:jc w:val="right"/>
        <w:rPr>
          <w:rFonts w:ascii="Times New Roman" w:hAnsi="Times New Roman" w:cs="Times New Roman"/>
          <w:b/>
          <w:bCs/>
          <w:color w:val="0070C0"/>
          <w:sz w:val="24"/>
          <w:szCs w:val="24"/>
        </w:rPr>
      </w:pPr>
      <w:r>
        <w:rPr>
          <w:rFonts w:cs="Times New Roman" w:ascii="Times New Roman" w:hAnsi="Times New Roman"/>
          <w:b/>
          <w:bCs/>
          <w:color w:val="0070C0"/>
          <w:sz w:val="24"/>
          <w:szCs w:val="24"/>
        </w:rPr>
      </w:r>
    </w:p>
    <w:p>
      <w:pPr>
        <w:pStyle w:val="Normal"/>
        <w:jc w:val="right"/>
        <w:rPr>
          <w:rFonts w:ascii="Times New Roman" w:hAnsi="Times New Roman" w:cs="Times New Roman"/>
          <w:b/>
          <w:bCs/>
          <w:color w:val="0070C0"/>
          <w:sz w:val="24"/>
          <w:szCs w:val="24"/>
        </w:rPr>
      </w:pPr>
      <w:r>
        <w:rPr>
          <w:rFonts w:cs="Times New Roman" w:ascii="Times New Roman" w:hAnsi="Times New Roman"/>
          <w:b/>
          <w:bCs/>
          <w:color w:val="0070C0"/>
          <w:sz w:val="24"/>
          <w:szCs w:val="24"/>
        </w:rPr>
      </w:r>
    </w:p>
    <w:p>
      <w:pPr>
        <w:pStyle w:val="Normal"/>
        <w:jc w:val="right"/>
        <w:rPr>
          <w:rFonts w:ascii="Times New Roman" w:hAnsi="Times New Roman" w:cs="Times New Roman"/>
          <w:b/>
          <w:bCs/>
          <w:color w:val="0070C0"/>
          <w:sz w:val="24"/>
          <w:szCs w:val="24"/>
        </w:rPr>
      </w:pPr>
      <w:r>
        <w:rPr>
          <w:rFonts w:cs="Times New Roman" w:ascii="Times New Roman" w:hAnsi="Times New Roman"/>
          <w:b/>
          <w:bCs/>
          <w:color w:val="0070C0"/>
          <w:sz w:val="24"/>
          <w:szCs w:val="24"/>
        </w:rPr>
      </w:r>
    </w:p>
    <w:p>
      <w:pPr>
        <w:pStyle w:val="Normal"/>
        <w:jc w:val="right"/>
        <w:rPr>
          <w:rFonts w:ascii="Times New Roman" w:hAnsi="Times New Roman" w:cs="Times New Roman"/>
          <w:b/>
          <w:bCs/>
          <w:color w:val="0070C0"/>
          <w:sz w:val="24"/>
          <w:szCs w:val="24"/>
        </w:rPr>
      </w:pPr>
      <w:r>
        <w:rPr>
          <w:rFonts w:cs="Times New Roman" w:ascii="Times New Roman" w:hAnsi="Times New Roman"/>
          <w:b/>
          <w:bCs/>
          <w:color w:val="0070C0"/>
          <w:sz w:val="24"/>
          <w:szCs w:val="24"/>
        </w:rPr>
      </w:r>
    </w:p>
    <w:p>
      <w:pPr>
        <w:pStyle w:val="Normal"/>
        <w:jc w:val="right"/>
        <w:rPr>
          <w:rFonts w:ascii="Times New Roman" w:hAnsi="Times New Roman" w:cs="Times New Roman"/>
          <w:b/>
          <w:bCs/>
          <w:color w:val="0070C0"/>
          <w:sz w:val="24"/>
          <w:szCs w:val="24"/>
        </w:rPr>
      </w:pPr>
      <w:r>
        <w:rPr>
          <w:rFonts w:cs="Times New Roman" w:ascii="Times New Roman" w:hAnsi="Times New Roman"/>
          <w:b/>
          <w:bCs/>
          <w:color w:val="0070C0"/>
          <w:sz w:val="24"/>
          <w:szCs w:val="24"/>
        </w:rPr>
      </w:r>
    </w:p>
    <w:p>
      <w:pPr>
        <w:pStyle w:val="Normal"/>
        <w:jc w:val="right"/>
        <w:rPr>
          <w:rFonts w:ascii="Times New Roman" w:hAnsi="Times New Roman" w:cs="Times New Roman"/>
          <w:b/>
          <w:bCs/>
          <w:color w:val="0070C0"/>
          <w:sz w:val="24"/>
          <w:szCs w:val="24"/>
        </w:rPr>
      </w:pPr>
      <w:r>
        <w:rPr>
          <w:rFonts w:cs="Times New Roman" w:ascii="Times New Roman" w:hAnsi="Times New Roman"/>
          <w:b/>
          <w:bCs/>
          <w:color w:val="0070C0"/>
          <w:sz w:val="24"/>
          <w:szCs w:val="24"/>
        </w:rPr>
      </w:r>
    </w:p>
    <w:p>
      <w:pPr>
        <w:pStyle w:val="Normal"/>
        <w:jc w:val="right"/>
        <w:rPr>
          <w:rFonts w:ascii="Times New Roman" w:hAnsi="Times New Roman" w:cs="Times New Roman"/>
          <w:b/>
          <w:bCs/>
          <w:color w:val="0070C0"/>
          <w:sz w:val="24"/>
          <w:szCs w:val="24"/>
        </w:rPr>
      </w:pPr>
      <w:r>
        <w:rPr>
          <w:rFonts w:cs="Times New Roman" w:ascii="Times New Roman" w:hAnsi="Times New Roman"/>
          <w:b/>
          <w:bCs/>
          <w:color w:val="0070C0"/>
          <w:sz w:val="24"/>
          <w:szCs w:val="24"/>
        </w:rPr>
      </w:r>
    </w:p>
    <w:p>
      <w:pPr>
        <w:pStyle w:val="Normal"/>
        <w:jc w:val="right"/>
        <w:rPr>
          <w:rFonts w:ascii="Times New Roman" w:hAnsi="Times New Roman" w:cs="Times New Roman"/>
          <w:b/>
          <w:bCs/>
          <w:color w:val="0070C0"/>
          <w:sz w:val="24"/>
          <w:szCs w:val="24"/>
        </w:rPr>
      </w:pPr>
      <w:r>
        <w:rPr>
          <w:rFonts w:cs="Times New Roman" w:ascii="Times New Roman" w:hAnsi="Times New Roman"/>
          <w:b/>
          <w:bCs/>
          <w:color w:val="0070C0"/>
          <w:sz w:val="24"/>
          <w:szCs w:val="24"/>
        </w:rPr>
      </w:r>
    </w:p>
    <w:p>
      <w:pPr>
        <w:pStyle w:val="Normal"/>
        <w:jc w:val="right"/>
        <w:rPr>
          <w:rFonts w:ascii="Times New Roman" w:hAnsi="Times New Roman" w:cs="Times New Roman"/>
          <w:b/>
          <w:bCs/>
          <w:color w:val="0070C0"/>
          <w:sz w:val="24"/>
          <w:szCs w:val="24"/>
        </w:rPr>
      </w:pPr>
      <w:r>
        <w:rPr>
          <w:rFonts w:cs="Times New Roman" w:ascii="Times New Roman" w:hAnsi="Times New Roman"/>
          <w:b/>
          <w:bCs/>
          <w:color w:val="0070C0"/>
          <w:sz w:val="24"/>
          <w:szCs w:val="24"/>
        </w:rPr>
      </w:r>
    </w:p>
    <w:p>
      <w:pPr>
        <w:pStyle w:val="Normal"/>
        <w:jc w:val="right"/>
        <w:rPr>
          <w:rFonts w:ascii="Times New Roman" w:hAnsi="Times New Roman" w:cs="Times New Roman"/>
          <w:b/>
          <w:bCs/>
          <w:color w:val="0070C0"/>
          <w:sz w:val="24"/>
          <w:szCs w:val="24"/>
        </w:rPr>
      </w:pPr>
      <w:r>
        <w:rPr>
          <w:rFonts w:cs="Times New Roman" w:ascii="Times New Roman" w:hAnsi="Times New Roman"/>
          <w:b/>
          <w:bCs/>
          <w:color w:val="0070C0"/>
          <w:sz w:val="24"/>
          <w:szCs w:val="24"/>
        </w:rPr>
      </w:r>
    </w:p>
    <w:p>
      <w:pPr>
        <w:pStyle w:val="Normal"/>
        <w:jc w:val="right"/>
        <w:rPr>
          <w:rFonts w:ascii="Times New Roman" w:hAnsi="Times New Roman" w:cs="Times New Roman"/>
          <w:b/>
          <w:bCs/>
          <w:color w:val="0070C0"/>
          <w:sz w:val="24"/>
          <w:szCs w:val="24"/>
        </w:rPr>
      </w:pPr>
      <w:r>
        <w:rPr>
          <w:rFonts w:cs="Times New Roman" w:ascii="Times New Roman" w:hAnsi="Times New Roman"/>
          <w:b/>
          <w:bCs/>
          <w:color w:val="0070C0"/>
          <w:sz w:val="24"/>
          <w:szCs w:val="24"/>
        </w:rPr>
      </w:r>
    </w:p>
    <w:p>
      <w:pPr>
        <w:pStyle w:val="Normal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cs="Times New Roman" w:ascii="Times New Roman" w:hAnsi="Times New Roman"/>
          <w:b/>
          <w:bCs/>
          <w:sz w:val="24"/>
          <w:szCs w:val="24"/>
        </w:rPr>
        <w:t>Р</w:t>
      </w:r>
      <w:r>
        <w:rPr>
          <w:rFonts w:cs="Times New Roman" w:ascii="Times New Roman" w:hAnsi="Times New Roman"/>
          <w:b/>
          <w:bCs/>
          <w:sz w:val="24"/>
          <w:szCs w:val="24"/>
        </w:rPr>
        <w:t>абочая программа дисциплины</w:t>
      </w:r>
    </w:p>
    <w:p>
      <w:pPr>
        <w:pStyle w:val="1"/>
        <w:rPr/>
      </w:pPr>
      <w:bookmarkStart w:id="21" w:name="_Toc181192752"/>
      <w:r>
        <w:rPr/>
        <w:t>«ОП.13 Основы экономики воздушного транспорта»</w:t>
      </w:r>
      <w:bookmarkEnd w:id="21"/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>
          <w:b/>
          <w:bCs/>
        </w:rPr>
      </w:pPr>
      <w:r>
        <w:rPr>
          <w:b/>
          <w:bCs/>
        </w:rPr>
      </w:r>
    </w:p>
    <w:p>
      <w:pPr>
        <w:pStyle w:val="Normal"/>
        <w:rPr>
          <w:rFonts w:ascii="Times New Roman Полужирный" w:hAnsi="Times New Roman Полужирный" w:eastAsia="Segoe UI" w:cs="Times New Roman"/>
          <w:b/>
          <w:bCs/>
          <w:caps/>
          <w:kern w:val="2"/>
          <w:sz w:val="24"/>
          <w:szCs w:val="24"/>
          <w:lang w:val="x-none"/>
        </w:rPr>
      </w:pPr>
      <w:r>
        <w:rPr>
          <w:rFonts w:eastAsia="Segoe UI" w:cs="Times New Roman" w:ascii="Times New Roman Полужирный" w:hAnsi="Times New Roman Полужирный"/>
          <w:b/>
          <w:bCs/>
          <w:caps/>
          <w:kern w:val="2"/>
          <w:sz w:val="24"/>
          <w:szCs w:val="24"/>
          <w:lang w:val="x-none"/>
        </w:rPr>
      </w:r>
      <w:r>
        <w:br w:type="page"/>
      </w:r>
    </w:p>
    <w:p>
      <w:pPr>
        <w:pStyle w:val="118"/>
        <w:spacing w:before="280" w:after="280"/>
        <w:rPr>
          <w:rFonts w:ascii="Times New Roman" w:hAnsi="Times New Roman"/>
          <w:lang w:val="ru-RU"/>
        </w:rPr>
      </w:pPr>
      <w:r>
        <w:rPr>
          <w:lang w:val="ru-RU"/>
        </w:rPr>
        <w:t>СОДЕРЖАНИЕ ПРОГРАММЫ</w:t>
      </w:r>
    </w:p>
    <w:sdt>
      <w:sdtPr>
        <w:docPartObj>
          <w:docPartGallery w:val="Table of Contents"/>
          <w:docPartUnique w:val="true"/>
        </w:docPartObj>
      </w:sdtPr>
      <w:sdtContent>
        <w:p>
          <w:pPr>
            <w:pStyle w:val="115"/>
            <w:rPr>
              <w:rFonts w:ascii="Calibri" w:hAnsi="Calibri" w:eastAsia="" w:cs="" w:asciiTheme="minorHAnsi" w:cstheme="minorBidi" w:eastAsiaTheme="minorEastAsia" w:hAnsiTheme="minorHAnsi"/>
              <w:b w:val="false"/>
              <w:bCs w:val="false"/>
              <w:lang w:eastAsia="ru-RU"/>
            </w:rPr>
          </w:pPr>
          <w:r>
            <w:fldChar w:fldCharType="begin"/>
          </w:r>
          <w:r>
            <w:rPr>
              <w:b w:val="false"/>
              <w:bCs w:val="false"/>
              <w:rFonts w:eastAsia="" w:cs="" w:ascii="Calibri" w:hAnsi="Calibri"/>
              <w:lang w:eastAsia="ru-RU"/>
            </w:rPr>
            <w:instrText xml:space="preserve"> TOC \z \t "Раздел 1,1,Раздел 1.1,2" \h</w:instrText>
          </w:r>
          <w:r>
            <w:rPr>
              <w:b w:val="false"/>
              <w:bCs w:val="false"/>
              <w:rFonts w:eastAsia="" w:cs="" w:ascii="Calibri" w:hAnsi="Calibri"/>
              <w:lang w:eastAsia="ru-RU"/>
            </w:rPr>
            <w:fldChar w:fldCharType="separate"/>
          </w:r>
          <w:r>
            <w:rPr>
              <w:rFonts w:eastAsia="" w:cs="" w:cstheme="minorBidi" w:eastAsiaTheme="minorEastAsia" w:ascii="Calibri" w:hAnsi="Calibri"/>
              <w:b w:val="false"/>
              <w:bCs w:val="false"/>
              <w:lang w:eastAsia="ru-RU"/>
            </w:rPr>
          </w:r>
        </w:p>
        <w:p>
          <w:pPr>
            <w:pStyle w:val="115"/>
            <w:rPr>
              <w:rFonts w:ascii="Calibri" w:hAnsi="Calibri" w:eastAsia="" w:cs="" w:asciiTheme="minorHAnsi" w:cstheme="minorBidi" w:eastAsiaTheme="minorEastAsia" w:hAnsiTheme="minorHAnsi"/>
              <w:b w:val="false"/>
              <w:bCs w:val="false"/>
              <w:lang w:eastAsia="ru-RU"/>
            </w:rPr>
          </w:pPr>
          <w:hyperlink w:anchor="_Toc156294876"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_Toc156294876 \h</w:instrText>
            </w:r>
            <w:r>
              <w:rPr>
                <w:webHidden/>
              </w:rPr>
              <w:fldChar w:fldCharType="separate"/>
            </w:r>
            <w:r>
              <w:rPr>
                <w:webHidden/>
                <w:rStyle w:val="Style45"/>
                <w:b w:val="false"/>
                <w:bCs w:val="false"/>
                <w:vanish w:val="false"/>
              </w:rPr>
              <w:t>1. ОБЩАЯ ХАРАКТЕРИСТИКА</w:t>
              <w:tab/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27"/>
            <w:rPr>
              <w:rFonts w:ascii="Calibri" w:hAnsi="Calibri" w:eastAsia="" w:cs="" w:asciiTheme="minorHAnsi" w:cstheme="minorBidi" w:eastAsiaTheme="minorEastAsia" w:hAnsiTheme="minorHAnsi"/>
              <w:i w:val="false"/>
              <w:i w:val="false"/>
              <w:iCs w:val="false"/>
              <w:sz w:val="22"/>
              <w:szCs w:val="22"/>
            </w:rPr>
          </w:pPr>
          <w:hyperlink w:anchor="_Toc156294877"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_Toc156294877 \h</w:instrText>
            </w:r>
            <w:r>
              <w:rPr>
                <w:webHidden/>
              </w:rPr>
              <w:fldChar w:fldCharType="separate"/>
            </w:r>
            <w:r>
              <w:rPr>
                <w:webHidden/>
                <w:rStyle w:val="Style45"/>
                <w:i w:val="false"/>
                <w:iCs w:val="false"/>
                <w:vanish w:val="false"/>
              </w:rPr>
              <w:t>1.1. Цель и место дисциплины в структуре образовательной программы</w:t>
              <w:tab/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27"/>
            <w:rPr>
              <w:rFonts w:ascii="Calibri" w:hAnsi="Calibri" w:eastAsia="" w:cs="" w:asciiTheme="minorHAnsi" w:cstheme="minorBidi" w:eastAsiaTheme="minorEastAsia" w:hAnsiTheme="minorHAnsi"/>
              <w:i w:val="false"/>
              <w:i w:val="false"/>
              <w:iCs w:val="false"/>
              <w:sz w:val="22"/>
              <w:szCs w:val="22"/>
            </w:rPr>
          </w:pPr>
          <w:hyperlink w:anchor="_Toc156294878"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_Toc156294878 \h</w:instrText>
            </w:r>
            <w:r>
              <w:rPr>
                <w:webHidden/>
              </w:rPr>
              <w:fldChar w:fldCharType="separate"/>
            </w:r>
            <w:r>
              <w:rPr>
                <w:webHidden/>
                <w:rStyle w:val="Style45"/>
                <w:i w:val="false"/>
                <w:iCs w:val="false"/>
                <w:vanish w:val="false"/>
              </w:rPr>
              <w:t>1.2. Планируемые результаты освоения дисциплины</w:t>
              <w:tab/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115"/>
            <w:rPr>
              <w:rFonts w:ascii="Calibri" w:hAnsi="Calibri" w:eastAsia="" w:cs="" w:asciiTheme="minorHAnsi" w:cstheme="minorBidi" w:eastAsiaTheme="minorEastAsia" w:hAnsiTheme="minorHAnsi"/>
              <w:b w:val="false"/>
              <w:bCs w:val="false"/>
              <w:lang w:eastAsia="ru-RU"/>
            </w:rPr>
          </w:pPr>
          <w:hyperlink w:anchor="_Toc156294879"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_Toc156294879 \h</w:instrText>
            </w:r>
            <w:r>
              <w:rPr>
                <w:webHidden/>
              </w:rPr>
              <w:fldChar w:fldCharType="separate"/>
            </w:r>
            <w:r>
              <w:rPr>
                <w:webHidden/>
                <w:rStyle w:val="Style45"/>
                <w:b w:val="false"/>
                <w:bCs w:val="false"/>
                <w:vanish w:val="false"/>
              </w:rPr>
              <w:t>2. СТРУКТУРА И СОДЕРЖАНИЕ ДИСЦИПЛИНЫ</w:t>
              <w:tab/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27"/>
            <w:rPr>
              <w:rFonts w:ascii="Calibri" w:hAnsi="Calibri" w:eastAsia="" w:cs="" w:asciiTheme="minorHAnsi" w:cstheme="minorBidi" w:eastAsiaTheme="minorEastAsia" w:hAnsiTheme="minorHAnsi"/>
              <w:i w:val="false"/>
              <w:i w:val="false"/>
              <w:iCs w:val="false"/>
              <w:sz w:val="22"/>
              <w:szCs w:val="22"/>
            </w:rPr>
          </w:pPr>
          <w:hyperlink w:anchor="_Toc156294880"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_Toc156294880 \h</w:instrText>
            </w:r>
            <w:r>
              <w:rPr>
                <w:webHidden/>
              </w:rPr>
              <w:fldChar w:fldCharType="separate"/>
            </w:r>
            <w:r>
              <w:rPr>
                <w:webHidden/>
                <w:rStyle w:val="Style45"/>
                <w:i w:val="false"/>
                <w:iCs w:val="false"/>
                <w:vanish w:val="false"/>
              </w:rPr>
              <w:t>2.1. Трудоемкость освоения дисциплины</w:t>
              <w:tab/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27"/>
            <w:rPr>
              <w:rFonts w:ascii="Calibri" w:hAnsi="Calibri" w:eastAsia="" w:cs="" w:asciiTheme="minorHAnsi" w:cstheme="minorBidi" w:eastAsiaTheme="minorEastAsia" w:hAnsiTheme="minorHAnsi"/>
              <w:i w:val="false"/>
              <w:i w:val="false"/>
              <w:iCs w:val="false"/>
              <w:sz w:val="22"/>
              <w:szCs w:val="22"/>
            </w:rPr>
          </w:pPr>
          <w:hyperlink w:anchor="_Toc156294881"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_Toc156294881 \h</w:instrText>
            </w:r>
            <w:r>
              <w:rPr>
                <w:webHidden/>
              </w:rPr>
              <w:fldChar w:fldCharType="separate"/>
            </w:r>
            <w:r>
              <w:rPr>
                <w:webHidden/>
                <w:rStyle w:val="Style45"/>
                <w:i w:val="false"/>
                <w:iCs w:val="false"/>
                <w:vanish w:val="false"/>
              </w:rPr>
              <w:t>2.2.  содержание дисциплины</w:t>
              <w:tab/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27"/>
            <w:rPr>
              <w:rFonts w:ascii="Calibri" w:hAnsi="Calibri" w:eastAsia="" w:cs="" w:asciiTheme="minorHAnsi" w:cstheme="minorBidi" w:eastAsiaTheme="minorEastAsia" w:hAnsiTheme="minorHAnsi"/>
              <w:i w:val="false"/>
              <w:i w:val="false"/>
              <w:iCs w:val="false"/>
              <w:sz w:val="22"/>
              <w:szCs w:val="22"/>
            </w:rPr>
          </w:pPr>
          <w:hyperlink w:anchor="_Toc156294883"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_Toc156294883 \h</w:instrText>
            </w:r>
            <w:r>
              <w:rPr>
                <w:webHidden/>
              </w:rPr>
              <w:fldChar w:fldCharType="separate"/>
            </w:r>
            <w:r>
              <w:rPr>
                <w:webHidden/>
                <w:rStyle w:val="Style45"/>
                <w:i w:val="false"/>
                <w:iCs w:val="false"/>
                <w:vanish w:val="false"/>
              </w:rPr>
              <w:t>2.3. Курсовой проект (работа)</w:t>
              <w:tab/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115"/>
            <w:rPr>
              <w:rFonts w:ascii="Calibri" w:hAnsi="Calibri" w:eastAsia="" w:cs="" w:asciiTheme="minorHAnsi" w:cstheme="minorBidi" w:eastAsiaTheme="minorEastAsia" w:hAnsiTheme="minorHAnsi"/>
              <w:b w:val="false"/>
              <w:bCs w:val="false"/>
              <w:lang w:eastAsia="ru-RU"/>
            </w:rPr>
          </w:pPr>
          <w:hyperlink w:anchor="_Toc156294884"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_Toc156294884 \h</w:instrText>
            </w:r>
            <w:r>
              <w:rPr>
                <w:webHidden/>
              </w:rPr>
              <w:fldChar w:fldCharType="separate"/>
            </w:r>
            <w:r>
              <w:rPr>
                <w:webHidden/>
                <w:rStyle w:val="Style45"/>
                <w:b w:val="false"/>
                <w:bCs w:val="false"/>
                <w:vanish w:val="false"/>
              </w:rPr>
              <w:t>3. УСЛОВИЯ РЕАЛИЗАЦИИ ДИСЦИПЛИНЫ</w:t>
              <w:tab/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27"/>
            <w:rPr>
              <w:rFonts w:ascii="Calibri" w:hAnsi="Calibri" w:eastAsia="" w:cs="" w:asciiTheme="minorHAnsi" w:cstheme="minorBidi" w:eastAsiaTheme="minorEastAsia" w:hAnsiTheme="minorHAnsi"/>
              <w:i w:val="false"/>
              <w:i w:val="false"/>
              <w:iCs w:val="false"/>
              <w:sz w:val="22"/>
              <w:szCs w:val="22"/>
            </w:rPr>
          </w:pPr>
          <w:hyperlink w:anchor="_Toc156294885"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_Toc156294885 \h</w:instrText>
            </w:r>
            <w:r>
              <w:rPr>
                <w:webHidden/>
              </w:rPr>
              <w:fldChar w:fldCharType="separate"/>
            </w:r>
            <w:r>
              <w:rPr>
                <w:webHidden/>
                <w:rStyle w:val="Style45"/>
                <w:i w:val="false"/>
                <w:iCs w:val="false"/>
                <w:vanish w:val="false"/>
              </w:rPr>
              <w:t>3.1. Материально-техническое обеспечение</w:t>
              <w:tab/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27"/>
            <w:rPr>
              <w:rFonts w:ascii="Calibri" w:hAnsi="Calibri" w:eastAsia="" w:cs="" w:asciiTheme="minorHAnsi" w:cstheme="minorBidi" w:eastAsiaTheme="minorEastAsia" w:hAnsiTheme="minorHAnsi"/>
              <w:i w:val="false"/>
              <w:i w:val="false"/>
              <w:iCs w:val="false"/>
              <w:sz w:val="22"/>
              <w:szCs w:val="22"/>
            </w:rPr>
          </w:pPr>
          <w:hyperlink w:anchor="_Toc156294886"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_Toc156294886 \h</w:instrText>
            </w:r>
            <w:r>
              <w:rPr>
                <w:webHidden/>
              </w:rPr>
              <w:fldChar w:fldCharType="separate"/>
            </w:r>
            <w:r>
              <w:rPr>
                <w:webHidden/>
                <w:rStyle w:val="Style45"/>
                <w:i w:val="false"/>
                <w:iCs w:val="false"/>
                <w:vanish w:val="false"/>
              </w:rPr>
              <w:t>3.2. Учебно-методическое обеспечение</w:t>
              <w:tab/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115"/>
            <w:rPr>
              <w:rFonts w:ascii="Calibri" w:hAnsi="Calibri" w:eastAsia="" w:cs="" w:asciiTheme="minorHAnsi" w:cstheme="minorBidi" w:eastAsiaTheme="minorEastAsia" w:hAnsiTheme="minorHAnsi"/>
              <w:b w:val="false"/>
              <w:bCs w:val="false"/>
              <w:lang w:eastAsia="ru-RU"/>
            </w:rPr>
          </w:pPr>
          <w:hyperlink w:anchor="_Toc156294887"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_Toc156294887 \h</w:instrText>
            </w:r>
            <w:r>
              <w:rPr>
                <w:webHidden/>
              </w:rPr>
              <w:fldChar w:fldCharType="separate"/>
            </w:r>
            <w:r>
              <w:rPr>
                <w:webHidden/>
                <w:rStyle w:val="Style45"/>
                <w:b w:val="false"/>
                <w:bCs w:val="false"/>
                <w:vanish w:val="false"/>
              </w:rPr>
              <w:t>4. КОНТРОЛЬ И ОЦЕНКА РЕЗУЛЬТАТОВ ОСВОЕНИЯ ДИСЦИПЛИНЫ</w:t>
              <w:tab/>
            </w:r>
            <w:r>
              <w:rPr>
                <w:webHidden/>
              </w:rPr>
              <w:fldChar w:fldCharType="end"/>
            </w:r>
          </w:hyperlink>
          <w:r>
            <w:rPr>
              <w:rStyle w:val="Style45"/>
              <w:b w:val="false"/>
              <w:bCs w:val="false"/>
              <w:vanish w:val="false"/>
            </w:rPr>
            <w:fldChar w:fldCharType="end"/>
          </w:r>
        </w:p>
        <w:p>
          <w:pPr>
            <w:sectPr>
              <w:headerReference w:type="even" r:id="rId58"/>
              <w:headerReference w:type="default" r:id="rId59"/>
              <w:headerReference w:type="first" r:id="rId60"/>
              <w:footnotePr>
                <w:numFmt w:val="decimal"/>
              </w:footnotePr>
              <w:type w:val="nextPage"/>
              <w:pgSz w:w="11906" w:h="16838"/>
              <w:pgMar w:left="1701" w:right="567" w:gutter="0" w:header="709" w:top="1134" w:footer="0" w:bottom="1134"/>
              <w:pgNumType w:fmt="decimal"/>
              <w:formProt w:val="false"/>
              <w:textDirection w:val="lrTb"/>
              <w:docGrid w:type="default" w:linePitch="360" w:charSpace="4096"/>
            </w:sectPr>
          </w:pPr>
        </w:p>
      </w:sdtContent>
    </w:sdt>
    <w:p>
      <w:pPr>
        <w:pStyle w:val="118"/>
        <w:numPr>
          <w:ilvl w:val="0"/>
          <w:numId w:val="50"/>
        </w:numPr>
        <w:spacing w:before="280" w:after="280"/>
        <w:rPr/>
      </w:pPr>
      <w:r>
        <w:rPr/>
        <w:t>Общая характеристика</w:t>
      </w:r>
      <w:r>
        <w:rPr>
          <w:rFonts w:ascii="Calibri" w:hAnsi="Calibri" w:asciiTheme="minorHAnsi" w:hAnsiTheme="minorHAnsi"/>
          <w:lang w:val="ru-RU"/>
        </w:rPr>
        <w:t xml:space="preserve"> </w:t>
      </w:r>
      <w:r>
        <w:rPr/>
        <w:t>РАБОЧЕЙ ПРОГРАММЫ УЧЕБНОЙ ДИСЦИПЛИНЫ</w:t>
      </w:r>
    </w:p>
    <w:p>
      <w:pPr>
        <w:pStyle w:val="117"/>
        <w:jc w:val="center"/>
        <w:rPr>
          <w:rFonts w:eastAsia="Segoe UI"/>
          <w:lang w:val="ru-RU"/>
        </w:rPr>
      </w:pPr>
      <w:r>
        <w:rPr>
          <w:rFonts w:eastAsia="Segoe UI"/>
          <w:lang w:val="ru-RU"/>
        </w:rPr>
        <w:t>«Основы экономики воздушного транспорта»</w:t>
      </w:r>
    </w:p>
    <w:p>
      <w:pPr>
        <w:pStyle w:val="117"/>
        <w:rPr>
          <w:lang w:val="ru-RU"/>
        </w:rPr>
      </w:pPr>
      <w:r>
        <w:rPr>
          <w:lang w:val="ru-RU"/>
        </w:rPr>
      </w:r>
    </w:p>
    <w:p>
      <w:pPr>
        <w:pStyle w:val="119"/>
        <w:rPr>
          <w:rFonts w:ascii="Times New Roman" w:hAnsi="Times New Roman"/>
        </w:rPr>
      </w:pPr>
      <w:r>
        <w:rPr>
          <w:rFonts w:ascii="Times New Roman" w:hAnsi="Times New Roman"/>
        </w:rPr>
        <w:t>1.1. Цель и место дисциплины в структуре образовательной программы</w:t>
      </w:r>
    </w:p>
    <w:p>
      <w:pPr>
        <w:pStyle w:val="Normal"/>
        <w:tabs>
          <w:tab w:val="clear" w:pos="708"/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Учебная дисциплина «Основы экономики воздушного транспорта» является  к включе</w:t>
      </w:r>
      <w:r>
        <w:rPr>
          <w:rFonts w:ascii="Times New Roman" w:hAnsi="Times New Roman"/>
          <w:sz w:val="24"/>
          <w:szCs w:val="24"/>
        </w:rPr>
        <w:t xml:space="preserve">ной в </w:t>
      </w:r>
      <w:r>
        <w:rPr>
          <w:rFonts w:ascii="Times New Roman" w:hAnsi="Times New Roman"/>
          <w:sz w:val="24"/>
          <w:szCs w:val="24"/>
        </w:rPr>
        <w:t xml:space="preserve"> часть, формируемую участниками образовательных отношений (вариативная часть) примерной образовательной программы в соответствии с ФГОС СПО по специальности 25.02.08 Эксплуатация беспилотных авиационных систем. </w:t>
      </w:r>
    </w:p>
    <w:p>
      <w:pPr>
        <w:pStyle w:val="Normal"/>
        <w:tabs>
          <w:tab w:val="clear" w:pos="708"/>
          <w:tab w:val="left" w:pos="-7513" w:leader="none"/>
          <w:tab w:val="left" w:pos="-6237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Особое значение дисциплина имеет при формировании и развитии ОК: ОК 01, ОК 02, ОК 03, ОК 04, ОК 05.</w:t>
      </w:r>
    </w:p>
    <w:p>
      <w:pPr>
        <w:pStyle w:val="Normal"/>
        <w:suppressAutoHyphens w:val="true"/>
        <w:spacing w:lineRule="auto" w:line="276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Дисциплина включена в обязательную часть общепрофессионального цикла образовательной программы.</w:t>
      </w:r>
    </w:p>
    <w:p>
      <w:pPr>
        <w:pStyle w:val="Normal"/>
        <w:suppressAutoHyphens w:val="true"/>
        <w:spacing w:lineRule="auto" w:line="276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119"/>
        <w:rPr>
          <w:rFonts w:ascii="Times New Roman" w:hAnsi="Times New Roman"/>
        </w:rPr>
      </w:pPr>
      <w:r>
        <w:rPr>
          <w:rFonts w:ascii="Times New Roman" w:hAnsi="Times New Roman"/>
        </w:rPr>
        <w:t>1.2. Планируемые результаты освоения дисциплины</w:t>
      </w:r>
    </w:p>
    <w:p>
      <w:pPr>
        <w:pStyle w:val="Normal"/>
        <w:ind w:firstLine="709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>Результаты освоения дисциплины соотносятся с планируемыми результатами освоения образовательной программы, представленными в матрице компетенций выпускника (п. 4.3 ОП).</w:t>
      </w:r>
    </w:p>
    <w:p>
      <w:pPr>
        <w:pStyle w:val="Normal"/>
        <w:spacing w:before="0" w:after="120"/>
        <w:ind w:firstLine="709"/>
        <w:rPr>
          <w:rFonts w:ascii="Times New Roman" w:hAnsi="Times New Roman" w:cs="Times New Roman"/>
          <w:bCs/>
          <w:sz w:val="24"/>
          <w:szCs w:val="24"/>
        </w:rPr>
      </w:pPr>
      <w:r>
        <w:rPr>
          <w:rFonts w:cs="Times New Roman" w:ascii="Times New Roman" w:hAnsi="Times New Roman"/>
          <w:bCs/>
          <w:sz w:val="24"/>
          <w:szCs w:val="24"/>
        </w:rPr>
        <w:t>В результате освоения дисциплины обучающийся должен:</w:t>
      </w:r>
    </w:p>
    <w:tbl>
      <w:tblPr>
        <w:tblW w:w="9248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noVBand="1" w:val="04a0" w:noHBand="0" w:lastColumn="0" w:firstColumn="1" w:lastRow="0" w:firstRow="1"/>
      </w:tblPr>
      <w:tblGrid>
        <w:gridCol w:w="1384"/>
        <w:gridCol w:w="4251"/>
        <w:gridCol w:w="3613"/>
      </w:tblGrid>
      <w:tr>
        <w:trPr>
          <w:tblHeader w:val="true"/>
          <w:trHeight w:val="649" w:hRule="atLeast"/>
        </w:trPr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jc w:val="center"/>
              <w:rPr>
                <w:rFonts w:ascii="Times New Roman" w:hAnsi="Times New Roman" w:eastAsia="Times New Roman" w:cs="Times New Roman"/>
                <w:b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lang w:eastAsia="ru-RU"/>
              </w:rPr>
              <w:t xml:space="preserve">Код </w:t>
            </w:r>
          </w:p>
          <w:p>
            <w:pPr>
              <w:pStyle w:val="Normal"/>
              <w:widowControl w:val="false"/>
              <w:suppressAutoHyphens w:val="true"/>
              <w:jc w:val="center"/>
              <w:rPr>
                <w:rFonts w:ascii="Times New Roman" w:hAnsi="Times New Roman" w:eastAsia="Times New Roman" w:cs="Times New Roman"/>
                <w:b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lang w:eastAsia="ru-RU"/>
              </w:rPr>
              <w:t>ПК, ОК</w:t>
            </w:r>
          </w:p>
        </w:tc>
        <w:tc>
          <w:tcPr>
            <w:tcW w:w="4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jc w:val="center"/>
              <w:rPr>
                <w:rFonts w:ascii="Times New Roman" w:hAnsi="Times New Roman" w:eastAsia="Times New Roman" w:cs="Times New Roman"/>
                <w:b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lang w:eastAsia="ru-RU"/>
              </w:rPr>
              <w:t>Умения</w:t>
            </w:r>
          </w:p>
        </w:tc>
        <w:tc>
          <w:tcPr>
            <w:tcW w:w="3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jc w:val="center"/>
              <w:rPr>
                <w:rFonts w:ascii="Times New Roman" w:hAnsi="Times New Roman" w:eastAsia="Times New Roman" w:cs="Times New Roman"/>
                <w:b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lang w:eastAsia="ru-RU"/>
              </w:rPr>
              <w:t>Знания</w:t>
            </w:r>
          </w:p>
        </w:tc>
      </w:tr>
      <w:tr>
        <w:trPr>
          <w:trHeight w:val="212" w:hRule="atLeast"/>
        </w:trPr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lang w:eastAsia="ru-RU"/>
              </w:rPr>
              <w:t>ОК 01</w:t>
            </w:r>
          </w:p>
          <w:p>
            <w:pPr>
              <w:pStyle w:val="Normal"/>
              <w:widowControl w:val="false"/>
              <w:suppressAutoHyphens w:val="true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lang w:eastAsia="ru-RU"/>
              </w:rPr>
              <w:t xml:space="preserve">ОК 02 </w:t>
            </w:r>
          </w:p>
          <w:p>
            <w:pPr>
              <w:pStyle w:val="Normal"/>
              <w:widowControl w:val="false"/>
              <w:suppressAutoHyphens w:val="true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lang w:eastAsia="ru-RU"/>
              </w:rPr>
              <w:t xml:space="preserve">ОК 03 </w:t>
            </w:r>
          </w:p>
          <w:p>
            <w:pPr>
              <w:pStyle w:val="Normal"/>
              <w:widowControl w:val="false"/>
              <w:suppressAutoHyphens w:val="true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lang w:eastAsia="ru-RU"/>
              </w:rPr>
              <w:t xml:space="preserve">ОК 04 </w:t>
            </w:r>
          </w:p>
          <w:p>
            <w:pPr>
              <w:pStyle w:val="Normal"/>
              <w:widowControl w:val="false"/>
              <w:suppressAutoHyphens w:val="true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lang w:eastAsia="ru-RU"/>
              </w:rPr>
              <w:t xml:space="preserve">ОК 05 </w:t>
            </w:r>
          </w:p>
          <w:p>
            <w:pPr>
              <w:pStyle w:val="Normal"/>
              <w:widowControl w:val="false"/>
              <w:suppressAutoHyphens w:val="true"/>
              <w:rPr>
                <w:rFonts w:ascii="Times New Roman" w:hAnsi="Times New Roman" w:eastAsia="Times New Roman" w:cs="Times New Roman"/>
                <w:i/>
                <w:i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/>
                <w:lang w:eastAsia="ru-RU"/>
              </w:rPr>
            </w:r>
          </w:p>
        </w:tc>
        <w:tc>
          <w:tcPr>
            <w:tcW w:w="4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45"/>
              </w:numPr>
              <w:tabs>
                <w:tab w:val="clear" w:pos="708"/>
                <w:tab w:val="left" w:pos="-8897" w:leader="none"/>
                <w:tab w:val="left" w:pos="625" w:leader="none"/>
                <w:tab w:val="left" w:pos="1276" w:leader="none"/>
              </w:tabs>
              <w:spacing w:lineRule="auto" w:line="276" w:before="0" w:after="200"/>
              <w:ind w:left="57" w:firstLine="323"/>
              <w:rPr>
                <w:rFonts w:ascii="Times New Roman" w:hAnsi="Times New Roman" w:eastAsia="Times New Roman" w:cs="Times New Roman"/>
                <w:lang w:val="x-none" w:eastAsia="x-none"/>
              </w:rPr>
            </w:pPr>
            <w:r>
              <w:rPr>
                <w:rFonts w:eastAsia="Times New Roman" w:cs="Times New Roman" w:ascii="Times New Roman" w:hAnsi="Times New Roman"/>
                <w:lang w:val="x-none" w:eastAsia="x-none"/>
              </w:rPr>
              <w:t>распознавать задачу или проблему в профессиональном или социальном контексте;</w:t>
            </w:r>
          </w:p>
          <w:p>
            <w:pPr>
              <w:pStyle w:val="Normal"/>
              <w:widowControl w:val="false"/>
              <w:numPr>
                <w:ilvl w:val="0"/>
                <w:numId w:val="45"/>
              </w:numPr>
              <w:tabs>
                <w:tab w:val="clear" w:pos="708"/>
                <w:tab w:val="left" w:pos="-8897" w:leader="none"/>
                <w:tab w:val="left" w:pos="625" w:leader="none"/>
                <w:tab w:val="left" w:pos="1276" w:leader="none"/>
              </w:tabs>
              <w:spacing w:lineRule="auto" w:line="276" w:before="0" w:after="200"/>
              <w:ind w:left="57" w:firstLine="323"/>
              <w:rPr>
                <w:rFonts w:ascii="Times New Roman" w:hAnsi="Times New Roman" w:eastAsia="Times New Roman" w:cs="Times New Roman"/>
                <w:lang w:val="x-none" w:eastAsia="x-none"/>
              </w:rPr>
            </w:pPr>
            <w:r>
              <w:rPr>
                <w:rFonts w:eastAsia="Times New Roman" w:cs="Times New Roman" w:ascii="Times New Roman" w:hAnsi="Times New Roman"/>
                <w:lang w:val="x-none" w:eastAsia="x-none"/>
              </w:rPr>
              <w:t>анализировать задачу ИЛИ проблему и выделять её составные части;</w:t>
            </w:r>
          </w:p>
          <w:p>
            <w:pPr>
              <w:pStyle w:val="Normal"/>
              <w:widowControl w:val="false"/>
              <w:numPr>
                <w:ilvl w:val="0"/>
                <w:numId w:val="45"/>
              </w:numPr>
              <w:tabs>
                <w:tab w:val="clear" w:pos="708"/>
                <w:tab w:val="left" w:pos="-8897" w:leader="none"/>
                <w:tab w:val="left" w:pos="625" w:leader="none"/>
                <w:tab w:val="left" w:pos="1276" w:leader="none"/>
              </w:tabs>
              <w:spacing w:lineRule="auto" w:line="276" w:before="0" w:after="200"/>
              <w:ind w:left="57" w:firstLine="323"/>
              <w:rPr>
                <w:rFonts w:ascii="Times New Roman" w:hAnsi="Times New Roman" w:eastAsia="Times New Roman" w:cs="Times New Roman"/>
                <w:lang w:val="x-none" w:eastAsia="x-none"/>
              </w:rPr>
            </w:pPr>
            <w:r>
              <w:rPr>
                <w:rFonts w:eastAsia="Times New Roman" w:cs="Times New Roman" w:ascii="Times New Roman" w:hAnsi="Times New Roman"/>
                <w:lang w:val="x-none" w:eastAsia="x-none"/>
              </w:rPr>
              <w:t xml:space="preserve">определять этапы решения задачи, </w:t>
            </w:r>
          </w:p>
          <w:p>
            <w:pPr>
              <w:pStyle w:val="Normal"/>
              <w:widowControl w:val="false"/>
              <w:numPr>
                <w:ilvl w:val="0"/>
                <w:numId w:val="45"/>
              </w:numPr>
              <w:tabs>
                <w:tab w:val="clear" w:pos="708"/>
                <w:tab w:val="left" w:pos="-8897" w:leader="none"/>
                <w:tab w:val="left" w:pos="625" w:leader="none"/>
                <w:tab w:val="left" w:pos="1276" w:leader="none"/>
              </w:tabs>
              <w:spacing w:lineRule="auto" w:line="276" w:before="0" w:after="200"/>
              <w:ind w:left="57" w:firstLine="323"/>
              <w:rPr>
                <w:rFonts w:ascii="Times New Roman" w:hAnsi="Times New Roman" w:eastAsia="Times New Roman" w:cs="Times New Roman"/>
                <w:lang w:val="x-none" w:eastAsia="x-none"/>
              </w:rPr>
            </w:pPr>
            <w:r>
              <w:rPr>
                <w:rFonts w:eastAsia="Times New Roman" w:cs="Times New Roman" w:ascii="Times New Roman" w:hAnsi="Times New Roman"/>
                <w:lang w:val="x-none" w:eastAsia="x-none"/>
              </w:rPr>
              <w:t>выявлять и эффективно искать информацию, необходимую для решения задачи и/или проблемы;</w:t>
            </w:r>
          </w:p>
          <w:p>
            <w:pPr>
              <w:pStyle w:val="Normal"/>
              <w:widowControl w:val="false"/>
              <w:numPr>
                <w:ilvl w:val="0"/>
                <w:numId w:val="45"/>
              </w:numPr>
              <w:tabs>
                <w:tab w:val="clear" w:pos="708"/>
                <w:tab w:val="left" w:pos="-8897" w:leader="none"/>
                <w:tab w:val="left" w:pos="625" w:leader="none"/>
                <w:tab w:val="left" w:pos="1276" w:leader="none"/>
              </w:tabs>
              <w:spacing w:lineRule="auto" w:line="276" w:before="0" w:after="200"/>
              <w:ind w:left="57" w:firstLine="323"/>
              <w:rPr>
                <w:rFonts w:ascii="Times New Roman" w:hAnsi="Times New Roman" w:eastAsia="Times New Roman" w:cs="Times New Roman"/>
                <w:lang w:val="x-none" w:eastAsia="x-none"/>
              </w:rPr>
            </w:pPr>
            <w:r>
              <w:rPr>
                <w:rFonts w:eastAsia="Times New Roman" w:cs="Times New Roman" w:ascii="Times New Roman" w:hAnsi="Times New Roman"/>
                <w:lang w:val="x-none" w:eastAsia="x-none"/>
              </w:rPr>
              <w:t>составлять план действия, определять необходимые ресурсы;</w:t>
            </w:r>
          </w:p>
          <w:p>
            <w:pPr>
              <w:pStyle w:val="Normal"/>
              <w:widowControl w:val="false"/>
              <w:numPr>
                <w:ilvl w:val="0"/>
                <w:numId w:val="45"/>
              </w:numPr>
              <w:tabs>
                <w:tab w:val="clear" w:pos="708"/>
                <w:tab w:val="left" w:pos="-8897" w:leader="none"/>
                <w:tab w:val="left" w:pos="625" w:leader="none"/>
                <w:tab w:val="left" w:pos="1276" w:leader="none"/>
              </w:tabs>
              <w:spacing w:lineRule="auto" w:line="276" w:before="0" w:after="200"/>
              <w:ind w:left="57" w:firstLine="323"/>
              <w:rPr>
                <w:rFonts w:ascii="Times New Roman" w:hAnsi="Times New Roman" w:eastAsia="Times New Roman" w:cs="Times New Roman"/>
                <w:lang w:val="x-none" w:eastAsia="x-none"/>
              </w:rPr>
            </w:pPr>
            <w:r>
              <w:rPr>
                <w:rFonts w:eastAsia="Times New Roman" w:cs="Times New Roman" w:ascii="Times New Roman" w:hAnsi="Times New Roman"/>
                <w:lang w:val="x-none" w:eastAsia="x-none"/>
              </w:rPr>
              <w:t xml:space="preserve">реализовывать составленный план, оценивать результат своих действий </w:t>
            </w:r>
          </w:p>
          <w:p>
            <w:pPr>
              <w:pStyle w:val="Normal"/>
              <w:widowControl w:val="false"/>
              <w:numPr>
                <w:ilvl w:val="0"/>
                <w:numId w:val="45"/>
              </w:numPr>
              <w:tabs>
                <w:tab w:val="clear" w:pos="708"/>
                <w:tab w:val="left" w:pos="-8897" w:leader="none"/>
                <w:tab w:val="left" w:pos="625" w:leader="none"/>
                <w:tab w:val="left" w:pos="1276" w:leader="none"/>
              </w:tabs>
              <w:spacing w:lineRule="auto" w:line="276" w:before="0" w:after="200"/>
              <w:ind w:left="57" w:firstLine="323"/>
              <w:rPr>
                <w:rFonts w:ascii="Times New Roman" w:hAnsi="Times New Roman" w:eastAsia="Times New Roman" w:cs="Times New Roman"/>
                <w:lang w:val="x-none" w:eastAsia="x-none"/>
              </w:rPr>
            </w:pPr>
            <w:r>
              <w:rPr>
                <w:rFonts w:eastAsia="Times New Roman" w:cs="Times New Roman" w:ascii="Times New Roman" w:hAnsi="Times New Roman"/>
                <w:lang w:val="x-none" w:eastAsia="x-none"/>
              </w:rPr>
              <w:t xml:space="preserve">определять задачи для поиска информации, определять необходимые источники информации; </w:t>
            </w:r>
          </w:p>
          <w:p>
            <w:pPr>
              <w:pStyle w:val="Normal"/>
              <w:widowControl w:val="false"/>
              <w:numPr>
                <w:ilvl w:val="0"/>
                <w:numId w:val="45"/>
              </w:numPr>
              <w:tabs>
                <w:tab w:val="clear" w:pos="708"/>
                <w:tab w:val="left" w:pos="-8897" w:leader="none"/>
                <w:tab w:val="left" w:pos="625" w:leader="none"/>
                <w:tab w:val="left" w:pos="1276" w:leader="none"/>
              </w:tabs>
              <w:spacing w:lineRule="auto" w:line="276" w:before="0" w:after="200"/>
              <w:ind w:left="57" w:firstLine="323"/>
              <w:rPr>
                <w:rFonts w:ascii="Times New Roman" w:hAnsi="Times New Roman" w:eastAsia="Times New Roman" w:cs="Times New Roman"/>
                <w:lang w:val="x-none" w:eastAsia="x-none"/>
              </w:rPr>
            </w:pPr>
            <w:r>
              <w:rPr>
                <w:rFonts w:eastAsia="Times New Roman" w:cs="Times New Roman" w:ascii="Times New Roman" w:hAnsi="Times New Roman"/>
                <w:lang w:val="x-none" w:eastAsia="x-none"/>
              </w:rPr>
              <w:t>планировать процесс поиска, структурировать получаемую информацию;</w:t>
            </w:r>
          </w:p>
          <w:p>
            <w:pPr>
              <w:pStyle w:val="Normal"/>
              <w:widowControl w:val="false"/>
              <w:numPr>
                <w:ilvl w:val="0"/>
                <w:numId w:val="45"/>
              </w:numPr>
              <w:tabs>
                <w:tab w:val="clear" w:pos="708"/>
                <w:tab w:val="left" w:pos="-8897" w:leader="none"/>
                <w:tab w:val="left" w:pos="625" w:leader="none"/>
                <w:tab w:val="left" w:pos="1276" w:leader="none"/>
              </w:tabs>
              <w:spacing w:lineRule="auto" w:line="276" w:before="0" w:after="200"/>
              <w:ind w:left="57" w:firstLine="323"/>
              <w:rPr>
                <w:rFonts w:ascii="Times New Roman" w:hAnsi="Times New Roman" w:eastAsia="Times New Roman" w:cs="Times New Roman"/>
                <w:lang w:val="x-none" w:eastAsia="x-none"/>
              </w:rPr>
            </w:pPr>
            <w:r>
              <w:rPr>
                <w:rFonts w:eastAsia="Times New Roman" w:cs="Times New Roman" w:ascii="Times New Roman" w:hAnsi="Times New Roman"/>
                <w:lang w:val="x-none" w:eastAsia="x-none"/>
              </w:rPr>
              <w:t xml:space="preserve">выделять наиболее значимое в перечне информации, оценивать практическую значимость результатов поиска, оформлять результаты поиска </w:t>
            </w:r>
          </w:p>
          <w:p>
            <w:pPr>
              <w:pStyle w:val="Normal"/>
              <w:widowControl w:val="false"/>
              <w:numPr>
                <w:ilvl w:val="0"/>
                <w:numId w:val="45"/>
              </w:numPr>
              <w:tabs>
                <w:tab w:val="clear" w:pos="708"/>
                <w:tab w:val="left" w:pos="-8897" w:leader="none"/>
                <w:tab w:val="left" w:pos="625" w:leader="none"/>
                <w:tab w:val="left" w:pos="1276" w:leader="none"/>
              </w:tabs>
              <w:spacing w:lineRule="auto" w:line="276" w:before="0" w:after="200"/>
              <w:ind w:left="57" w:firstLine="323"/>
              <w:rPr>
                <w:rFonts w:ascii="Times New Roman" w:hAnsi="Times New Roman" w:eastAsia="Times New Roman" w:cs="Times New Roman"/>
                <w:lang w:val="x-none" w:eastAsia="x-none"/>
              </w:rPr>
            </w:pPr>
            <w:r>
              <w:rPr>
                <w:rFonts w:eastAsia="Times New Roman" w:cs="Times New Roman" w:ascii="Times New Roman" w:hAnsi="Times New Roman"/>
                <w:lang w:val="x-none" w:eastAsia="x-none"/>
              </w:rPr>
              <w:t>применять современную научную профессиональную терминологию;</w:t>
            </w:r>
          </w:p>
          <w:p>
            <w:pPr>
              <w:pStyle w:val="Normal"/>
              <w:widowControl w:val="false"/>
              <w:numPr>
                <w:ilvl w:val="0"/>
                <w:numId w:val="45"/>
              </w:numPr>
              <w:tabs>
                <w:tab w:val="clear" w:pos="708"/>
                <w:tab w:val="left" w:pos="-8897" w:leader="none"/>
                <w:tab w:val="left" w:pos="625" w:leader="none"/>
                <w:tab w:val="left" w:pos="1276" w:leader="none"/>
              </w:tabs>
              <w:spacing w:lineRule="auto" w:line="276" w:before="0" w:after="200"/>
              <w:ind w:left="57" w:firstLine="323"/>
              <w:rPr>
                <w:rFonts w:ascii="Times New Roman" w:hAnsi="Times New Roman" w:eastAsia="Times New Roman" w:cs="Times New Roman"/>
                <w:lang w:val="x-none" w:eastAsia="x-none"/>
              </w:rPr>
            </w:pPr>
            <w:r>
              <w:rPr>
                <w:rFonts w:eastAsia="Times New Roman" w:cs="Times New Roman" w:ascii="Times New Roman" w:hAnsi="Times New Roman"/>
                <w:lang w:val="x-none" w:eastAsia="x-none"/>
              </w:rPr>
              <w:t xml:space="preserve">определять и выстраивать траектории профессионального развития и самообразования. </w:t>
            </w:r>
          </w:p>
          <w:p>
            <w:pPr>
              <w:pStyle w:val="Normal"/>
              <w:widowControl w:val="false"/>
              <w:numPr>
                <w:ilvl w:val="0"/>
                <w:numId w:val="45"/>
              </w:numPr>
              <w:tabs>
                <w:tab w:val="clear" w:pos="708"/>
                <w:tab w:val="left" w:pos="-8897" w:leader="none"/>
                <w:tab w:val="left" w:pos="625" w:leader="none"/>
                <w:tab w:val="left" w:pos="1276" w:leader="none"/>
              </w:tabs>
              <w:spacing w:lineRule="auto" w:line="276" w:before="0" w:after="200"/>
              <w:ind w:left="57" w:firstLine="323"/>
              <w:rPr>
                <w:rFonts w:ascii="Times New Roman" w:hAnsi="Times New Roman" w:eastAsia="Times New Roman" w:cs="Times New Roman"/>
                <w:lang w:val="x-none" w:eastAsia="x-none"/>
              </w:rPr>
            </w:pPr>
            <w:r>
              <w:rPr>
                <w:rFonts w:eastAsia="Times New Roman" w:cs="Times New Roman" w:ascii="Times New Roman" w:hAnsi="Times New Roman"/>
                <w:lang w:val="x-none" w:eastAsia="x-none"/>
              </w:rPr>
              <w:t>организовывать работу коллектива и команды;</w:t>
            </w:r>
          </w:p>
          <w:p>
            <w:pPr>
              <w:pStyle w:val="Normal"/>
              <w:widowControl w:val="false"/>
              <w:numPr>
                <w:ilvl w:val="0"/>
                <w:numId w:val="45"/>
              </w:numPr>
              <w:tabs>
                <w:tab w:val="clear" w:pos="708"/>
                <w:tab w:val="left" w:pos="-8897" w:leader="none"/>
                <w:tab w:val="left" w:pos="625" w:leader="none"/>
              </w:tabs>
              <w:spacing w:lineRule="auto" w:line="276" w:before="0" w:after="200"/>
              <w:ind w:left="57" w:firstLine="323"/>
              <w:rPr>
                <w:rFonts w:ascii="Times New Roman" w:hAnsi="Times New Roman" w:eastAsia="Times New Roman" w:cs="Times New Roman"/>
                <w:i/>
                <w:i/>
                <w:lang w:val="x-none" w:eastAsia="x-none"/>
              </w:rPr>
            </w:pPr>
            <w:r>
              <w:rPr>
                <w:rFonts w:eastAsia="Times New Roman" w:cs="Times New Roman" w:ascii="Times New Roman" w:hAnsi="Times New Roman"/>
                <w:lang w:val="x-none" w:eastAsia="x-none"/>
              </w:rPr>
              <w:t>взаимодействовать с коллегами  в ходе профессиональной/учебной</w:t>
            </w:r>
            <w:r>
              <w:rPr>
                <w:rFonts w:eastAsia="Times New Roman" w:cs="Times New Roman" w:ascii="Times New Roman" w:hAnsi="Times New Roman"/>
                <w:lang w:eastAsia="x-none"/>
              </w:rPr>
              <w:t xml:space="preserve"> </w:t>
            </w:r>
            <w:r>
              <w:rPr>
                <w:rFonts w:eastAsia="Times New Roman" w:cs="Times New Roman" w:ascii="Times New Roman" w:hAnsi="Times New Roman"/>
                <w:lang w:val="x-none" w:eastAsia="x-none"/>
              </w:rPr>
              <w:t>деятельности</w:t>
            </w:r>
            <w:r>
              <w:rPr>
                <w:rFonts w:eastAsia="Times New Roman" w:cs="Times New Roman" w:ascii="Times New Roman" w:hAnsi="Times New Roman"/>
                <w:lang w:eastAsia="x-none"/>
              </w:rPr>
              <w:t>;</w:t>
            </w:r>
          </w:p>
          <w:p>
            <w:pPr>
              <w:pStyle w:val="Normal"/>
              <w:widowControl w:val="false"/>
              <w:numPr>
                <w:ilvl w:val="0"/>
                <w:numId w:val="45"/>
              </w:numPr>
              <w:tabs>
                <w:tab w:val="clear" w:pos="708"/>
                <w:tab w:val="left" w:pos="-8897" w:leader="none"/>
              </w:tabs>
              <w:spacing w:lineRule="auto" w:line="276" w:before="0" w:after="200"/>
              <w:ind w:left="34" w:firstLine="326"/>
              <w:rPr>
                <w:rFonts w:ascii="Times New Roman" w:hAnsi="Times New Roman" w:eastAsia="Times New Roman" w:cs="Times New Roman"/>
                <w:lang w:val="x-none" w:eastAsia="x-none"/>
              </w:rPr>
            </w:pPr>
            <w:r>
              <w:rPr>
                <w:rFonts w:eastAsia="Times New Roman" w:cs="Times New Roman" w:ascii="Times New Roman" w:hAnsi="Times New Roman"/>
                <w:i/>
                <w:lang w:val="x-none" w:eastAsia="x-none"/>
              </w:rPr>
              <w:t xml:space="preserve"> </w:t>
            </w:r>
            <w:r>
              <w:rPr>
                <w:rFonts w:eastAsia="Times New Roman" w:cs="Times New Roman" w:ascii="Times New Roman" w:hAnsi="Times New Roman"/>
                <w:lang w:val="x-none" w:eastAsia="x-none"/>
              </w:rPr>
              <w:t>грамотно излагать свои мысли и оформлять документы по профессиональной тематике на государственном языке</w:t>
            </w:r>
            <w:r>
              <w:rPr>
                <w:rFonts w:eastAsia="Times New Roman" w:cs="Times New Roman" w:ascii="Times New Roman" w:hAnsi="Times New Roman"/>
                <w:lang w:eastAsia="x-none"/>
              </w:rPr>
              <w:t>;</w:t>
            </w:r>
          </w:p>
          <w:p>
            <w:pPr>
              <w:pStyle w:val="Normal"/>
              <w:widowControl w:val="false"/>
              <w:numPr>
                <w:ilvl w:val="0"/>
                <w:numId w:val="45"/>
              </w:numPr>
              <w:tabs>
                <w:tab w:val="clear" w:pos="708"/>
                <w:tab w:val="left" w:pos="-8897" w:leader="none"/>
              </w:tabs>
              <w:spacing w:lineRule="auto" w:line="276" w:before="0" w:after="200"/>
              <w:ind w:left="34" w:firstLine="326"/>
              <w:rPr>
                <w:rFonts w:ascii="Times New Roman" w:hAnsi="Times New Roman" w:eastAsia="Times New Roman" w:cs="Times New Roman"/>
                <w:lang w:val="x-none" w:eastAsia="x-none"/>
              </w:rPr>
            </w:pPr>
            <w:r>
              <w:rPr>
                <w:rFonts w:eastAsia="Times New Roman" w:cs="Times New Roman" w:ascii="Times New Roman" w:hAnsi="Times New Roman"/>
                <w:lang w:val="x-none" w:eastAsia="x-none"/>
              </w:rPr>
              <w:t>соблюдать нормы экологической безопасности</w:t>
            </w:r>
            <w:r>
              <w:rPr>
                <w:rFonts w:eastAsia="Times New Roman" w:cs="Times New Roman" w:ascii="Times New Roman" w:hAnsi="Times New Roman"/>
                <w:lang w:eastAsia="x-none"/>
              </w:rPr>
              <w:t xml:space="preserve">, </w:t>
            </w:r>
            <w:r>
              <w:rPr>
                <w:rFonts w:eastAsia="Times New Roman" w:cs="Times New Roman" w:ascii="Times New Roman" w:hAnsi="Times New Roman"/>
                <w:lang w:val="x-none" w:eastAsia="x-none"/>
              </w:rPr>
              <w:t>определять</w:t>
            </w:r>
            <w:r>
              <w:rPr>
                <w:rFonts w:eastAsia="Times New Roman" w:cs="Times New Roman" w:ascii="Times New Roman" w:hAnsi="Times New Roman"/>
                <w:lang w:eastAsia="x-none"/>
              </w:rPr>
              <w:t xml:space="preserve"> </w:t>
            </w:r>
            <w:r>
              <w:rPr>
                <w:rFonts w:eastAsia="Times New Roman" w:cs="Times New Roman" w:ascii="Times New Roman" w:hAnsi="Times New Roman"/>
                <w:lang w:val="x-none" w:eastAsia="x-none"/>
              </w:rPr>
              <w:t>направления</w:t>
            </w:r>
            <w:r>
              <w:rPr>
                <w:rFonts w:eastAsia="Times New Roman" w:cs="Times New Roman" w:ascii="Times New Roman" w:hAnsi="Times New Roman"/>
                <w:lang w:eastAsia="x-none"/>
              </w:rPr>
              <w:t xml:space="preserve"> </w:t>
            </w:r>
            <w:r>
              <w:rPr>
                <w:rFonts w:eastAsia="Times New Roman" w:cs="Times New Roman" w:ascii="Times New Roman" w:hAnsi="Times New Roman"/>
                <w:lang w:val="x-none" w:eastAsia="x-none"/>
              </w:rPr>
              <w:t>ресурсосбережения</w:t>
            </w:r>
            <w:r>
              <w:rPr>
                <w:rFonts w:eastAsia="Times New Roman" w:cs="Times New Roman" w:ascii="Times New Roman" w:hAnsi="Times New Roman"/>
                <w:lang w:eastAsia="x-none"/>
              </w:rPr>
              <w:t xml:space="preserve"> </w:t>
            </w:r>
            <w:r>
              <w:rPr>
                <w:rFonts w:eastAsia="Times New Roman" w:cs="Times New Roman" w:ascii="Times New Roman" w:hAnsi="Times New Roman"/>
                <w:lang w:val="x-none" w:eastAsia="x-none"/>
              </w:rPr>
              <w:t>в</w:t>
            </w:r>
            <w:r>
              <w:rPr>
                <w:rFonts w:eastAsia="Times New Roman" w:cs="Times New Roman" w:ascii="Times New Roman" w:hAnsi="Times New Roman"/>
                <w:lang w:eastAsia="x-none"/>
              </w:rPr>
              <w:t xml:space="preserve"> </w:t>
            </w:r>
            <w:r>
              <w:rPr>
                <w:rFonts w:eastAsia="Times New Roman" w:cs="Times New Roman" w:ascii="Times New Roman" w:hAnsi="Times New Roman"/>
                <w:lang w:val="x-none" w:eastAsia="x-none"/>
              </w:rPr>
              <w:t>рамках</w:t>
            </w:r>
            <w:r>
              <w:rPr>
                <w:rFonts w:eastAsia="Times New Roman" w:cs="Times New Roman" w:ascii="Times New Roman" w:hAnsi="Times New Roman"/>
                <w:lang w:eastAsia="x-none"/>
              </w:rPr>
              <w:t xml:space="preserve"> </w:t>
            </w:r>
            <w:r>
              <w:rPr>
                <w:rFonts w:eastAsia="Times New Roman" w:cs="Times New Roman" w:ascii="Times New Roman" w:hAnsi="Times New Roman"/>
                <w:lang w:val="x-none" w:eastAsia="x-none"/>
              </w:rPr>
              <w:t>профессиональной деятельности</w:t>
            </w:r>
            <w:r>
              <w:rPr>
                <w:rFonts w:eastAsia="Times New Roman" w:cs="Times New Roman" w:ascii="Times New Roman" w:hAnsi="Times New Roman"/>
                <w:lang w:eastAsia="x-none"/>
              </w:rPr>
              <w:t>;</w:t>
            </w:r>
          </w:p>
          <w:p>
            <w:pPr>
              <w:pStyle w:val="Normal"/>
              <w:widowControl w:val="false"/>
              <w:numPr>
                <w:ilvl w:val="0"/>
                <w:numId w:val="45"/>
              </w:numPr>
              <w:tabs>
                <w:tab w:val="clear" w:pos="708"/>
                <w:tab w:val="left" w:pos="-8897" w:leader="none"/>
              </w:tabs>
              <w:spacing w:lineRule="auto" w:line="276" w:before="0" w:after="200"/>
              <w:ind w:left="34" w:firstLine="326"/>
              <w:rPr>
                <w:rFonts w:ascii="Times New Roman" w:hAnsi="Times New Roman" w:eastAsia="Times New Roman" w:cs="Times New Roman"/>
                <w:lang w:val="x-none" w:eastAsia="x-none"/>
              </w:rPr>
            </w:pPr>
            <w:r>
              <w:rPr>
                <w:rFonts w:eastAsia="Times New Roman" w:cs="Times New Roman" w:ascii="Times New Roman" w:hAnsi="Times New Roman"/>
                <w:lang w:val="x-none" w:eastAsia="x-none"/>
              </w:rPr>
              <w:t>осуществлять работу с соблюдением принципов бережливого производства</w:t>
            </w:r>
            <w:r>
              <w:rPr>
                <w:rFonts w:eastAsia="Times New Roman" w:cs="Times New Roman" w:ascii="Times New Roman" w:hAnsi="Times New Roman"/>
                <w:lang w:eastAsia="x-none"/>
              </w:rPr>
              <w:t>.</w:t>
            </w:r>
          </w:p>
        </w:tc>
        <w:tc>
          <w:tcPr>
            <w:tcW w:w="3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46"/>
              </w:numPr>
              <w:tabs>
                <w:tab w:val="clear" w:pos="708"/>
                <w:tab w:val="left" w:pos="-13150" w:leader="none"/>
                <w:tab w:val="left" w:pos="625" w:leader="none"/>
                <w:tab w:val="left" w:pos="1276" w:leader="none"/>
              </w:tabs>
              <w:spacing w:lineRule="auto" w:line="276" w:before="0" w:after="200"/>
              <w:ind w:left="57" w:firstLine="329"/>
              <w:rPr>
                <w:rFonts w:ascii="Times New Roman" w:hAnsi="Times New Roman" w:eastAsia="Times New Roman" w:cs="Times New Roman"/>
                <w:lang w:val="x-none" w:eastAsia="x-none"/>
              </w:rPr>
            </w:pPr>
            <w:r>
              <w:rPr>
                <w:rFonts w:eastAsia="Times New Roman" w:cs="Times New Roman" w:ascii="Times New Roman" w:hAnsi="Times New Roman"/>
                <w:lang w:val="x-none" w:eastAsia="x-none"/>
              </w:rPr>
              <w:t xml:space="preserve">основные источники информации и ресурсы для решения задач и проблем; </w:t>
            </w:r>
          </w:p>
          <w:p>
            <w:pPr>
              <w:pStyle w:val="Normal"/>
              <w:widowControl w:val="false"/>
              <w:numPr>
                <w:ilvl w:val="0"/>
                <w:numId w:val="46"/>
              </w:numPr>
              <w:tabs>
                <w:tab w:val="clear" w:pos="708"/>
                <w:tab w:val="left" w:pos="-13150" w:leader="none"/>
                <w:tab w:val="left" w:pos="625" w:leader="none"/>
                <w:tab w:val="left" w:pos="1276" w:leader="none"/>
              </w:tabs>
              <w:spacing w:lineRule="auto" w:line="276" w:before="0" w:after="200"/>
              <w:ind w:left="57" w:firstLine="329"/>
              <w:rPr>
                <w:rFonts w:ascii="Times New Roman" w:hAnsi="Times New Roman" w:eastAsia="Times New Roman" w:cs="Times New Roman"/>
                <w:lang w:val="x-none" w:eastAsia="x-none"/>
              </w:rPr>
            </w:pPr>
            <w:r>
              <w:rPr>
                <w:rFonts w:eastAsia="Times New Roman" w:cs="Times New Roman" w:ascii="Times New Roman" w:hAnsi="Times New Roman"/>
                <w:lang w:val="x-none" w:eastAsia="x-none"/>
              </w:rPr>
              <w:t>алгоритмы выполнения работ в профессиональной  области;</w:t>
            </w:r>
          </w:p>
          <w:p>
            <w:pPr>
              <w:pStyle w:val="Normal"/>
              <w:widowControl w:val="false"/>
              <w:numPr>
                <w:ilvl w:val="0"/>
                <w:numId w:val="46"/>
              </w:numPr>
              <w:tabs>
                <w:tab w:val="clear" w:pos="708"/>
                <w:tab w:val="left" w:pos="-13150" w:leader="none"/>
                <w:tab w:val="left" w:pos="625" w:leader="none"/>
                <w:tab w:val="left" w:pos="1276" w:leader="none"/>
              </w:tabs>
              <w:spacing w:lineRule="auto" w:line="276" w:before="0" w:after="200"/>
              <w:ind w:left="57" w:firstLine="329"/>
              <w:rPr>
                <w:rFonts w:ascii="Times New Roman" w:hAnsi="Times New Roman" w:eastAsia="Times New Roman" w:cs="Times New Roman"/>
                <w:lang w:val="x-none" w:eastAsia="x-none"/>
              </w:rPr>
            </w:pPr>
            <w:r>
              <w:rPr>
                <w:rFonts w:eastAsia="Times New Roman" w:cs="Times New Roman" w:ascii="Times New Roman" w:hAnsi="Times New Roman"/>
                <w:lang w:val="x-none" w:eastAsia="x-none"/>
              </w:rPr>
              <w:t>методы работы в профессиональной и смежных сферах;</w:t>
            </w:r>
          </w:p>
          <w:p>
            <w:pPr>
              <w:pStyle w:val="Normal"/>
              <w:widowControl w:val="false"/>
              <w:numPr>
                <w:ilvl w:val="0"/>
                <w:numId w:val="46"/>
              </w:numPr>
              <w:tabs>
                <w:tab w:val="clear" w:pos="708"/>
                <w:tab w:val="left" w:pos="-13150" w:leader="none"/>
                <w:tab w:val="left" w:pos="625" w:leader="none"/>
                <w:tab w:val="left" w:pos="1276" w:leader="none"/>
              </w:tabs>
              <w:spacing w:lineRule="auto" w:line="276" w:before="0" w:after="200"/>
              <w:ind w:left="57" w:firstLine="329"/>
              <w:rPr>
                <w:rFonts w:ascii="Times New Roman" w:hAnsi="Times New Roman" w:eastAsia="Times New Roman" w:cs="Times New Roman"/>
                <w:lang w:val="x-none" w:eastAsia="x-none"/>
              </w:rPr>
            </w:pPr>
            <w:r>
              <w:rPr>
                <w:rFonts w:eastAsia="Times New Roman" w:cs="Times New Roman" w:ascii="Times New Roman" w:hAnsi="Times New Roman"/>
                <w:lang w:val="x-none" w:eastAsia="x-none"/>
              </w:rPr>
              <w:t xml:space="preserve">структуру плана для решения задач; </w:t>
            </w:r>
          </w:p>
          <w:p>
            <w:pPr>
              <w:pStyle w:val="Normal"/>
              <w:widowControl w:val="false"/>
              <w:numPr>
                <w:ilvl w:val="0"/>
                <w:numId w:val="46"/>
              </w:numPr>
              <w:tabs>
                <w:tab w:val="clear" w:pos="708"/>
                <w:tab w:val="left" w:pos="-13150" w:leader="none"/>
                <w:tab w:val="left" w:pos="625" w:leader="none"/>
                <w:tab w:val="left" w:pos="1276" w:leader="none"/>
              </w:tabs>
              <w:spacing w:lineRule="auto" w:line="276" w:before="0" w:after="200"/>
              <w:ind w:left="57" w:firstLine="329"/>
              <w:rPr>
                <w:rFonts w:ascii="Times New Roman" w:hAnsi="Times New Roman" w:eastAsia="Times New Roman" w:cs="Times New Roman"/>
                <w:lang w:val="x-none" w:eastAsia="x-none"/>
              </w:rPr>
            </w:pPr>
            <w:r>
              <w:rPr>
                <w:rFonts w:eastAsia="Times New Roman" w:cs="Times New Roman" w:ascii="Times New Roman" w:hAnsi="Times New Roman"/>
                <w:lang w:val="x-none" w:eastAsia="x-none"/>
              </w:rPr>
              <w:t xml:space="preserve">порядок оценки результатов решения задач профессиональной деятельности </w:t>
            </w:r>
          </w:p>
          <w:p>
            <w:pPr>
              <w:pStyle w:val="Normal"/>
              <w:widowControl w:val="false"/>
              <w:numPr>
                <w:ilvl w:val="0"/>
                <w:numId w:val="46"/>
              </w:numPr>
              <w:tabs>
                <w:tab w:val="clear" w:pos="708"/>
                <w:tab w:val="left" w:pos="-13150" w:leader="none"/>
                <w:tab w:val="left" w:pos="625" w:leader="none"/>
                <w:tab w:val="left" w:pos="1276" w:leader="none"/>
              </w:tabs>
              <w:spacing w:lineRule="auto" w:line="276" w:before="0" w:after="200"/>
              <w:ind w:left="57" w:firstLine="329"/>
              <w:rPr>
                <w:rFonts w:ascii="Times New Roman" w:hAnsi="Times New Roman" w:eastAsia="Times New Roman" w:cs="Times New Roman"/>
                <w:lang w:val="x-none" w:eastAsia="x-none"/>
              </w:rPr>
            </w:pPr>
            <w:r>
              <w:rPr>
                <w:rFonts w:eastAsia="Times New Roman" w:cs="Times New Roman" w:ascii="Times New Roman" w:hAnsi="Times New Roman"/>
                <w:lang w:val="x-none" w:eastAsia="x-none"/>
              </w:rPr>
              <w:t xml:space="preserve">виды информационных источников, применяемых в профессиональной деятельности; </w:t>
            </w:r>
          </w:p>
          <w:p>
            <w:pPr>
              <w:pStyle w:val="Normal"/>
              <w:widowControl w:val="false"/>
              <w:numPr>
                <w:ilvl w:val="0"/>
                <w:numId w:val="46"/>
              </w:numPr>
              <w:tabs>
                <w:tab w:val="clear" w:pos="708"/>
                <w:tab w:val="left" w:pos="-13150" w:leader="none"/>
                <w:tab w:val="left" w:pos="625" w:leader="none"/>
                <w:tab w:val="left" w:pos="1276" w:leader="none"/>
              </w:tabs>
              <w:spacing w:lineRule="auto" w:line="276" w:before="0" w:after="200"/>
              <w:ind w:left="57" w:firstLine="329"/>
              <w:rPr>
                <w:rFonts w:ascii="Times New Roman" w:hAnsi="Times New Roman" w:eastAsia="Times New Roman" w:cs="Times New Roman"/>
                <w:lang w:val="x-none" w:eastAsia="x-none"/>
              </w:rPr>
            </w:pPr>
            <w:r>
              <w:rPr>
                <w:rFonts w:eastAsia="Times New Roman" w:cs="Times New Roman" w:ascii="Times New Roman" w:hAnsi="Times New Roman"/>
                <w:lang w:val="x-none" w:eastAsia="x-none"/>
              </w:rPr>
              <w:t>приемы структурирования информации;</w:t>
            </w:r>
          </w:p>
          <w:p>
            <w:pPr>
              <w:pStyle w:val="Normal"/>
              <w:widowControl w:val="false"/>
              <w:numPr>
                <w:ilvl w:val="0"/>
                <w:numId w:val="46"/>
              </w:numPr>
              <w:tabs>
                <w:tab w:val="clear" w:pos="708"/>
                <w:tab w:val="left" w:pos="-13150" w:leader="none"/>
                <w:tab w:val="left" w:pos="625" w:leader="none"/>
                <w:tab w:val="left" w:pos="1276" w:leader="none"/>
              </w:tabs>
              <w:spacing w:lineRule="auto" w:line="276" w:before="0" w:after="200"/>
              <w:ind w:left="57" w:firstLine="329"/>
              <w:rPr>
                <w:rFonts w:ascii="Times New Roman" w:hAnsi="Times New Roman" w:eastAsia="Times New Roman" w:cs="Times New Roman"/>
                <w:lang w:val="x-none" w:eastAsia="x-none"/>
              </w:rPr>
            </w:pPr>
            <w:r>
              <w:rPr>
                <w:rFonts w:eastAsia="Times New Roman" w:cs="Times New Roman" w:ascii="Times New Roman" w:hAnsi="Times New Roman"/>
                <w:lang w:val="x-none" w:eastAsia="x-none"/>
              </w:rPr>
              <w:t xml:space="preserve">формат оформления результатов поиска информации </w:t>
            </w:r>
          </w:p>
          <w:p>
            <w:pPr>
              <w:pStyle w:val="Normal"/>
              <w:widowControl w:val="false"/>
              <w:numPr>
                <w:ilvl w:val="0"/>
                <w:numId w:val="46"/>
              </w:numPr>
              <w:tabs>
                <w:tab w:val="clear" w:pos="708"/>
                <w:tab w:val="left" w:pos="-13150" w:leader="none"/>
                <w:tab w:val="left" w:pos="625" w:leader="none"/>
                <w:tab w:val="left" w:pos="1276" w:leader="none"/>
              </w:tabs>
              <w:spacing w:lineRule="auto" w:line="276" w:before="0" w:after="200"/>
              <w:ind w:left="57" w:firstLine="329"/>
              <w:rPr>
                <w:rFonts w:ascii="Times New Roman" w:hAnsi="Times New Roman" w:eastAsia="Times New Roman" w:cs="Times New Roman"/>
                <w:lang w:val="x-none" w:eastAsia="x-none"/>
              </w:rPr>
            </w:pPr>
            <w:r>
              <w:rPr>
                <w:rFonts w:eastAsia="Times New Roman" w:cs="Times New Roman" w:ascii="Times New Roman" w:hAnsi="Times New Roman"/>
                <w:lang w:val="x-none" w:eastAsia="x-none"/>
              </w:rPr>
              <w:t>современную научную и профессиональную терминологию;</w:t>
            </w:r>
          </w:p>
          <w:p>
            <w:pPr>
              <w:pStyle w:val="Normal"/>
              <w:widowControl w:val="false"/>
              <w:numPr>
                <w:ilvl w:val="0"/>
                <w:numId w:val="46"/>
              </w:numPr>
              <w:tabs>
                <w:tab w:val="clear" w:pos="708"/>
                <w:tab w:val="left" w:pos="-13150" w:leader="none"/>
                <w:tab w:val="left" w:pos="625" w:leader="none"/>
                <w:tab w:val="left" w:pos="1276" w:leader="none"/>
              </w:tabs>
              <w:spacing w:lineRule="auto" w:line="276" w:before="0" w:after="200"/>
              <w:ind w:left="57" w:firstLine="329"/>
              <w:rPr>
                <w:rFonts w:ascii="Times New Roman" w:hAnsi="Times New Roman" w:eastAsia="Times New Roman" w:cs="Times New Roman"/>
                <w:lang w:val="x-none" w:eastAsia="x-none"/>
              </w:rPr>
            </w:pPr>
            <w:r>
              <w:rPr>
                <w:rFonts w:eastAsia="Times New Roman" w:cs="Times New Roman" w:ascii="Times New Roman" w:hAnsi="Times New Roman"/>
                <w:lang w:val="x-none" w:eastAsia="x-none"/>
              </w:rPr>
              <w:t>возможные траектории профессионального развития и самообразования</w:t>
            </w:r>
            <w:r>
              <w:rPr>
                <w:rFonts w:eastAsia="Times New Roman" w:cs="Times New Roman" w:ascii="Times New Roman" w:hAnsi="Times New Roman"/>
                <w:lang w:eastAsia="x-none"/>
              </w:rPr>
              <w:t>;</w:t>
            </w:r>
          </w:p>
          <w:p>
            <w:pPr>
              <w:pStyle w:val="Normal"/>
              <w:widowControl w:val="false"/>
              <w:numPr>
                <w:ilvl w:val="0"/>
                <w:numId w:val="46"/>
              </w:numPr>
              <w:tabs>
                <w:tab w:val="clear" w:pos="708"/>
                <w:tab w:val="left" w:pos="-13150" w:leader="none"/>
                <w:tab w:val="left" w:pos="625" w:leader="none"/>
              </w:tabs>
              <w:spacing w:lineRule="auto" w:line="276" w:before="0" w:after="200"/>
              <w:ind w:left="57" w:firstLine="329"/>
              <w:rPr>
                <w:rFonts w:ascii="Times New Roman" w:hAnsi="Times New Roman" w:eastAsia="Times New Roman" w:cs="Times New Roman"/>
                <w:i/>
                <w:i/>
                <w:lang w:val="x-none" w:eastAsia="x-none"/>
              </w:rPr>
            </w:pPr>
            <w:r>
              <w:rPr>
                <w:rFonts w:eastAsia="Times New Roman" w:cs="Times New Roman" w:ascii="Times New Roman" w:hAnsi="Times New Roman"/>
                <w:lang w:val="x-none" w:eastAsia="x-none"/>
              </w:rPr>
              <w:t>основы проектной деятельности</w:t>
            </w:r>
            <w:r>
              <w:rPr>
                <w:rFonts w:eastAsia="Times New Roman" w:cs="Times New Roman" w:ascii="Times New Roman" w:hAnsi="Times New Roman"/>
                <w:lang w:eastAsia="x-none"/>
              </w:rPr>
              <w:t>;</w:t>
            </w:r>
          </w:p>
          <w:p>
            <w:pPr>
              <w:pStyle w:val="Normal"/>
              <w:widowControl w:val="false"/>
              <w:numPr>
                <w:ilvl w:val="0"/>
                <w:numId w:val="46"/>
              </w:numPr>
              <w:tabs>
                <w:tab w:val="clear" w:pos="708"/>
                <w:tab w:val="left" w:pos="-13150" w:leader="none"/>
                <w:tab w:val="left" w:pos="625" w:leader="none"/>
              </w:tabs>
              <w:spacing w:lineRule="auto" w:line="276" w:before="0" w:after="200"/>
              <w:ind w:left="57" w:firstLine="329"/>
              <w:rPr>
                <w:rFonts w:ascii="Times New Roman" w:hAnsi="Times New Roman" w:eastAsia="Times New Roman" w:cs="Times New Roman"/>
                <w:i/>
                <w:i/>
                <w:lang w:val="x-none" w:eastAsia="x-none"/>
              </w:rPr>
            </w:pPr>
            <w:r>
              <w:rPr>
                <w:rFonts w:eastAsia="Times New Roman" w:cs="Times New Roman" w:ascii="Times New Roman" w:hAnsi="Times New Roman"/>
                <w:lang w:val="x-none" w:eastAsia="x-none"/>
              </w:rPr>
              <w:t>правила оформления документов и построения устных сообщений</w:t>
            </w:r>
            <w:r>
              <w:rPr>
                <w:rFonts w:eastAsia="Times New Roman" w:cs="Times New Roman" w:ascii="Times New Roman" w:hAnsi="Times New Roman"/>
                <w:lang w:eastAsia="x-none"/>
              </w:rPr>
              <w:t>;</w:t>
            </w:r>
          </w:p>
          <w:p>
            <w:pPr>
              <w:pStyle w:val="Normal"/>
              <w:widowControl w:val="false"/>
              <w:numPr>
                <w:ilvl w:val="0"/>
                <w:numId w:val="46"/>
              </w:numPr>
              <w:tabs>
                <w:tab w:val="clear" w:pos="708"/>
                <w:tab w:val="left" w:pos="-13150" w:leader="none"/>
                <w:tab w:val="left" w:pos="625" w:leader="none"/>
              </w:tabs>
              <w:spacing w:lineRule="auto" w:line="276" w:before="0" w:after="200"/>
              <w:ind w:left="57" w:firstLine="329"/>
              <w:rPr>
                <w:rFonts w:ascii="Times New Roman" w:hAnsi="Times New Roman" w:eastAsia="Times New Roman" w:cs="Times New Roman"/>
                <w:i/>
                <w:i/>
                <w:lang w:val="x-none" w:eastAsia="x-none"/>
              </w:rPr>
            </w:pPr>
            <w:r>
              <w:rPr>
                <w:rFonts w:eastAsia="Times New Roman" w:cs="Times New Roman" w:ascii="Times New Roman" w:hAnsi="Times New Roman"/>
                <w:lang w:val="x-none" w:eastAsia="x-none"/>
              </w:rPr>
              <w:t>правила экологической безопасности;</w:t>
            </w:r>
          </w:p>
          <w:p>
            <w:pPr>
              <w:pStyle w:val="Normal"/>
              <w:widowControl w:val="false"/>
              <w:numPr>
                <w:ilvl w:val="0"/>
                <w:numId w:val="46"/>
              </w:numPr>
              <w:tabs>
                <w:tab w:val="clear" w:pos="708"/>
                <w:tab w:val="left" w:pos="-13150" w:leader="none"/>
                <w:tab w:val="left" w:pos="625" w:leader="none"/>
              </w:tabs>
              <w:spacing w:lineRule="auto" w:line="276" w:before="0" w:after="200"/>
              <w:ind w:left="57" w:firstLine="329"/>
              <w:rPr>
                <w:rFonts w:ascii="Times New Roman" w:hAnsi="Times New Roman" w:eastAsia="Times New Roman" w:cs="Times New Roman"/>
                <w:i/>
                <w:i/>
                <w:lang w:val="x-none" w:eastAsia="x-none"/>
              </w:rPr>
            </w:pPr>
            <w:r>
              <w:rPr>
                <w:rFonts w:eastAsia="Times New Roman" w:cs="Times New Roman" w:ascii="Times New Roman" w:hAnsi="Times New Roman"/>
                <w:lang w:val="x-none" w:eastAsia="x-none"/>
              </w:rPr>
              <w:t xml:space="preserve">принципы </w:t>
            </w:r>
            <w:r>
              <w:rPr>
                <w:rFonts w:eastAsia="Times New Roman" w:cs="Times New Roman" w:ascii="Times New Roman" w:hAnsi="Times New Roman"/>
                <w:lang w:eastAsia="x-none"/>
              </w:rPr>
              <w:t xml:space="preserve">и концепцию </w:t>
            </w:r>
            <w:r>
              <w:rPr>
                <w:rFonts w:eastAsia="Times New Roman" w:cs="Times New Roman" w:ascii="Times New Roman" w:hAnsi="Times New Roman"/>
                <w:lang w:val="x-none" w:eastAsia="x-none"/>
              </w:rPr>
              <w:t>бережливого производства</w:t>
            </w:r>
          </w:p>
        </w:tc>
      </w:tr>
    </w:tbl>
    <w:p>
      <w:pPr>
        <w:pStyle w:val="Normal"/>
        <w:ind w:firstLine="709"/>
        <w:rPr>
          <w:rFonts w:ascii="Times New Roman" w:hAnsi="Times New Roman" w:cs="Times New Roman"/>
          <w:bCs/>
          <w:sz w:val="24"/>
          <w:szCs w:val="24"/>
        </w:rPr>
      </w:pPr>
      <w:r>
        <w:rPr>
          <w:rFonts w:cs="Times New Roman" w:ascii="Times New Roman" w:hAnsi="Times New Roman"/>
          <w:bCs/>
          <w:sz w:val="24"/>
          <w:szCs w:val="24"/>
        </w:rPr>
      </w:r>
    </w:p>
    <w:p>
      <w:pPr>
        <w:pStyle w:val="Normal"/>
        <w:rPr>
          <w:rFonts w:ascii="Times New Roman" w:hAnsi="Times New Roman" w:eastAsia="Segoe UI" w:cs="Times New Roman"/>
          <w:b/>
          <w:bCs/>
          <w:caps/>
          <w:kern w:val="2"/>
          <w:sz w:val="24"/>
          <w:szCs w:val="24"/>
          <w:lang w:val="x-none" w:eastAsia="x-none"/>
        </w:rPr>
      </w:pPr>
      <w:r>
        <w:rPr>
          <w:rFonts w:eastAsia="Segoe UI" w:cs="Times New Roman" w:ascii="Times New Roman" w:hAnsi="Times New Roman"/>
          <w:b/>
          <w:bCs/>
          <w:caps/>
          <w:kern w:val="2"/>
          <w:sz w:val="24"/>
          <w:szCs w:val="24"/>
          <w:lang w:val="x-none" w:eastAsia="x-none"/>
        </w:rPr>
      </w:r>
    </w:p>
    <w:p>
      <w:pPr>
        <w:pStyle w:val="118"/>
        <w:spacing w:before="280" w:after="280"/>
        <w:rPr>
          <w:rFonts w:ascii="Times New Roman" w:hAnsi="Times New Roman"/>
          <w:lang w:val="ru-RU"/>
        </w:rPr>
      </w:pPr>
      <w:r>
        <w:rPr/>
        <w:t xml:space="preserve">2. Структура и содержание </w:t>
      </w:r>
      <w:r>
        <w:rPr>
          <w:lang w:val="ru-RU"/>
        </w:rPr>
        <w:t>ДИСЦИПЛИНЫ</w:t>
      </w:r>
    </w:p>
    <w:p>
      <w:pPr>
        <w:pStyle w:val="119"/>
        <w:rPr>
          <w:rFonts w:ascii="Times New Roman" w:hAnsi="Times New Roman"/>
        </w:rPr>
      </w:pPr>
      <w:r>
        <w:rPr>
          <w:rFonts w:ascii="Times New Roman" w:hAnsi="Times New Roman"/>
        </w:rPr>
        <w:t xml:space="preserve">2.1. Трудоемкость освоения дисциплины </w:t>
      </w:r>
    </w:p>
    <w:tbl>
      <w:tblPr>
        <w:tblW w:w="5000" w:type="pct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noVBand="0" w:val="01e0" w:noHBand="0" w:lastColumn="1" w:firstColumn="1" w:lastRow="1" w:firstRow="1"/>
      </w:tblPr>
      <w:tblGrid>
        <w:gridCol w:w="4740"/>
        <w:gridCol w:w="2305"/>
        <w:gridCol w:w="2593"/>
      </w:tblGrid>
      <w:tr>
        <w:trPr>
          <w:trHeight w:val="23" w:hRule="atLeast"/>
        </w:trPr>
        <w:tc>
          <w:tcPr>
            <w:tcW w:w="47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cs="Times New Roman" w:ascii="Times New Roman" w:hAnsi="Times New Roman"/>
                <w:b/>
                <w:sz w:val="24"/>
              </w:rPr>
              <w:t>Наименование составных частей дисциплины</w:t>
            </w:r>
          </w:p>
        </w:tc>
        <w:tc>
          <w:tcPr>
            <w:tcW w:w="23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b/>
                <w:iCs/>
                <w:sz w:val="24"/>
              </w:rPr>
            </w:pPr>
            <w:r>
              <w:rPr>
                <w:rFonts w:cs="Times New Roman" w:ascii="Times New Roman" w:hAnsi="Times New Roman"/>
                <w:b/>
                <w:iCs/>
                <w:sz w:val="24"/>
              </w:rPr>
              <w:t>Объем в часах</w:t>
            </w:r>
          </w:p>
        </w:tc>
        <w:tc>
          <w:tcPr>
            <w:tcW w:w="25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b/>
                <w:iCs/>
                <w:sz w:val="24"/>
              </w:rPr>
            </w:pPr>
            <w:r>
              <w:rPr>
                <w:rFonts w:cs="Times New Roman" w:ascii="Times New Roman" w:hAnsi="Times New Roman"/>
                <w:b/>
                <w:sz w:val="24"/>
              </w:rPr>
              <w:t>В т.ч. в форме практ. подготовки</w:t>
            </w:r>
          </w:p>
        </w:tc>
      </w:tr>
      <w:tr>
        <w:trPr>
          <w:trHeight w:val="23" w:hRule="atLeast"/>
        </w:trPr>
        <w:tc>
          <w:tcPr>
            <w:tcW w:w="47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sz w:val="24"/>
                <w:szCs w:val="24"/>
              </w:rPr>
              <w:t>Учебные занятия</w:t>
            </w:r>
          </w:p>
        </w:tc>
        <w:tc>
          <w:tcPr>
            <w:tcW w:w="23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sz w:val="24"/>
                <w:szCs w:val="24"/>
              </w:rPr>
              <w:t>86</w:t>
            </w:r>
          </w:p>
        </w:tc>
        <w:tc>
          <w:tcPr>
            <w:tcW w:w="25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sz w:val="24"/>
                <w:szCs w:val="24"/>
              </w:rPr>
              <w:t>2</w:t>
            </w:r>
            <w:r>
              <w:rPr>
                <w:rFonts w:cs="Times New Roman" w:ascii="Times New Roman" w:hAnsi="Times New Roman"/>
                <w:bCs/>
                <w:sz w:val="24"/>
                <w:szCs w:val="24"/>
              </w:rPr>
              <w:t>2</w:t>
            </w:r>
          </w:p>
        </w:tc>
      </w:tr>
      <w:tr>
        <w:trPr>
          <w:trHeight w:val="23" w:hRule="atLeast"/>
        </w:trPr>
        <w:tc>
          <w:tcPr>
            <w:tcW w:w="47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sz w:val="24"/>
                <w:szCs w:val="24"/>
              </w:rPr>
              <w:t>Самостоятельная работа</w:t>
            </w:r>
          </w:p>
        </w:tc>
        <w:tc>
          <w:tcPr>
            <w:tcW w:w="23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sz w:val="24"/>
                <w:szCs w:val="24"/>
              </w:rPr>
              <w:t>-</w:t>
            </w:r>
          </w:p>
        </w:tc>
        <w:tc>
          <w:tcPr>
            <w:tcW w:w="25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sz w:val="24"/>
                <w:szCs w:val="24"/>
              </w:rPr>
              <w:t>-</w:t>
            </w:r>
          </w:p>
        </w:tc>
      </w:tr>
      <w:tr>
        <w:trPr>
          <w:trHeight w:val="23" w:hRule="atLeast"/>
        </w:trPr>
        <w:tc>
          <w:tcPr>
            <w:tcW w:w="47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sz w:val="24"/>
                <w:szCs w:val="24"/>
              </w:rPr>
              <w:t xml:space="preserve">Промежуточная аттестация </w:t>
            </w:r>
          </w:p>
        </w:tc>
        <w:tc>
          <w:tcPr>
            <w:tcW w:w="23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/>
            </w:r>
          </w:p>
        </w:tc>
        <w:tc>
          <w:tcPr>
            <w:tcW w:w="25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sz w:val="24"/>
                <w:szCs w:val="24"/>
              </w:rPr>
            </w:r>
          </w:p>
        </w:tc>
      </w:tr>
      <w:tr>
        <w:trPr>
          <w:trHeight w:val="23" w:hRule="atLeast"/>
        </w:trPr>
        <w:tc>
          <w:tcPr>
            <w:tcW w:w="47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sz w:val="24"/>
                <w:szCs w:val="24"/>
              </w:rPr>
              <w:t>Всего</w:t>
            </w:r>
          </w:p>
        </w:tc>
        <w:tc>
          <w:tcPr>
            <w:tcW w:w="23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86</w:t>
            </w:r>
          </w:p>
        </w:tc>
        <w:tc>
          <w:tcPr>
            <w:tcW w:w="25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2</w:t>
            </w: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2</w:t>
            </w:r>
          </w:p>
        </w:tc>
      </w:tr>
    </w:tbl>
    <w:p>
      <w:pPr>
        <w:pStyle w:val="Normal"/>
        <w:rPr>
          <w:rFonts w:ascii="Times New Roman" w:hAnsi="Times New Roman" w:cs="Times New Roman"/>
          <w:iCs/>
          <w:sz w:val="24"/>
          <w:szCs w:val="24"/>
        </w:rPr>
      </w:pPr>
      <w:r>
        <w:rPr>
          <w:rFonts w:cs="Times New Roman" w:ascii="Times New Roman" w:hAnsi="Times New Roman"/>
          <w:iCs/>
          <w:sz w:val="24"/>
          <w:szCs w:val="24"/>
        </w:rPr>
      </w:r>
    </w:p>
    <w:p>
      <w:pPr>
        <w:pStyle w:val="Normal"/>
        <w:rPr>
          <w:rFonts w:ascii="Times New Roman" w:hAnsi="Times New Roman" w:cs="Times New Roman"/>
          <w:iCs/>
          <w:sz w:val="24"/>
          <w:szCs w:val="24"/>
        </w:rPr>
      </w:pPr>
      <w:r>
        <w:rPr>
          <w:rFonts w:cs="Times New Roman" w:ascii="Times New Roman" w:hAnsi="Times New Roman"/>
          <w:iCs/>
          <w:sz w:val="24"/>
          <w:szCs w:val="24"/>
        </w:rPr>
      </w:r>
      <w:r>
        <w:br w:type="page"/>
      </w:r>
    </w:p>
    <w:p>
      <w:pPr>
        <w:pStyle w:val="Normal"/>
        <w:rPr>
          <w:rFonts w:ascii="Times New Roman" w:hAnsi="Times New Roman" w:cs="Times New Roman"/>
          <w:iCs/>
          <w:sz w:val="24"/>
          <w:szCs w:val="24"/>
        </w:rPr>
      </w:pPr>
      <w:r>
        <w:rPr>
          <w:rFonts w:cs="Times New Roman" w:ascii="Times New Roman" w:hAnsi="Times New Roman"/>
          <w:iCs/>
          <w:sz w:val="24"/>
          <w:szCs w:val="24"/>
        </w:rPr>
      </w:r>
    </w:p>
    <w:p>
      <w:pPr>
        <w:pStyle w:val="119"/>
        <w:rPr>
          <w:rFonts w:ascii="Times New Roman" w:hAnsi="Times New Roman"/>
        </w:rPr>
      </w:pPr>
      <w:r>
        <w:rPr>
          <w:rFonts w:ascii="Times New Roman" w:hAnsi="Times New Roman"/>
        </w:rPr>
        <w:t>2.2. е содержание дисциплины</w:t>
      </w:r>
    </w:p>
    <w:tbl>
      <w:tblPr>
        <w:tblW w:w="5000" w:type="pct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noVBand="0" w:val="01e0" w:noHBand="0" w:lastColumn="1" w:firstColumn="1" w:lastRow="1" w:firstRow="1"/>
      </w:tblPr>
      <w:tblGrid>
        <w:gridCol w:w="2259"/>
        <w:gridCol w:w="7378"/>
      </w:tblGrid>
      <w:tr>
        <w:trPr>
          <w:tblHeader w:val="true"/>
          <w:trHeight w:val="20" w:hRule="atLeast"/>
        </w:trPr>
        <w:tc>
          <w:tcPr>
            <w:tcW w:w="2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jc w:val="center"/>
              <w:rPr>
                <w:rFonts w:ascii="Times New Roman" w:hAnsi="Times New Roman" w:eastAsia="Times New Roman" w:cs="Times New Roman"/>
                <w:b/>
                <w:bCs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lang w:eastAsia="ru-RU"/>
              </w:rPr>
              <w:t>Наименование разделов и тем</w:t>
            </w:r>
          </w:p>
        </w:tc>
        <w:tc>
          <w:tcPr>
            <w:tcW w:w="7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jc w:val="center"/>
              <w:rPr>
                <w:rFonts w:ascii="Times New Roman" w:hAnsi="Times New Roman" w:eastAsia="Times New Roman" w:cs="Times New Roman"/>
                <w:b/>
                <w:bCs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lang w:eastAsia="ru-RU"/>
              </w:rPr>
              <w:t>Примерное содержание учебного материала, практических и лабораторных занятий</w:t>
            </w:r>
          </w:p>
        </w:tc>
      </w:tr>
      <w:tr>
        <w:trPr>
          <w:trHeight w:val="277" w:hRule="atLeast"/>
        </w:trPr>
        <w:tc>
          <w:tcPr>
            <w:tcW w:w="96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ind w:left="57" w:hanging="0"/>
              <w:rPr>
                <w:rFonts w:ascii="Times New Roman" w:hAnsi="Times New Roman" w:eastAsia="Times New Roman" w:cs="Times New Roman"/>
                <w:b/>
                <w:bCs/>
                <w:i/>
                <w:i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lang w:eastAsia="ru-RU"/>
              </w:rPr>
              <w:t xml:space="preserve">Раздел 1. Экономические основы функционирования воздушного транспорта </w:t>
            </w:r>
          </w:p>
        </w:tc>
      </w:tr>
      <w:tr>
        <w:trPr>
          <w:trHeight w:val="253" w:hRule="atLeast"/>
        </w:trPr>
        <w:tc>
          <w:tcPr>
            <w:tcW w:w="22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ind w:left="57" w:hanging="0"/>
              <w:rPr>
                <w:rFonts w:ascii="Times New Roman" w:hAnsi="Times New Roman" w:eastAsia="Times New Roman" w:cs="Times New Roman"/>
                <w:bCs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lang w:eastAsia="ru-RU"/>
              </w:rPr>
              <w:t xml:space="preserve">Тема 1. </w:t>
            </w:r>
            <w:r>
              <w:rPr>
                <w:rFonts w:eastAsia="Times New Roman" w:cs="Times New Roman" w:ascii="Times New Roman" w:hAnsi="Times New Roman"/>
                <w:bCs/>
                <w:lang w:eastAsia="ru-RU"/>
              </w:rPr>
              <w:t>Спрос и предложение в отрасли</w:t>
            </w:r>
          </w:p>
          <w:p>
            <w:pPr>
              <w:pStyle w:val="Normal"/>
              <w:widowControl w:val="false"/>
              <w:ind w:left="57" w:hanging="0"/>
              <w:rPr>
                <w:rFonts w:ascii="Times New Roman" w:hAnsi="Times New Roman" w:eastAsia="Times New Roman" w:cs="Times New Roman"/>
                <w:b/>
                <w:bCs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lang w:eastAsia="ru-RU"/>
              </w:rPr>
            </w:r>
          </w:p>
          <w:p>
            <w:pPr>
              <w:pStyle w:val="Normal"/>
              <w:widowControl w:val="false"/>
              <w:ind w:left="57" w:hanging="0"/>
              <w:rPr>
                <w:rFonts w:ascii="Times New Roman" w:hAnsi="Times New Roman" w:eastAsia="Times New Roman" w:cs="Times New Roman"/>
                <w:b/>
                <w:bCs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lang w:eastAsia="ru-RU"/>
              </w:rPr>
            </w:r>
          </w:p>
        </w:tc>
        <w:tc>
          <w:tcPr>
            <w:tcW w:w="7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ind w:left="57" w:hanging="0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lang w:eastAsia="ru-RU"/>
              </w:rPr>
              <w:t>Содержание учебного материала</w:t>
            </w:r>
            <w:r>
              <w:rPr>
                <w:rFonts w:eastAsia="Times New Roman" w:cs="Times New Roman" w:ascii="Times New Roman" w:hAnsi="Times New Roman"/>
                <w:lang w:eastAsia="ru-RU"/>
              </w:rPr>
              <w:t xml:space="preserve"> </w:t>
            </w:r>
          </w:p>
        </w:tc>
      </w:tr>
      <w:tr>
        <w:trPr>
          <w:trHeight w:val="552" w:hRule="atLeast"/>
        </w:trPr>
        <w:tc>
          <w:tcPr>
            <w:tcW w:w="225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ind w:left="57" w:hanging="0"/>
              <w:rPr>
                <w:rFonts w:ascii="Times New Roman" w:hAnsi="Times New Roman" w:eastAsia="Times New Roman" w:cs="Times New Roman"/>
                <w:b/>
                <w:bCs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lang w:eastAsia="ru-RU"/>
              </w:rPr>
            </w:r>
          </w:p>
        </w:tc>
        <w:tc>
          <w:tcPr>
            <w:tcW w:w="7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ind w:left="57" w:hanging="0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lang w:eastAsia="ru-RU"/>
              </w:rPr>
              <w:t>1. Общая характеристика транспорта, его классификация.</w:t>
            </w:r>
          </w:p>
          <w:p>
            <w:pPr>
              <w:pStyle w:val="Normal"/>
              <w:widowControl w:val="false"/>
              <w:ind w:left="57" w:hanging="0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lang w:eastAsia="ru-RU"/>
              </w:rPr>
              <w:t xml:space="preserve">Принципы рыночной экономики в отрасли воздушного транспорта. </w:t>
            </w:r>
          </w:p>
          <w:p>
            <w:pPr>
              <w:pStyle w:val="Normal"/>
              <w:widowControl w:val="false"/>
              <w:ind w:left="57" w:hanging="0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lang w:eastAsia="ru-RU"/>
              </w:rPr>
              <w:t>Основные рыночные законы: закон спроса и закон предложения.</w:t>
            </w:r>
          </w:p>
          <w:p>
            <w:pPr>
              <w:pStyle w:val="Normal"/>
              <w:widowControl w:val="false"/>
              <w:ind w:left="57" w:hanging="0"/>
              <w:rPr>
                <w:rFonts w:ascii="Times New Roman" w:hAnsi="Times New Roman" w:eastAsia="Times New Roman" w:cs="Times New Roman"/>
                <w:b/>
                <w:bCs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lang w:eastAsia="ru-RU"/>
              </w:rPr>
              <w:t>Равновесие на рынке</w:t>
            </w:r>
          </w:p>
        </w:tc>
      </w:tr>
      <w:tr>
        <w:trPr>
          <w:trHeight w:val="285" w:hRule="atLeast"/>
        </w:trPr>
        <w:tc>
          <w:tcPr>
            <w:tcW w:w="22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ind w:left="57" w:hanging="0"/>
              <w:rPr>
                <w:rFonts w:ascii="Times New Roman" w:hAnsi="Times New Roman" w:eastAsia="Times New Roman" w:cs="Times New Roman"/>
                <w:b/>
                <w:bCs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lang w:eastAsia="ru-RU"/>
              </w:rPr>
              <w:t xml:space="preserve">Тема 2. </w:t>
            </w:r>
            <w:r>
              <w:rPr>
                <w:rFonts w:eastAsia="Times New Roman" w:cs="Times New Roman" w:ascii="Times New Roman" w:hAnsi="Times New Roman"/>
                <w:bCs/>
                <w:lang w:eastAsia="ru-RU"/>
              </w:rPr>
              <w:t>Конкуренция на рынке воздушных перевозок</w:t>
            </w:r>
          </w:p>
        </w:tc>
        <w:tc>
          <w:tcPr>
            <w:tcW w:w="7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ind w:left="57" w:hanging="0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lang w:eastAsia="ru-RU"/>
              </w:rPr>
              <w:t>Содержание учебного материала</w:t>
            </w:r>
          </w:p>
        </w:tc>
      </w:tr>
      <w:tr>
        <w:trPr>
          <w:trHeight w:val="774" w:hRule="atLeast"/>
        </w:trPr>
        <w:tc>
          <w:tcPr>
            <w:tcW w:w="225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ind w:left="57" w:hanging="0"/>
              <w:rPr>
                <w:rFonts w:ascii="Times New Roman" w:hAnsi="Times New Roman" w:eastAsia="Times New Roman" w:cs="Times New Roman"/>
                <w:b/>
                <w:bCs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lang w:eastAsia="ru-RU"/>
              </w:rPr>
            </w:r>
          </w:p>
        </w:tc>
        <w:tc>
          <w:tcPr>
            <w:tcW w:w="7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ind w:left="57" w:hanging="0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lang w:eastAsia="ru-RU"/>
              </w:rPr>
              <w:t xml:space="preserve">1. Конкурентоспособность авиакомпаний. Ценовые и неценовые методы конкуренции. </w:t>
            </w:r>
          </w:p>
          <w:p>
            <w:pPr>
              <w:pStyle w:val="Normal"/>
              <w:widowControl w:val="false"/>
              <w:ind w:left="57" w:hanging="0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lang w:eastAsia="ru-RU"/>
              </w:rPr>
              <w:t xml:space="preserve">Типы конкуренции на рынке воздушных перевозок. </w:t>
            </w:r>
          </w:p>
          <w:p>
            <w:pPr>
              <w:pStyle w:val="Normal"/>
              <w:widowControl w:val="false"/>
              <w:ind w:left="57" w:hanging="0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lang w:eastAsia="ru-RU"/>
              </w:rPr>
              <w:t xml:space="preserve">Пути сотрудничества авиакомпаний на авиалиниях </w:t>
            </w:r>
          </w:p>
          <w:p>
            <w:pPr>
              <w:pStyle w:val="Normal"/>
              <w:widowControl w:val="false"/>
              <w:ind w:left="57" w:hanging="0"/>
              <w:rPr>
                <w:rFonts w:ascii="Times New Roman" w:hAnsi="Times New Roman" w:eastAsia="Times New Roman" w:cs="Times New Roman"/>
                <w:b/>
                <w:bCs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lang w:eastAsia="ru-RU"/>
              </w:rPr>
              <w:t>Барьеры монопольного рынка. Методы антимонопольного регулирования</w:t>
            </w:r>
          </w:p>
        </w:tc>
      </w:tr>
      <w:tr>
        <w:trPr>
          <w:trHeight w:val="20" w:hRule="atLeast"/>
        </w:trPr>
        <w:tc>
          <w:tcPr>
            <w:tcW w:w="22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ind w:left="57" w:hanging="0"/>
              <w:rPr>
                <w:rFonts w:ascii="Times New Roman" w:hAnsi="Times New Roman" w:eastAsia="Times New Roman" w:cs="Times New Roman"/>
                <w:b/>
                <w:bCs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lang w:eastAsia="ru-RU"/>
              </w:rPr>
              <w:t xml:space="preserve">Тема 3. </w:t>
            </w:r>
            <w:r>
              <w:rPr>
                <w:rFonts w:eastAsia="Times New Roman" w:cs="Times New Roman" w:ascii="Times New Roman" w:hAnsi="Times New Roman"/>
                <w:bCs/>
                <w:lang w:eastAsia="ru-RU"/>
              </w:rPr>
              <w:t>Авиапредприятие как хозяйствующий субъект</w:t>
            </w:r>
          </w:p>
        </w:tc>
        <w:tc>
          <w:tcPr>
            <w:tcW w:w="7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ind w:left="57" w:hanging="0"/>
              <w:rPr>
                <w:rFonts w:ascii="Times New Roman" w:hAnsi="Times New Roman" w:eastAsia="Times New Roman" w:cs="Times New Roman"/>
                <w:b/>
                <w:bCs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lang w:eastAsia="ru-RU"/>
              </w:rPr>
              <w:t>Содержание учебного материала</w:t>
            </w:r>
          </w:p>
        </w:tc>
      </w:tr>
      <w:tr>
        <w:trPr>
          <w:trHeight w:val="20" w:hRule="atLeast"/>
        </w:trPr>
        <w:tc>
          <w:tcPr>
            <w:tcW w:w="225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ind w:left="57" w:hanging="0"/>
              <w:rPr>
                <w:rFonts w:ascii="Times New Roman" w:hAnsi="Times New Roman" w:eastAsia="Times New Roman" w:cs="Times New Roman"/>
                <w:b/>
                <w:bCs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lang w:eastAsia="ru-RU"/>
              </w:rPr>
            </w:r>
          </w:p>
        </w:tc>
        <w:tc>
          <w:tcPr>
            <w:tcW w:w="7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ind w:left="57" w:hanging="0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hd w:fill="FFFFFF" w:val="clear"/>
                <w:lang w:eastAsia="ru-RU"/>
              </w:rPr>
              <w:t>1. Объекты и субъекты предпринимательства в структуре воздушного транспорта как отрасли экономики и рынка услуг. Типология и структурирование экономических процессов авиатранспортного предприятия. Продукция авиатранспортного предприятия и методы оценки ее конкурентоспособности.</w:t>
            </w:r>
          </w:p>
        </w:tc>
      </w:tr>
      <w:tr>
        <w:trPr>
          <w:trHeight w:val="20" w:hRule="atLeast"/>
        </w:trPr>
        <w:tc>
          <w:tcPr>
            <w:tcW w:w="96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ind w:left="57" w:hanging="0"/>
              <w:rPr>
                <w:rFonts w:ascii="Times New Roman" w:hAnsi="Times New Roman" w:eastAsia="Times New Roman" w:cs="Times New Roman"/>
                <w:b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lang w:eastAsia="ru-RU"/>
              </w:rPr>
              <w:t xml:space="preserve">Раздел 2. Основные фонды авиапредприятия </w:t>
            </w:r>
          </w:p>
        </w:tc>
      </w:tr>
      <w:tr>
        <w:trPr>
          <w:trHeight w:val="20" w:hRule="atLeast"/>
        </w:trPr>
        <w:tc>
          <w:tcPr>
            <w:tcW w:w="22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ind w:left="57" w:hanging="0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lang w:eastAsia="ru-RU"/>
              </w:rPr>
              <w:t xml:space="preserve">Тема 4. </w:t>
            </w:r>
            <w:r>
              <w:rPr>
                <w:rFonts w:eastAsia="Times New Roman" w:cs="Times New Roman" w:ascii="Times New Roman" w:hAnsi="Times New Roman"/>
                <w:lang w:eastAsia="ru-RU"/>
              </w:rPr>
              <w:t>Состав и структура основных фондов, их учет и оценка.</w:t>
            </w:r>
          </w:p>
          <w:p>
            <w:pPr>
              <w:pStyle w:val="Normal"/>
              <w:widowControl w:val="false"/>
              <w:ind w:left="57" w:hanging="0"/>
              <w:rPr>
                <w:rFonts w:ascii="Times New Roman" w:hAnsi="Times New Roman" w:eastAsia="Times New Roman" w:cs="Times New Roman"/>
                <w:b/>
                <w:bCs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lang w:eastAsia="ru-RU"/>
              </w:rPr>
              <w:t>Износ и амортизация основных фондов</w:t>
            </w:r>
          </w:p>
        </w:tc>
        <w:tc>
          <w:tcPr>
            <w:tcW w:w="7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ind w:left="57" w:hanging="0"/>
              <w:rPr>
                <w:rFonts w:ascii="Times New Roman" w:hAnsi="Times New Roman" w:eastAsia="Times New Roman" w:cs="Times New Roman"/>
                <w:b/>
                <w:bCs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lang w:eastAsia="ru-RU"/>
              </w:rPr>
              <w:t>Содержание учебного материала</w:t>
            </w:r>
          </w:p>
        </w:tc>
      </w:tr>
      <w:tr>
        <w:trPr>
          <w:trHeight w:val="20" w:hRule="atLeast"/>
        </w:trPr>
        <w:tc>
          <w:tcPr>
            <w:tcW w:w="225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ind w:left="57" w:hanging="0"/>
              <w:rPr>
                <w:rFonts w:ascii="Times New Roman" w:hAnsi="Times New Roman" w:eastAsia="Times New Roman" w:cs="Times New Roman"/>
                <w:b/>
                <w:bCs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lang w:eastAsia="ru-RU"/>
              </w:rPr>
            </w:r>
          </w:p>
        </w:tc>
        <w:tc>
          <w:tcPr>
            <w:tcW w:w="7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ind w:left="57" w:hanging="0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lang w:eastAsia="ru-RU"/>
              </w:rPr>
              <w:t xml:space="preserve">1. Понятие капитала авиаредприятия. Сущность и значение основных фондов. </w:t>
            </w:r>
          </w:p>
          <w:p>
            <w:pPr>
              <w:pStyle w:val="Normal"/>
              <w:widowControl w:val="false"/>
              <w:ind w:left="57" w:hanging="0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lang w:eastAsia="ru-RU"/>
              </w:rPr>
              <w:t xml:space="preserve">Классификация и структура основных фондов. </w:t>
            </w:r>
          </w:p>
          <w:p>
            <w:pPr>
              <w:pStyle w:val="Normal"/>
              <w:widowControl w:val="false"/>
              <w:ind w:left="57" w:hanging="0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lang w:eastAsia="ru-RU"/>
              </w:rPr>
              <w:t>2. Оценка основного капитала. Способы оценки.</w:t>
            </w:r>
          </w:p>
          <w:p>
            <w:pPr>
              <w:pStyle w:val="Normal"/>
              <w:widowControl w:val="false"/>
              <w:ind w:left="57" w:hanging="0"/>
              <w:rPr>
                <w:rFonts w:ascii="Times New Roman" w:hAnsi="Times New Roman" w:eastAsia="Times New Roman" w:cs="Times New Roman"/>
                <w:b/>
                <w:bCs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lang w:eastAsia="ru-RU"/>
              </w:rPr>
              <w:t>3. Амортизация и износ основных фондов. Виды износа.</w:t>
            </w:r>
          </w:p>
        </w:tc>
      </w:tr>
      <w:tr>
        <w:trPr>
          <w:trHeight w:val="20" w:hRule="atLeast"/>
        </w:trPr>
        <w:tc>
          <w:tcPr>
            <w:tcW w:w="225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ind w:left="57" w:hanging="0"/>
              <w:rPr>
                <w:rFonts w:ascii="Times New Roman" w:hAnsi="Times New Roman" w:eastAsia="Times New Roman" w:cs="Times New Roman"/>
                <w:b/>
                <w:bCs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lang w:eastAsia="ru-RU"/>
              </w:rPr>
            </w:r>
          </w:p>
        </w:tc>
        <w:tc>
          <w:tcPr>
            <w:tcW w:w="7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ind w:left="57" w:hanging="0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lang w:eastAsia="ru-RU"/>
              </w:rPr>
              <w:t xml:space="preserve">В том числе практических занятий </w:t>
            </w:r>
          </w:p>
        </w:tc>
      </w:tr>
      <w:tr>
        <w:trPr>
          <w:trHeight w:val="417" w:hRule="atLeast"/>
        </w:trPr>
        <w:tc>
          <w:tcPr>
            <w:tcW w:w="225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ind w:left="57" w:hanging="0"/>
              <w:rPr>
                <w:rFonts w:ascii="Times New Roman" w:hAnsi="Times New Roman" w:eastAsia="Times New Roman" w:cs="Times New Roman"/>
                <w:b/>
                <w:bCs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lang w:eastAsia="ru-RU"/>
              </w:rPr>
            </w:r>
          </w:p>
        </w:tc>
        <w:tc>
          <w:tcPr>
            <w:tcW w:w="7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ind w:left="57" w:hanging="0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lang w:eastAsia="ru-RU"/>
              </w:rPr>
              <w:t xml:space="preserve">Практическое занятие 1. </w:t>
            </w:r>
            <w:r>
              <w:rPr>
                <w:rFonts w:eastAsia="Times New Roman" w:cs="Times New Roman" w:ascii="Times New Roman" w:hAnsi="Times New Roman"/>
                <w:lang w:eastAsia="ru-RU"/>
              </w:rPr>
              <w:t>Расчет стоимости основных средств и амортизационных отчислений</w:t>
            </w:r>
          </w:p>
        </w:tc>
      </w:tr>
      <w:tr>
        <w:trPr>
          <w:trHeight w:val="20" w:hRule="atLeast"/>
        </w:trPr>
        <w:tc>
          <w:tcPr>
            <w:tcW w:w="22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ind w:left="57" w:hanging="0"/>
              <w:rPr>
                <w:rFonts w:ascii="Times New Roman" w:hAnsi="Times New Roman" w:eastAsia="Times New Roman" w:cs="Times New Roman"/>
                <w:b/>
                <w:bCs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lang w:eastAsia="ru-RU"/>
              </w:rPr>
              <w:t>Тема 5.</w:t>
            </w:r>
            <w:r>
              <w:rPr>
                <w:rFonts w:eastAsia="Times New Roman" w:cs="Times New Roman" w:ascii="Times New Roman" w:hAnsi="Times New Roman"/>
                <w:lang w:eastAsia="ru-RU"/>
              </w:rPr>
              <w:t xml:space="preserve"> Показатели движения и  использования основных фондов</w:t>
            </w:r>
          </w:p>
        </w:tc>
        <w:tc>
          <w:tcPr>
            <w:tcW w:w="7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ind w:left="57" w:hanging="0"/>
              <w:rPr>
                <w:rFonts w:ascii="Times New Roman" w:hAnsi="Times New Roman" w:eastAsia="Times New Roman" w:cs="Times New Roman"/>
                <w:b/>
                <w:bCs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lang w:eastAsia="ru-RU"/>
              </w:rPr>
              <w:t>Содержание учебного материала</w:t>
            </w:r>
          </w:p>
        </w:tc>
      </w:tr>
      <w:tr>
        <w:trPr>
          <w:trHeight w:val="20" w:hRule="atLeast"/>
        </w:trPr>
        <w:tc>
          <w:tcPr>
            <w:tcW w:w="225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ind w:left="57" w:hanging="0"/>
              <w:rPr>
                <w:rFonts w:ascii="Times New Roman" w:hAnsi="Times New Roman" w:eastAsia="Times New Roman" w:cs="Times New Roman"/>
                <w:b/>
                <w:bCs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lang w:eastAsia="ru-RU"/>
              </w:rPr>
            </w:r>
          </w:p>
        </w:tc>
        <w:tc>
          <w:tcPr>
            <w:tcW w:w="7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ind w:left="57" w:hanging="0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lang w:eastAsia="ru-RU"/>
              </w:rPr>
              <w:t>1. Показатели эффективности использования основных средств и пути улучшения их использования.</w:t>
            </w:r>
          </w:p>
        </w:tc>
      </w:tr>
      <w:tr>
        <w:trPr>
          <w:trHeight w:val="20" w:hRule="atLeast"/>
        </w:trPr>
        <w:tc>
          <w:tcPr>
            <w:tcW w:w="225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ind w:left="57" w:hanging="0"/>
              <w:rPr>
                <w:rFonts w:ascii="Times New Roman" w:hAnsi="Times New Roman" w:eastAsia="Times New Roman" w:cs="Times New Roman"/>
                <w:b/>
                <w:bCs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lang w:eastAsia="ru-RU"/>
              </w:rPr>
            </w:r>
          </w:p>
        </w:tc>
        <w:tc>
          <w:tcPr>
            <w:tcW w:w="7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ind w:left="57" w:hanging="0"/>
              <w:rPr>
                <w:rFonts w:ascii="Times New Roman" w:hAnsi="Times New Roman" w:eastAsia="Times New Roman" w:cs="Times New Roman"/>
                <w:b/>
                <w:bCs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lang w:eastAsia="ru-RU"/>
              </w:rPr>
              <w:t xml:space="preserve">В том числе практических занятий </w:t>
            </w:r>
          </w:p>
        </w:tc>
      </w:tr>
      <w:tr>
        <w:trPr>
          <w:trHeight w:val="20" w:hRule="atLeast"/>
        </w:trPr>
        <w:tc>
          <w:tcPr>
            <w:tcW w:w="225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ind w:left="57" w:hanging="0"/>
              <w:rPr>
                <w:rFonts w:ascii="Times New Roman" w:hAnsi="Times New Roman" w:eastAsia="Times New Roman" w:cs="Times New Roman"/>
                <w:b/>
                <w:bCs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lang w:eastAsia="ru-RU"/>
              </w:rPr>
            </w:r>
          </w:p>
        </w:tc>
        <w:tc>
          <w:tcPr>
            <w:tcW w:w="7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ind w:left="57" w:hanging="0"/>
              <w:rPr>
                <w:rFonts w:ascii="Times New Roman" w:hAnsi="Times New Roman" w:eastAsia="Times New Roman" w:cs="Times New Roman"/>
                <w:bCs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lang w:eastAsia="ru-RU"/>
              </w:rPr>
              <w:t xml:space="preserve">Практическое занятие 2.  </w:t>
            </w:r>
            <w:r>
              <w:rPr>
                <w:rFonts w:eastAsia="Times New Roman" w:cs="Times New Roman" w:ascii="Times New Roman" w:hAnsi="Times New Roman"/>
                <w:lang w:eastAsia="ru-RU"/>
              </w:rPr>
              <w:t>Расчёт показателей эффективности использования основных фондов</w:t>
            </w:r>
          </w:p>
        </w:tc>
      </w:tr>
      <w:tr>
        <w:trPr>
          <w:trHeight w:val="20" w:hRule="atLeast"/>
        </w:trPr>
        <w:tc>
          <w:tcPr>
            <w:tcW w:w="96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ind w:left="57" w:hanging="0"/>
              <w:rPr>
                <w:rFonts w:ascii="Times New Roman" w:hAnsi="Times New Roman" w:eastAsia="Times New Roman" w:cs="Times New Roman"/>
                <w:b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lang w:eastAsia="ru-RU"/>
              </w:rPr>
              <w:t xml:space="preserve">Раздел 3. Оборотные средства авиапредприятия </w:t>
            </w:r>
          </w:p>
        </w:tc>
      </w:tr>
      <w:tr>
        <w:trPr>
          <w:trHeight w:val="20" w:hRule="atLeast"/>
        </w:trPr>
        <w:tc>
          <w:tcPr>
            <w:tcW w:w="22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ind w:left="57" w:hanging="0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lang w:eastAsia="ru-RU"/>
              </w:rPr>
              <w:t xml:space="preserve">Тема 6. </w:t>
            </w:r>
            <w:r>
              <w:rPr>
                <w:rFonts w:eastAsia="Times New Roman" w:cs="Times New Roman" w:ascii="Times New Roman" w:hAnsi="Times New Roman"/>
                <w:lang w:eastAsia="ru-RU"/>
              </w:rPr>
              <w:t>Сущность и состав оборотных средств.</w:t>
            </w:r>
          </w:p>
          <w:p>
            <w:pPr>
              <w:pStyle w:val="Normal"/>
              <w:widowControl w:val="false"/>
              <w:ind w:left="57" w:hanging="0"/>
              <w:rPr>
                <w:rFonts w:ascii="Times New Roman" w:hAnsi="Times New Roman" w:eastAsia="Times New Roman" w:cs="Times New Roman"/>
                <w:b/>
                <w:bCs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lang w:eastAsia="ru-RU"/>
              </w:rPr>
              <w:t>Оборачиваемость оборотных средств</w:t>
            </w:r>
          </w:p>
        </w:tc>
        <w:tc>
          <w:tcPr>
            <w:tcW w:w="7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ind w:left="57" w:hanging="0"/>
              <w:rPr>
                <w:rFonts w:ascii="Times New Roman" w:hAnsi="Times New Roman" w:eastAsia="Times New Roman" w:cs="Times New Roman"/>
                <w:b/>
                <w:bCs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lang w:eastAsia="ru-RU"/>
              </w:rPr>
              <w:t>Содержание учебного материала</w:t>
            </w:r>
          </w:p>
        </w:tc>
      </w:tr>
      <w:tr>
        <w:trPr>
          <w:trHeight w:val="20" w:hRule="atLeast"/>
        </w:trPr>
        <w:tc>
          <w:tcPr>
            <w:tcW w:w="225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ind w:left="57" w:hanging="0"/>
              <w:rPr>
                <w:rFonts w:ascii="Times New Roman" w:hAnsi="Times New Roman" w:eastAsia="Times New Roman" w:cs="Times New Roman"/>
                <w:b/>
                <w:bCs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lang w:eastAsia="ru-RU"/>
              </w:rPr>
            </w:r>
          </w:p>
        </w:tc>
        <w:tc>
          <w:tcPr>
            <w:tcW w:w="7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ind w:left="57" w:hanging="0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lang w:eastAsia="ru-RU"/>
              </w:rPr>
              <w:t>Понятие оборотного капитала, его состав и структура.</w:t>
              <w:br/>
              <w:t>Классификация оборотных средств. Показатели использования материальных ресурсов.</w:t>
            </w:r>
          </w:p>
          <w:p>
            <w:pPr>
              <w:pStyle w:val="Normal"/>
              <w:widowControl w:val="false"/>
              <w:ind w:left="57" w:hanging="0"/>
              <w:rPr>
                <w:rFonts w:ascii="Times New Roman" w:hAnsi="Times New Roman" w:eastAsia="Times New Roman" w:cs="Times New Roman"/>
                <w:b/>
                <w:bCs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lang w:eastAsia="ru-RU"/>
              </w:rPr>
              <w:t>Определение потребности в оборотном капитале. Оценка эффективности применения оборотного капитала.</w:t>
            </w:r>
          </w:p>
        </w:tc>
      </w:tr>
      <w:tr>
        <w:trPr>
          <w:trHeight w:val="20" w:hRule="atLeast"/>
        </w:trPr>
        <w:tc>
          <w:tcPr>
            <w:tcW w:w="225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ind w:left="57" w:hanging="0"/>
              <w:rPr>
                <w:rFonts w:ascii="Times New Roman" w:hAnsi="Times New Roman" w:eastAsia="Times New Roman" w:cs="Times New Roman"/>
                <w:b/>
                <w:bCs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lang w:eastAsia="ru-RU"/>
              </w:rPr>
            </w:r>
          </w:p>
        </w:tc>
        <w:tc>
          <w:tcPr>
            <w:tcW w:w="7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ind w:left="57" w:hanging="0"/>
              <w:rPr>
                <w:rFonts w:ascii="Times New Roman" w:hAnsi="Times New Roman" w:eastAsia="Times New Roman" w:cs="Times New Roman"/>
                <w:bCs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lang w:eastAsia="ru-RU"/>
              </w:rPr>
              <w:t>В том числе практических занятий</w:t>
            </w:r>
          </w:p>
        </w:tc>
      </w:tr>
      <w:tr>
        <w:trPr>
          <w:trHeight w:val="20" w:hRule="atLeast"/>
        </w:trPr>
        <w:tc>
          <w:tcPr>
            <w:tcW w:w="225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ind w:left="57" w:hanging="0"/>
              <w:rPr>
                <w:rFonts w:ascii="Times New Roman" w:hAnsi="Times New Roman" w:eastAsia="Times New Roman" w:cs="Times New Roman"/>
                <w:b/>
                <w:bCs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lang w:eastAsia="ru-RU"/>
              </w:rPr>
            </w:r>
          </w:p>
        </w:tc>
        <w:tc>
          <w:tcPr>
            <w:tcW w:w="7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ind w:left="57" w:hanging="0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lang w:eastAsia="ru-RU"/>
              </w:rPr>
              <w:t xml:space="preserve">Практическое занятие 3.  </w:t>
            </w:r>
            <w:r>
              <w:rPr>
                <w:rFonts w:eastAsia="Times New Roman" w:cs="Times New Roman" w:ascii="Times New Roman" w:hAnsi="Times New Roman"/>
                <w:lang w:eastAsia="ru-RU"/>
              </w:rPr>
              <w:t>Расчёт показателей оборачиваемости оборотных средств</w:t>
            </w:r>
          </w:p>
        </w:tc>
      </w:tr>
      <w:tr>
        <w:trPr>
          <w:trHeight w:val="20" w:hRule="atLeast"/>
        </w:trPr>
        <w:tc>
          <w:tcPr>
            <w:tcW w:w="96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ind w:left="57" w:hanging="0"/>
              <w:rPr>
                <w:rFonts w:ascii="Times New Roman" w:hAnsi="Times New Roman" w:eastAsia="Times New Roman" w:cs="Times New Roman"/>
                <w:b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lang w:eastAsia="ru-RU"/>
              </w:rPr>
              <w:t xml:space="preserve">Раздел 4. Трудовые ресурсы авиапредприятия: состав, структура, функции </w:t>
            </w:r>
          </w:p>
        </w:tc>
      </w:tr>
      <w:tr>
        <w:trPr>
          <w:trHeight w:val="20" w:hRule="atLeast"/>
        </w:trPr>
        <w:tc>
          <w:tcPr>
            <w:tcW w:w="22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ind w:left="57" w:hanging="0"/>
              <w:rPr>
                <w:rFonts w:ascii="Times New Roman" w:hAnsi="Times New Roman" w:eastAsia="Times New Roman" w:cs="Times New Roman"/>
                <w:b/>
                <w:bCs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lang w:eastAsia="ru-RU"/>
              </w:rPr>
              <w:t xml:space="preserve">Тема 7. </w:t>
            </w:r>
            <w:r>
              <w:rPr>
                <w:rFonts w:eastAsia="Times New Roman" w:cs="Times New Roman" w:ascii="Times New Roman" w:hAnsi="Times New Roman"/>
                <w:lang w:eastAsia="ru-RU"/>
              </w:rPr>
              <w:t>Состав и структура кадров авиапредприятия</w:t>
            </w:r>
          </w:p>
        </w:tc>
        <w:tc>
          <w:tcPr>
            <w:tcW w:w="7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ind w:left="57" w:hanging="0"/>
              <w:rPr>
                <w:rFonts w:ascii="Times New Roman" w:hAnsi="Times New Roman" w:eastAsia="Times New Roman" w:cs="Times New Roman"/>
                <w:b/>
                <w:bCs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lang w:eastAsia="ru-RU"/>
              </w:rPr>
              <w:t>Содержание учебного материала</w:t>
            </w:r>
          </w:p>
        </w:tc>
      </w:tr>
      <w:tr>
        <w:trPr>
          <w:trHeight w:val="20" w:hRule="atLeast"/>
        </w:trPr>
        <w:tc>
          <w:tcPr>
            <w:tcW w:w="225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ind w:left="57" w:hanging="0"/>
              <w:rPr>
                <w:rFonts w:ascii="Times New Roman" w:hAnsi="Times New Roman" w:eastAsia="Times New Roman" w:cs="Times New Roman"/>
                <w:b/>
                <w:bCs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lang w:eastAsia="ru-RU"/>
              </w:rPr>
            </w:r>
          </w:p>
        </w:tc>
        <w:tc>
          <w:tcPr>
            <w:tcW w:w="7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ind w:left="57" w:hanging="0"/>
              <w:rPr>
                <w:rFonts w:ascii="Times New Roman" w:hAnsi="Times New Roman" w:eastAsia="Times New Roman" w:cs="Times New Roman"/>
                <w:b/>
                <w:bCs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lang w:eastAsia="ru-RU"/>
              </w:rPr>
              <w:t>Трудовые ресурсы. Состав и структура кадров предприятия. Планирование кадров и их подбор. Показатели изменения списочной численности персонала и методика их расчета.</w:t>
            </w:r>
          </w:p>
        </w:tc>
      </w:tr>
      <w:tr>
        <w:trPr>
          <w:trHeight w:val="20" w:hRule="atLeast"/>
        </w:trPr>
        <w:tc>
          <w:tcPr>
            <w:tcW w:w="225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ind w:left="57" w:hanging="0"/>
              <w:rPr>
                <w:rFonts w:ascii="Times New Roman" w:hAnsi="Times New Roman" w:eastAsia="Times New Roman" w:cs="Times New Roman"/>
                <w:b/>
                <w:bCs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lang w:eastAsia="ru-RU"/>
              </w:rPr>
            </w:r>
          </w:p>
        </w:tc>
        <w:tc>
          <w:tcPr>
            <w:tcW w:w="7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ind w:left="57" w:hanging="0"/>
              <w:rPr>
                <w:rFonts w:ascii="Times New Roman" w:hAnsi="Times New Roman" w:eastAsia="Times New Roman" w:cs="Times New Roman"/>
                <w:bCs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lang w:eastAsia="ru-RU"/>
              </w:rPr>
              <w:t>В том числе практических занятий</w:t>
            </w:r>
          </w:p>
        </w:tc>
      </w:tr>
      <w:tr>
        <w:trPr>
          <w:trHeight w:val="20" w:hRule="atLeast"/>
        </w:trPr>
        <w:tc>
          <w:tcPr>
            <w:tcW w:w="225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ind w:left="57" w:hanging="0"/>
              <w:rPr>
                <w:rFonts w:ascii="Times New Roman" w:hAnsi="Times New Roman" w:eastAsia="Times New Roman" w:cs="Times New Roman"/>
                <w:b/>
                <w:bCs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lang w:eastAsia="ru-RU"/>
              </w:rPr>
            </w:r>
          </w:p>
        </w:tc>
        <w:tc>
          <w:tcPr>
            <w:tcW w:w="7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ind w:left="57" w:hanging="0"/>
              <w:rPr>
                <w:rFonts w:ascii="Times New Roman" w:hAnsi="Times New Roman" w:eastAsia="Times New Roman" w:cs="Times New Roman"/>
                <w:bCs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lang w:eastAsia="ru-RU"/>
              </w:rPr>
              <w:t>Практическое занятие 4.  Расчёт показателей оборота кадров</w:t>
            </w:r>
          </w:p>
        </w:tc>
      </w:tr>
      <w:tr>
        <w:trPr>
          <w:trHeight w:val="1165" w:hRule="atLeast"/>
        </w:trPr>
        <w:tc>
          <w:tcPr>
            <w:tcW w:w="2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ind w:left="57" w:hanging="0"/>
              <w:rPr>
                <w:rFonts w:ascii="Times New Roman" w:hAnsi="Times New Roman" w:eastAsia="Times New Roman" w:cs="Times New Roman"/>
                <w:b/>
                <w:bCs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lang w:eastAsia="ru-RU"/>
              </w:rPr>
              <w:t xml:space="preserve">Тема 8. </w:t>
            </w:r>
            <w:r>
              <w:rPr>
                <w:rFonts w:eastAsia="Times New Roman" w:cs="Times New Roman" w:ascii="Times New Roman" w:hAnsi="Times New Roman"/>
                <w:lang w:eastAsia="ru-RU"/>
              </w:rPr>
              <w:t>Производительность труда авиационного персонала</w:t>
            </w:r>
          </w:p>
        </w:tc>
        <w:tc>
          <w:tcPr>
            <w:tcW w:w="7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ind w:left="57" w:hanging="0"/>
              <w:rPr>
                <w:rFonts w:ascii="Times New Roman" w:hAnsi="Times New Roman" w:eastAsia="Times New Roman" w:cs="Times New Roman"/>
                <w:b/>
                <w:bCs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lang w:eastAsia="ru-RU"/>
              </w:rPr>
              <w:t>Содержание учебного материала</w:t>
            </w:r>
          </w:p>
          <w:p>
            <w:pPr>
              <w:pStyle w:val="Normal"/>
              <w:widowControl w:val="false"/>
              <w:ind w:left="57" w:hanging="0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lang w:eastAsia="ru-RU"/>
              </w:rPr>
              <w:t>1. Рабочее время и его использование.</w:t>
              <w:br/>
              <w:t xml:space="preserve">Нормирование труда. Показатели производительности труда. </w:t>
            </w:r>
          </w:p>
          <w:p>
            <w:pPr>
              <w:pStyle w:val="Normal"/>
              <w:widowControl w:val="false"/>
              <w:ind w:left="57" w:hanging="0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lang w:eastAsia="ru-RU"/>
              </w:rPr>
              <w:t xml:space="preserve">Баланс рабочего времени работников </w:t>
            </w:r>
          </w:p>
        </w:tc>
      </w:tr>
      <w:tr>
        <w:trPr>
          <w:trHeight w:val="20" w:hRule="atLeast"/>
        </w:trPr>
        <w:tc>
          <w:tcPr>
            <w:tcW w:w="22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ind w:left="57" w:hanging="0"/>
              <w:rPr>
                <w:rFonts w:ascii="Times New Roman" w:hAnsi="Times New Roman" w:eastAsia="Times New Roman" w:cs="Times New Roman"/>
                <w:b/>
                <w:bCs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lang w:eastAsia="ru-RU"/>
              </w:rPr>
              <w:t>Тема 9.</w:t>
            </w:r>
          </w:p>
          <w:p>
            <w:pPr>
              <w:pStyle w:val="Normal"/>
              <w:widowControl w:val="false"/>
              <w:ind w:left="57" w:hanging="0"/>
              <w:rPr>
                <w:rFonts w:ascii="Times New Roman" w:hAnsi="Times New Roman" w:eastAsia="Times New Roman" w:cs="Times New Roman"/>
                <w:bCs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lang w:eastAsia="ru-RU"/>
              </w:rPr>
              <w:t>Технологии вовлечения и мотивации персонала</w:t>
            </w:r>
          </w:p>
        </w:tc>
        <w:tc>
          <w:tcPr>
            <w:tcW w:w="7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ind w:left="57" w:hanging="0"/>
              <w:rPr>
                <w:rFonts w:ascii="Times New Roman" w:hAnsi="Times New Roman" w:eastAsia="Times New Roman" w:cs="Times New Roman"/>
                <w:b/>
                <w:bCs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hd w:fill="FFFFFF" w:val="clear"/>
                <w:lang w:eastAsia="ru-RU" w:bidi="ru-RU"/>
              </w:rPr>
              <w:t>Содержание учебного материала</w:t>
            </w:r>
          </w:p>
        </w:tc>
      </w:tr>
      <w:tr>
        <w:trPr>
          <w:trHeight w:val="20" w:hRule="atLeast"/>
        </w:trPr>
        <w:tc>
          <w:tcPr>
            <w:tcW w:w="225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ind w:left="57" w:hanging="0"/>
              <w:rPr>
                <w:rFonts w:ascii="Times New Roman" w:hAnsi="Times New Roman" w:eastAsia="Times New Roman" w:cs="Times New Roman"/>
                <w:b/>
                <w:bCs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lang w:eastAsia="ru-RU"/>
              </w:rPr>
            </w:r>
          </w:p>
        </w:tc>
        <w:tc>
          <w:tcPr>
            <w:tcW w:w="7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exact" w:line="274"/>
              <w:jc w:val="both"/>
              <w:rPr>
                <w:rFonts w:ascii="Times New Roman" w:hAnsi="Times New Roman" w:eastAsia="Courier New" w:cs="Times New Roman"/>
                <w:color w:val="000000"/>
                <w:lang w:eastAsia="ru-RU" w:bidi="ru-RU"/>
              </w:rPr>
            </w:pPr>
            <w:r>
              <w:rPr>
                <w:rFonts w:eastAsia="Courier New" w:cs="Times New Roman" w:ascii="Times New Roman" w:hAnsi="Times New Roman"/>
                <w:color w:val="000000"/>
                <w:lang w:eastAsia="ru-RU" w:bidi="ru-RU"/>
              </w:rPr>
              <w:t>1. Основные понятия и методология бережливого производства</w:t>
            </w:r>
          </w:p>
          <w:p>
            <w:pPr>
              <w:pStyle w:val="Normal"/>
              <w:widowControl w:val="false"/>
              <w:spacing w:lineRule="exact" w:line="274"/>
              <w:jc w:val="both"/>
              <w:rPr>
                <w:rFonts w:ascii="Courier New" w:hAnsi="Courier New" w:eastAsia="Courier New" w:cs="Courier New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eastAsia="Courier New" w:cs="Times New Roman" w:ascii="Times New Roman" w:hAnsi="Times New Roman"/>
                <w:color w:val="000000"/>
                <w:lang w:eastAsia="ru-RU" w:bidi="ru-RU"/>
              </w:rPr>
              <w:t>2. Лидерство как новый тип производственных отношений.</w:t>
            </w:r>
          </w:p>
          <w:p>
            <w:pPr>
              <w:pStyle w:val="Normal"/>
              <w:widowControl w:val="false"/>
              <w:spacing w:lineRule="exact" w:line="274"/>
              <w:jc w:val="both"/>
              <w:rPr>
                <w:rFonts w:ascii="Courier New" w:hAnsi="Courier New" w:eastAsia="Courier New" w:cs="Courier New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eastAsia="Courier New" w:cs="Times New Roman" w:ascii="Times New Roman" w:hAnsi="Times New Roman"/>
                <w:color w:val="000000"/>
                <w:lang w:eastAsia="ru-RU" w:bidi="ru-RU"/>
              </w:rPr>
              <w:t>3. Вовлечение персонала в бережливое производство, организация работы с производственными инициативами и предложениями по улучшениям. Методы преодоления сопротивления изменениям.</w:t>
            </w:r>
          </w:p>
          <w:p>
            <w:pPr>
              <w:pStyle w:val="Normal"/>
              <w:widowControl w:val="false"/>
              <w:spacing w:lineRule="exact" w:line="274"/>
              <w:jc w:val="both"/>
              <w:rPr>
                <w:rFonts w:ascii="Courier New" w:hAnsi="Courier New" w:eastAsia="Courier New" w:cs="Courier New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eastAsia="Courier New" w:cs="Times New Roman" w:ascii="Times New Roman" w:hAnsi="Times New Roman"/>
                <w:color w:val="000000"/>
                <w:lang w:eastAsia="ru-RU" w:bidi="ru-RU"/>
              </w:rPr>
              <w:t>4. Технологии мотивации и стимулирование качества.</w:t>
            </w:r>
          </w:p>
          <w:p>
            <w:pPr>
              <w:pStyle w:val="Normal"/>
              <w:widowControl w:val="false"/>
              <w:spacing w:lineRule="exact" w:line="274"/>
              <w:jc w:val="both"/>
              <w:rPr>
                <w:rFonts w:ascii="Courier New" w:hAnsi="Courier New" w:eastAsia="Courier New" w:cs="Courier New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eastAsia="Courier New" w:cs="Times New Roman" w:ascii="Times New Roman" w:hAnsi="Times New Roman"/>
                <w:color w:val="000000"/>
                <w:lang w:eastAsia="ru-RU" w:bidi="ru-RU"/>
              </w:rPr>
              <w:t>5. Производственная культура на рабочем месте.</w:t>
            </w:r>
          </w:p>
          <w:p>
            <w:pPr>
              <w:pStyle w:val="Normal"/>
              <w:widowControl w:val="false"/>
              <w:rPr>
                <w:rFonts w:ascii="Times New Roman" w:hAnsi="Times New Roman" w:eastAsia="Times New Roman" w:cs="Times New Roman"/>
                <w:b/>
                <w:bCs/>
                <w:lang w:eastAsia="ru-RU"/>
              </w:rPr>
            </w:pPr>
            <w:r>
              <w:rPr>
                <w:rFonts w:eastAsia="Courier New" w:cs="Times New Roman" w:ascii="Times New Roman" w:hAnsi="Times New Roman"/>
                <w:color w:val="000000"/>
                <w:lang w:eastAsia="ru-RU" w:bidi="ru-RU"/>
              </w:rPr>
              <w:t>6. Квалификация персонала и обучение</w:t>
            </w:r>
          </w:p>
        </w:tc>
      </w:tr>
      <w:tr>
        <w:trPr>
          <w:trHeight w:val="143" w:hRule="atLeast"/>
        </w:trPr>
        <w:tc>
          <w:tcPr>
            <w:tcW w:w="225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ind w:left="57" w:hanging="0"/>
              <w:rPr>
                <w:rFonts w:ascii="Times New Roman" w:hAnsi="Times New Roman" w:eastAsia="Times New Roman" w:cs="Times New Roman"/>
                <w:b/>
                <w:bCs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lang w:eastAsia="ru-RU"/>
              </w:rPr>
            </w:r>
          </w:p>
        </w:tc>
        <w:tc>
          <w:tcPr>
            <w:tcW w:w="7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ind w:left="57" w:hanging="0"/>
              <w:rPr>
                <w:rFonts w:ascii="Times New Roman" w:hAnsi="Times New Roman" w:eastAsia="Times New Roman" w:cs="Times New Roman"/>
                <w:b/>
                <w:bCs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lang w:eastAsia="ru-RU"/>
              </w:rPr>
              <w:t>В том числе практических занятий</w:t>
            </w:r>
          </w:p>
        </w:tc>
      </w:tr>
      <w:tr>
        <w:trPr>
          <w:trHeight w:val="142" w:hRule="atLeast"/>
        </w:trPr>
        <w:tc>
          <w:tcPr>
            <w:tcW w:w="225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ind w:left="57" w:hanging="0"/>
              <w:rPr>
                <w:rFonts w:ascii="Times New Roman" w:hAnsi="Times New Roman" w:eastAsia="Times New Roman" w:cs="Times New Roman"/>
                <w:b/>
                <w:bCs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lang w:eastAsia="ru-RU"/>
              </w:rPr>
            </w:r>
          </w:p>
        </w:tc>
        <w:tc>
          <w:tcPr>
            <w:tcW w:w="7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ind w:left="57" w:hanging="0"/>
              <w:rPr>
                <w:rFonts w:ascii="Times New Roman" w:hAnsi="Times New Roman" w:eastAsia="Times New Roman" w:cs="Times New Roman"/>
                <w:bCs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lang w:eastAsia="ru-RU"/>
              </w:rPr>
              <w:t>Практическое занятие № 5. Определение целей и способов их достижения. Подготовка вариантов решения с использованием методов БП</w:t>
            </w:r>
          </w:p>
        </w:tc>
      </w:tr>
      <w:tr>
        <w:trPr>
          <w:trHeight w:val="20" w:hRule="atLeast"/>
        </w:trPr>
        <w:tc>
          <w:tcPr>
            <w:tcW w:w="96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ind w:left="57" w:hanging="0"/>
              <w:rPr>
                <w:rFonts w:ascii="Times New Roman" w:hAnsi="Times New Roman" w:eastAsia="Times New Roman" w:cs="Times New Roman"/>
                <w:b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lang w:eastAsia="ru-RU"/>
              </w:rPr>
              <w:t xml:space="preserve">Раздел 5. Оплата труда на предприятиях воздушного транспорта </w:t>
            </w:r>
          </w:p>
        </w:tc>
      </w:tr>
      <w:tr>
        <w:trPr>
          <w:trHeight w:val="299" w:hRule="atLeast"/>
        </w:trPr>
        <w:tc>
          <w:tcPr>
            <w:tcW w:w="22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ind w:left="57" w:hanging="0"/>
              <w:rPr>
                <w:rFonts w:ascii="Times New Roman" w:hAnsi="Times New Roman" w:eastAsia="Times New Roman" w:cs="Times New Roman"/>
                <w:b/>
                <w:bCs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lang w:eastAsia="ru-RU"/>
              </w:rPr>
              <w:t xml:space="preserve">Тема 10. </w:t>
            </w:r>
            <w:r>
              <w:rPr>
                <w:rFonts w:eastAsia="Times New Roman" w:cs="Times New Roman" w:ascii="Times New Roman" w:hAnsi="Times New Roman"/>
                <w:lang w:eastAsia="ru-RU"/>
              </w:rPr>
              <w:t>Организация оплаты труда. Формы и системы оплаты труда</w:t>
            </w:r>
          </w:p>
        </w:tc>
        <w:tc>
          <w:tcPr>
            <w:tcW w:w="7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ind w:left="57" w:hanging="0"/>
              <w:rPr>
                <w:rFonts w:ascii="Times New Roman" w:hAnsi="Times New Roman" w:eastAsia="Times New Roman" w:cs="Times New Roman"/>
                <w:b/>
                <w:bCs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lang w:eastAsia="ru-RU"/>
              </w:rPr>
              <w:t>Содержание учебного материала</w:t>
            </w:r>
          </w:p>
        </w:tc>
      </w:tr>
      <w:tr>
        <w:trPr>
          <w:trHeight w:val="299" w:hRule="atLeast"/>
        </w:trPr>
        <w:tc>
          <w:tcPr>
            <w:tcW w:w="225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ind w:left="57" w:hanging="0"/>
              <w:rPr>
                <w:rFonts w:ascii="Times New Roman" w:hAnsi="Times New Roman" w:eastAsia="Times New Roman" w:cs="Times New Roman"/>
                <w:b/>
                <w:bCs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lang w:eastAsia="ru-RU"/>
              </w:rPr>
            </w:r>
          </w:p>
        </w:tc>
        <w:tc>
          <w:tcPr>
            <w:tcW w:w="7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ind w:left="57" w:hanging="0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lang w:eastAsia="ru-RU"/>
              </w:rPr>
              <w:t>1. Государственное регулирование оплаты труда на предприятиях ГА.</w:t>
            </w:r>
          </w:p>
          <w:p>
            <w:pPr>
              <w:pStyle w:val="Normal"/>
              <w:widowControl w:val="false"/>
              <w:ind w:left="57" w:hanging="0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lang w:eastAsia="ru-RU"/>
              </w:rPr>
              <w:t>2. Формы и системы оплаты труда: сдельная и повременная.</w:t>
            </w:r>
          </w:p>
          <w:p>
            <w:pPr>
              <w:pStyle w:val="Normal"/>
              <w:widowControl w:val="false"/>
              <w:ind w:left="57" w:hanging="0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lang w:eastAsia="ru-RU"/>
              </w:rPr>
              <w:t>Элементы тарифной оплаты труда</w:t>
            </w:r>
          </w:p>
        </w:tc>
      </w:tr>
      <w:tr>
        <w:trPr>
          <w:trHeight w:val="20" w:hRule="atLeast"/>
        </w:trPr>
        <w:tc>
          <w:tcPr>
            <w:tcW w:w="22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ind w:left="57" w:hanging="0"/>
              <w:rPr>
                <w:rFonts w:ascii="Times New Roman" w:hAnsi="Times New Roman" w:eastAsia="Times New Roman" w:cs="Times New Roman"/>
                <w:b/>
                <w:bCs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lang w:eastAsia="ru-RU"/>
              </w:rPr>
              <w:t xml:space="preserve">Тема 11. </w:t>
            </w:r>
            <w:r>
              <w:rPr>
                <w:rFonts w:eastAsia="Times New Roman" w:cs="Times New Roman" w:ascii="Times New Roman" w:hAnsi="Times New Roman"/>
                <w:bCs/>
                <w:lang w:eastAsia="ru-RU"/>
              </w:rPr>
              <w:t xml:space="preserve">Стимулирование труда работников авиапредприятий. </w:t>
            </w:r>
            <w:r>
              <w:rPr>
                <w:rFonts w:eastAsia="Times New Roman" w:cs="Times New Roman" w:ascii="Times New Roman" w:hAnsi="Times New Roman"/>
                <w:lang w:eastAsia="ru-RU"/>
              </w:rPr>
              <w:t>Фонд оплаты труда: порядок формирования</w:t>
            </w:r>
          </w:p>
        </w:tc>
        <w:tc>
          <w:tcPr>
            <w:tcW w:w="7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ind w:left="57" w:hanging="0"/>
              <w:rPr>
                <w:rFonts w:ascii="Times New Roman" w:hAnsi="Times New Roman" w:eastAsia="Times New Roman" w:cs="Times New Roman"/>
                <w:b/>
                <w:bCs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lang w:eastAsia="ru-RU"/>
              </w:rPr>
              <w:t>Содержание учебного материала</w:t>
            </w:r>
          </w:p>
        </w:tc>
      </w:tr>
      <w:tr>
        <w:trPr>
          <w:trHeight w:val="20" w:hRule="atLeast"/>
        </w:trPr>
        <w:tc>
          <w:tcPr>
            <w:tcW w:w="225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ind w:left="57" w:hanging="0"/>
              <w:rPr>
                <w:rFonts w:ascii="Times New Roman" w:hAnsi="Times New Roman" w:eastAsia="Times New Roman" w:cs="Times New Roman"/>
                <w:b/>
                <w:bCs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lang w:eastAsia="ru-RU"/>
              </w:rPr>
            </w:r>
          </w:p>
        </w:tc>
        <w:tc>
          <w:tcPr>
            <w:tcW w:w="7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ind w:left="57" w:hanging="0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lang w:eastAsia="ru-RU"/>
              </w:rPr>
              <w:t>1. Порядок начисления заработной платы. Надбавки и доплаты к заработной плате. Виды удержаний из заработной платы. Порядок удержания из заработной платы.</w:t>
            </w:r>
          </w:p>
          <w:p>
            <w:pPr>
              <w:pStyle w:val="Normal"/>
              <w:widowControl w:val="false"/>
              <w:ind w:left="57" w:hanging="0"/>
              <w:rPr>
                <w:rFonts w:ascii="Times New Roman" w:hAnsi="Times New Roman" w:eastAsia="Times New Roman" w:cs="Times New Roman"/>
                <w:b/>
                <w:bCs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2.Фонд оплаты труда: порядок формирования</w:t>
            </w:r>
          </w:p>
        </w:tc>
      </w:tr>
      <w:tr>
        <w:trPr>
          <w:trHeight w:val="20" w:hRule="atLeast"/>
        </w:trPr>
        <w:tc>
          <w:tcPr>
            <w:tcW w:w="225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ind w:left="57" w:hanging="0"/>
              <w:rPr>
                <w:rFonts w:ascii="Times New Roman" w:hAnsi="Times New Roman" w:eastAsia="Times New Roman" w:cs="Times New Roman"/>
                <w:b/>
                <w:bCs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lang w:eastAsia="ru-RU"/>
              </w:rPr>
            </w:r>
          </w:p>
        </w:tc>
        <w:tc>
          <w:tcPr>
            <w:tcW w:w="7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ind w:left="57" w:hanging="0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lang w:eastAsia="ru-RU"/>
              </w:rPr>
              <w:t>В том числе практических занятий</w:t>
            </w:r>
          </w:p>
        </w:tc>
      </w:tr>
      <w:tr>
        <w:trPr>
          <w:trHeight w:val="20" w:hRule="atLeast"/>
        </w:trPr>
        <w:tc>
          <w:tcPr>
            <w:tcW w:w="225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ind w:left="57" w:hanging="0"/>
              <w:rPr>
                <w:rFonts w:ascii="Times New Roman" w:hAnsi="Times New Roman" w:eastAsia="Times New Roman" w:cs="Times New Roman"/>
                <w:b/>
                <w:bCs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lang w:eastAsia="ru-RU"/>
              </w:rPr>
            </w:r>
          </w:p>
        </w:tc>
        <w:tc>
          <w:tcPr>
            <w:tcW w:w="7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ind w:left="57" w:hanging="0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lang w:eastAsia="ru-RU"/>
              </w:rPr>
              <w:t xml:space="preserve">Практическое занятие 6.  </w:t>
            </w:r>
            <w:r>
              <w:rPr>
                <w:rFonts w:eastAsia="Times New Roman" w:cs="Times New Roman" w:ascii="Times New Roman" w:hAnsi="Times New Roman"/>
                <w:lang w:eastAsia="ru-RU"/>
              </w:rPr>
              <w:t xml:space="preserve">Расчёт заработной платы </w:t>
            </w:r>
          </w:p>
        </w:tc>
      </w:tr>
      <w:tr>
        <w:trPr>
          <w:trHeight w:val="20" w:hRule="atLeast"/>
        </w:trPr>
        <w:tc>
          <w:tcPr>
            <w:tcW w:w="96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ind w:left="57" w:hanging="0"/>
              <w:rPr>
                <w:rFonts w:ascii="Times New Roman" w:hAnsi="Times New Roman" w:eastAsia="Times New Roman" w:cs="Times New Roman"/>
                <w:b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lang w:eastAsia="ru-RU"/>
              </w:rPr>
              <w:t xml:space="preserve">Раздел 6. Основные показатели деятельности организации </w:t>
            </w:r>
          </w:p>
        </w:tc>
      </w:tr>
      <w:tr>
        <w:trPr>
          <w:trHeight w:val="20" w:hRule="atLeast"/>
        </w:trPr>
        <w:tc>
          <w:tcPr>
            <w:tcW w:w="22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ind w:left="57" w:hanging="0"/>
              <w:rPr>
                <w:rFonts w:ascii="Times New Roman" w:hAnsi="Times New Roman" w:eastAsia="Times New Roman" w:cs="Times New Roman"/>
                <w:b/>
                <w:bCs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lang w:eastAsia="ru-RU"/>
              </w:rPr>
              <w:t xml:space="preserve">Тема 12. </w:t>
            </w:r>
            <w:r>
              <w:rPr>
                <w:rFonts w:eastAsia="Times New Roman" w:cs="Times New Roman" w:ascii="Times New Roman" w:hAnsi="Times New Roman"/>
                <w:lang w:eastAsia="ru-RU"/>
              </w:rPr>
              <w:t>Себестоимость продукции воздушного транспорта. Ценообразование на воздушном транспорте</w:t>
            </w:r>
          </w:p>
        </w:tc>
        <w:tc>
          <w:tcPr>
            <w:tcW w:w="7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ind w:left="57" w:hanging="0"/>
              <w:rPr>
                <w:rFonts w:ascii="Times New Roman" w:hAnsi="Times New Roman" w:eastAsia="Times New Roman" w:cs="Times New Roman"/>
                <w:b/>
                <w:bCs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lang w:eastAsia="ru-RU"/>
              </w:rPr>
              <w:t>Содержание учебного материала</w:t>
            </w:r>
          </w:p>
        </w:tc>
      </w:tr>
      <w:tr>
        <w:trPr>
          <w:trHeight w:val="20" w:hRule="atLeast"/>
        </w:trPr>
        <w:tc>
          <w:tcPr>
            <w:tcW w:w="225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ind w:left="57" w:hanging="0"/>
              <w:rPr>
                <w:rFonts w:ascii="Times New Roman" w:hAnsi="Times New Roman" w:eastAsia="Times New Roman" w:cs="Times New Roman"/>
                <w:b/>
                <w:bCs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lang w:eastAsia="ru-RU"/>
              </w:rPr>
            </w:r>
          </w:p>
        </w:tc>
        <w:tc>
          <w:tcPr>
            <w:tcW w:w="7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ind w:left="57" w:hanging="0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lang w:eastAsia="ru-RU"/>
              </w:rPr>
              <w:t>1. Понятие и состав издержек производства и реализации продукции. Себестоимость продукции, ее виды. Калькуляция себестоимости. Себестоимость работ, услуг на авиационном предприятии. Факторы, влияющие на себестоимость перевозок. Пути снижения себестоимости авиаперевозок</w:t>
            </w:r>
          </w:p>
          <w:p>
            <w:pPr>
              <w:pStyle w:val="Normal"/>
              <w:widowControl w:val="false"/>
              <w:ind w:left="57" w:hanging="0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lang w:eastAsia="ru-RU"/>
              </w:rPr>
              <w:t>2. Ценовая политика организации. Механизм рыночного ценообразования. Сущность ценообразования. Авиационные тарифы, сборы, тарифная политика авиапредприятия.</w:t>
            </w:r>
          </w:p>
        </w:tc>
      </w:tr>
      <w:tr>
        <w:trPr>
          <w:trHeight w:val="20" w:hRule="atLeast"/>
        </w:trPr>
        <w:tc>
          <w:tcPr>
            <w:tcW w:w="22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ind w:left="57" w:hanging="0"/>
              <w:rPr>
                <w:rFonts w:ascii="Times New Roman" w:hAnsi="Times New Roman" w:eastAsia="Times New Roman" w:cs="Times New Roman"/>
                <w:b/>
                <w:bCs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lang w:eastAsia="ru-RU"/>
              </w:rPr>
              <w:t xml:space="preserve">Тема 13. </w:t>
            </w:r>
            <w:r>
              <w:rPr>
                <w:rFonts w:eastAsia="Times New Roman" w:cs="Times New Roman" w:ascii="Times New Roman" w:hAnsi="Times New Roman"/>
                <w:lang w:eastAsia="ru-RU"/>
              </w:rPr>
              <w:t>Доходы, прибыль и рентабельность</w:t>
            </w:r>
          </w:p>
        </w:tc>
        <w:tc>
          <w:tcPr>
            <w:tcW w:w="7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ind w:left="57" w:hanging="0"/>
              <w:rPr>
                <w:rFonts w:ascii="Times New Roman" w:hAnsi="Times New Roman" w:eastAsia="Times New Roman" w:cs="Times New Roman"/>
                <w:b/>
                <w:bCs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lang w:eastAsia="ru-RU"/>
              </w:rPr>
              <w:t>Содержание учебного материала</w:t>
            </w:r>
          </w:p>
        </w:tc>
      </w:tr>
      <w:tr>
        <w:trPr>
          <w:trHeight w:val="20" w:hRule="atLeast"/>
        </w:trPr>
        <w:tc>
          <w:tcPr>
            <w:tcW w:w="225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ind w:left="57" w:hanging="0"/>
              <w:rPr>
                <w:rFonts w:ascii="Times New Roman" w:hAnsi="Times New Roman" w:eastAsia="Times New Roman" w:cs="Times New Roman"/>
                <w:b/>
                <w:bCs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lang w:eastAsia="ru-RU"/>
              </w:rPr>
            </w:r>
          </w:p>
        </w:tc>
        <w:tc>
          <w:tcPr>
            <w:tcW w:w="7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ind w:left="57" w:hanging="0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lang w:eastAsia="ru-RU"/>
              </w:rPr>
              <w:t>1. Реализационные и внереализационные доходы авиапредприятия.</w:t>
            </w:r>
          </w:p>
          <w:p>
            <w:pPr>
              <w:pStyle w:val="Normal"/>
              <w:widowControl w:val="false"/>
              <w:ind w:left="57" w:hanging="0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lang w:eastAsia="ru-RU"/>
              </w:rPr>
              <w:t xml:space="preserve">Прибыль организации – абсолютный показатель деятельности предприятия. Сущность прибыли, ее источники и виды. Факторы, влияющие на формирование прибыли. Распределение и использование прибыли. Рентабельность – относительный показатель эффективности деятельности. Виды рентабельности. </w:t>
            </w:r>
          </w:p>
        </w:tc>
      </w:tr>
      <w:tr>
        <w:trPr>
          <w:trHeight w:val="20" w:hRule="atLeast"/>
        </w:trPr>
        <w:tc>
          <w:tcPr>
            <w:tcW w:w="225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ind w:left="57" w:hanging="0"/>
              <w:rPr>
                <w:rFonts w:ascii="Times New Roman" w:hAnsi="Times New Roman" w:eastAsia="Times New Roman" w:cs="Times New Roman"/>
                <w:b/>
                <w:bCs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lang w:eastAsia="ru-RU"/>
              </w:rPr>
            </w:r>
          </w:p>
        </w:tc>
        <w:tc>
          <w:tcPr>
            <w:tcW w:w="7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ind w:left="57" w:hanging="0"/>
              <w:rPr>
                <w:rFonts w:ascii="Times New Roman" w:hAnsi="Times New Roman" w:eastAsia="Times New Roman" w:cs="Times New Roman"/>
                <w:bCs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lang w:eastAsia="ru-RU"/>
              </w:rPr>
              <w:t>В том числе практических занятий</w:t>
            </w:r>
          </w:p>
        </w:tc>
      </w:tr>
      <w:tr>
        <w:trPr>
          <w:trHeight w:val="20" w:hRule="atLeast"/>
        </w:trPr>
        <w:tc>
          <w:tcPr>
            <w:tcW w:w="225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ind w:left="57" w:hanging="0"/>
              <w:rPr>
                <w:rFonts w:ascii="Times New Roman" w:hAnsi="Times New Roman" w:eastAsia="Times New Roman" w:cs="Times New Roman"/>
                <w:b/>
                <w:bCs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lang w:eastAsia="ru-RU"/>
              </w:rPr>
            </w:r>
          </w:p>
        </w:tc>
        <w:tc>
          <w:tcPr>
            <w:tcW w:w="7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ind w:left="57" w:hanging="0"/>
              <w:rPr>
                <w:rFonts w:ascii="Times New Roman" w:hAnsi="Times New Roman" w:eastAsia="Times New Roman" w:cs="Times New Roman"/>
                <w:b/>
                <w:bCs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lang w:eastAsia="ru-RU"/>
              </w:rPr>
              <w:t>Практическое занятие  7.</w:t>
            </w:r>
            <w:r>
              <w:rPr>
                <w:rFonts w:eastAsia="Times New Roman" w:cs="Times New Roman" w:ascii="Times New Roman" w:hAnsi="Times New Roman"/>
                <w:b/>
                <w:bCs/>
                <w:lang w:eastAsia="ru-RU"/>
              </w:rPr>
              <w:t xml:space="preserve"> </w:t>
            </w:r>
            <w:r>
              <w:rPr>
                <w:rFonts w:eastAsia="Times New Roman" w:cs="Times New Roman" w:ascii="Times New Roman" w:hAnsi="Times New Roman"/>
                <w:lang w:eastAsia="ru-RU"/>
              </w:rPr>
              <w:t>Расчёт показателей прибыли и рентабельности авиапредприятия</w:t>
            </w:r>
          </w:p>
        </w:tc>
      </w:tr>
      <w:tr>
        <w:trPr>
          <w:trHeight w:val="20" w:hRule="atLeast"/>
        </w:trPr>
        <w:tc>
          <w:tcPr>
            <w:tcW w:w="22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ind w:left="57" w:hanging="0"/>
              <w:rPr>
                <w:rFonts w:ascii="Times New Roman" w:hAnsi="Times New Roman" w:eastAsia="Times New Roman" w:cs="Times New Roman"/>
                <w:b/>
                <w:bCs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lang w:eastAsia="ru-RU"/>
              </w:rPr>
              <w:t xml:space="preserve">Тема 14. </w:t>
            </w:r>
          </w:p>
          <w:p>
            <w:pPr>
              <w:pStyle w:val="Normal"/>
              <w:widowControl w:val="false"/>
              <w:ind w:left="57" w:hanging="0"/>
              <w:rPr>
                <w:rFonts w:ascii="Times New Roman" w:hAnsi="Times New Roman" w:eastAsia="Times New Roman" w:cs="Times New Roman"/>
                <w:bCs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lang w:eastAsia="ru-RU"/>
              </w:rPr>
              <w:t>Внедрение методов бережливого производства.</w:t>
            </w:r>
            <w:r>
              <w:rPr>
                <w:rFonts w:eastAsia="Times New Roman" w:cs="Times New Roman"/>
                <w:lang w:eastAsia="ru-RU"/>
              </w:rPr>
              <w:t xml:space="preserve">  </w:t>
            </w:r>
            <w:r>
              <w:rPr>
                <w:rFonts w:eastAsia="Times New Roman" w:cs="Times New Roman" w:ascii="Times New Roman" w:hAnsi="Times New Roman"/>
                <w:lang w:eastAsia="ru-RU"/>
              </w:rPr>
              <w:t>Ин</w:t>
            </w:r>
            <w:r>
              <w:rPr>
                <w:rFonts w:eastAsia="Times New Roman" w:cs="Times New Roman" w:ascii="Times New Roman" w:hAnsi="Times New Roman"/>
                <w:bCs/>
                <w:lang w:eastAsia="ru-RU"/>
              </w:rPr>
              <w:t>струменты</w:t>
            </w:r>
          </w:p>
          <w:p>
            <w:pPr>
              <w:pStyle w:val="Normal"/>
              <w:widowControl w:val="false"/>
              <w:ind w:left="57" w:hanging="0"/>
              <w:rPr>
                <w:rFonts w:ascii="Times New Roman" w:hAnsi="Times New Roman" w:eastAsia="Times New Roman" w:cs="Times New Roman"/>
                <w:bCs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lang w:eastAsia="ru-RU"/>
              </w:rPr>
              <w:t>бережливого</w:t>
            </w:r>
          </w:p>
          <w:p>
            <w:pPr>
              <w:pStyle w:val="Normal"/>
              <w:widowControl w:val="false"/>
              <w:ind w:left="57" w:hanging="0"/>
              <w:rPr>
                <w:rFonts w:ascii="Times New Roman" w:hAnsi="Times New Roman" w:eastAsia="Times New Roman" w:cs="Times New Roman"/>
                <w:b/>
                <w:bCs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lang w:eastAsia="ru-RU"/>
              </w:rPr>
              <w:t>производства</w:t>
            </w:r>
          </w:p>
        </w:tc>
        <w:tc>
          <w:tcPr>
            <w:tcW w:w="7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ind w:left="57" w:hanging="0"/>
              <w:rPr>
                <w:rFonts w:ascii="Times New Roman" w:hAnsi="Times New Roman" w:eastAsia="Times New Roman" w:cs="Times New Roman"/>
                <w:b/>
                <w:bCs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lang w:eastAsia="ru-RU"/>
              </w:rPr>
              <w:t>Содержание учебного материала</w:t>
            </w:r>
          </w:p>
        </w:tc>
      </w:tr>
      <w:tr>
        <w:trPr>
          <w:trHeight w:val="20" w:hRule="atLeast"/>
        </w:trPr>
        <w:tc>
          <w:tcPr>
            <w:tcW w:w="225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ind w:left="57" w:hanging="0"/>
              <w:rPr>
                <w:rFonts w:ascii="Times New Roman" w:hAnsi="Times New Roman" w:eastAsia="Times New Roman" w:cs="Times New Roman"/>
                <w:b/>
                <w:bCs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lang w:eastAsia="ru-RU"/>
              </w:rPr>
            </w:r>
          </w:p>
        </w:tc>
        <w:tc>
          <w:tcPr>
            <w:tcW w:w="7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ind w:left="57" w:hanging="0"/>
              <w:rPr>
                <w:rFonts w:ascii="Times New Roman" w:hAnsi="Times New Roman" w:eastAsia="Times New Roman" w:cs="Times New Roman"/>
                <w:bCs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lang w:eastAsia="ru-RU"/>
              </w:rPr>
              <w:t>1. Модель внедрения бережливого производства.</w:t>
            </w:r>
          </w:p>
          <w:p>
            <w:pPr>
              <w:pStyle w:val="Normal"/>
              <w:widowControl w:val="false"/>
              <w:ind w:left="57" w:hanging="0"/>
              <w:rPr>
                <w:rFonts w:ascii="Times New Roman" w:hAnsi="Times New Roman" w:eastAsia="Times New Roman" w:cs="Times New Roman"/>
                <w:bCs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lang w:eastAsia="ru-RU"/>
              </w:rPr>
              <w:t>2. Ключевые показатели эффективности работы. Целеполагание в бережливой организации. Типичные ошибки применения методов БП.</w:t>
            </w:r>
          </w:p>
          <w:p>
            <w:pPr>
              <w:pStyle w:val="Normal"/>
              <w:widowControl w:val="false"/>
              <w:ind w:left="57" w:hanging="0"/>
              <w:rPr>
                <w:rFonts w:ascii="Times New Roman" w:hAnsi="Times New Roman" w:eastAsia="Times New Roman" w:cs="Times New Roman"/>
                <w:bCs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lang w:eastAsia="ru-RU"/>
              </w:rPr>
              <w:t xml:space="preserve">3. Инструменты БП: </w:t>
            </w:r>
          </w:p>
          <w:p>
            <w:pPr>
              <w:pStyle w:val="Normal"/>
              <w:widowControl w:val="false"/>
              <w:ind w:left="57" w:hanging="0"/>
              <w:rPr>
                <w:rFonts w:ascii="Times New Roman" w:hAnsi="Times New Roman" w:eastAsia="Times New Roman" w:cs="Times New Roman"/>
                <w:bCs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lang w:eastAsia="ru-RU"/>
              </w:rPr>
              <w:t>- Области применения, адаптация под вид профессиональной деятельности.</w:t>
            </w:r>
          </w:p>
          <w:p>
            <w:pPr>
              <w:pStyle w:val="Normal"/>
              <w:widowControl w:val="false"/>
              <w:ind w:left="57" w:hanging="0"/>
              <w:rPr>
                <w:rFonts w:ascii="Times New Roman" w:hAnsi="Times New Roman" w:eastAsia="Times New Roman" w:cs="Times New Roman"/>
                <w:bCs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lang w:eastAsia="ru-RU"/>
              </w:rPr>
              <w:t>- Кайдзен (непрерывное улучшение).</w:t>
            </w:r>
          </w:p>
          <w:p>
            <w:pPr>
              <w:pStyle w:val="Normal"/>
              <w:widowControl w:val="false"/>
              <w:ind w:left="57" w:hanging="0"/>
              <w:rPr>
                <w:rFonts w:ascii="Times New Roman" w:hAnsi="Times New Roman" w:eastAsia="Times New Roman" w:cs="Times New Roman"/>
                <w:bCs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lang w:eastAsia="ru-RU"/>
              </w:rPr>
              <w:t>- Стандартизированная работа.</w:t>
            </w:r>
          </w:p>
          <w:p>
            <w:pPr>
              <w:pStyle w:val="Normal"/>
              <w:widowControl w:val="false"/>
              <w:ind w:left="57" w:hanging="0"/>
              <w:rPr>
                <w:rFonts w:ascii="Times New Roman" w:hAnsi="Times New Roman" w:eastAsia="Times New Roman" w:cs="Times New Roman"/>
                <w:bCs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lang w:eastAsia="ru-RU"/>
              </w:rPr>
              <w:t>- Методика всеобщего обслуживания оборудования ТРМ.</w:t>
            </w:r>
          </w:p>
          <w:p>
            <w:pPr>
              <w:pStyle w:val="Normal"/>
              <w:widowControl w:val="false"/>
              <w:ind w:left="57" w:hanging="0"/>
              <w:rPr>
                <w:rFonts w:ascii="Times New Roman" w:hAnsi="Times New Roman" w:eastAsia="Times New Roman" w:cs="Times New Roman"/>
                <w:bCs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lang w:eastAsia="ru-RU"/>
              </w:rPr>
              <w:t>- Методика быстрой переналадки SMED.</w:t>
            </w:r>
          </w:p>
          <w:p>
            <w:pPr>
              <w:pStyle w:val="Normal"/>
              <w:widowControl w:val="false"/>
              <w:ind w:left="57" w:hanging="0"/>
              <w:rPr>
                <w:rFonts w:ascii="Times New Roman" w:hAnsi="Times New Roman" w:eastAsia="Times New Roman" w:cs="Times New Roman"/>
                <w:bCs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lang w:eastAsia="ru-RU"/>
              </w:rPr>
              <w:t>- Встроенное качество.</w:t>
            </w:r>
          </w:p>
          <w:p>
            <w:pPr>
              <w:pStyle w:val="Normal"/>
              <w:widowControl w:val="false"/>
              <w:ind w:left="57" w:hanging="0"/>
              <w:rPr>
                <w:rFonts w:ascii="Times New Roman" w:hAnsi="Times New Roman" w:eastAsia="Times New Roman" w:cs="Times New Roman"/>
                <w:b/>
                <w:bCs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lang w:eastAsia="ru-RU"/>
              </w:rPr>
              <w:t>- Канбан, поток единичных изделий.</w:t>
            </w:r>
          </w:p>
        </w:tc>
      </w:tr>
      <w:tr>
        <w:trPr>
          <w:trHeight w:val="20" w:hRule="atLeast"/>
        </w:trPr>
        <w:tc>
          <w:tcPr>
            <w:tcW w:w="225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ind w:left="57" w:hanging="0"/>
              <w:rPr>
                <w:rFonts w:ascii="Times New Roman" w:hAnsi="Times New Roman" w:eastAsia="Times New Roman" w:cs="Times New Roman"/>
                <w:b/>
                <w:bCs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lang w:eastAsia="ru-RU"/>
              </w:rPr>
            </w:r>
          </w:p>
        </w:tc>
        <w:tc>
          <w:tcPr>
            <w:tcW w:w="7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ind w:left="57" w:hanging="0"/>
              <w:rPr>
                <w:rFonts w:ascii="Times New Roman" w:hAnsi="Times New Roman" w:eastAsia="Times New Roman" w:cs="Times New Roman"/>
                <w:b/>
                <w:bCs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lang w:eastAsia="ru-RU"/>
              </w:rPr>
              <w:t>В том числе практических занятий</w:t>
            </w:r>
          </w:p>
        </w:tc>
      </w:tr>
      <w:tr>
        <w:trPr>
          <w:trHeight w:val="20" w:hRule="atLeast"/>
        </w:trPr>
        <w:tc>
          <w:tcPr>
            <w:tcW w:w="225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ind w:left="57" w:hanging="0"/>
              <w:rPr>
                <w:rFonts w:ascii="Times New Roman" w:hAnsi="Times New Roman" w:eastAsia="Times New Roman" w:cs="Times New Roman"/>
                <w:b/>
                <w:bCs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lang w:eastAsia="ru-RU"/>
              </w:rPr>
            </w:r>
          </w:p>
        </w:tc>
        <w:tc>
          <w:tcPr>
            <w:tcW w:w="7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ind w:left="57" w:hanging="0"/>
              <w:rPr>
                <w:rFonts w:ascii="Times New Roman" w:hAnsi="Times New Roman" w:eastAsia="Times New Roman" w:cs="Times New Roman"/>
                <w:bCs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lang w:eastAsia="ru-RU"/>
              </w:rPr>
              <w:t>Практическое занятие № 8. Применение методов бережливого производства в выбранном студентами проекте</w:t>
            </w:r>
          </w:p>
        </w:tc>
      </w:tr>
      <w:tr>
        <w:trPr/>
        <w:tc>
          <w:tcPr>
            <w:tcW w:w="96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ind w:left="57" w:hanging="0"/>
              <w:rPr>
                <w:rFonts w:ascii="Times New Roman" w:hAnsi="Times New Roman" w:eastAsia="Times New Roman" w:cs="Times New Roman"/>
                <w:b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lang w:eastAsia="ru-RU"/>
              </w:rPr>
              <w:t xml:space="preserve">Раздел 7. Основы финансовой грамотности </w:t>
            </w:r>
          </w:p>
        </w:tc>
      </w:tr>
      <w:tr>
        <w:trPr/>
        <w:tc>
          <w:tcPr>
            <w:tcW w:w="22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ind w:left="57" w:hanging="0"/>
              <w:rPr>
                <w:rFonts w:ascii="Times New Roman" w:hAnsi="Times New Roman" w:eastAsia="Times New Roman" w:cs="Times New Roman"/>
                <w:b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lang w:eastAsia="ru-RU"/>
              </w:rPr>
              <w:t>Тема 15.</w:t>
            </w:r>
          </w:p>
          <w:p>
            <w:pPr>
              <w:pStyle w:val="Normal"/>
              <w:widowControl w:val="false"/>
              <w:suppressAutoHyphens w:val="true"/>
              <w:ind w:left="57" w:hanging="0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lang w:eastAsia="ru-RU"/>
              </w:rPr>
              <w:t>Деньги и платежи. Личный и семейный бюджет, финансовое планирование</w:t>
            </w:r>
          </w:p>
        </w:tc>
        <w:tc>
          <w:tcPr>
            <w:tcW w:w="7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ind w:left="57" w:hanging="0"/>
              <w:rPr>
                <w:rFonts w:ascii="Times New Roman" w:hAnsi="Times New Roman" w:eastAsia="Times New Roman" w:cs="Times New Roman"/>
                <w:b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lang w:eastAsia="ru-RU"/>
              </w:rPr>
              <w:t>Содержание учебного материала</w:t>
            </w:r>
          </w:p>
        </w:tc>
      </w:tr>
      <w:tr>
        <w:trPr/>
        <w:tc>
          <w:tcPr>
            <w:tcW w:w="225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ind w:left="57" w:hanging="0"/>
              <w:rPr>
                <w:rFonts w:ascii="Times New Roman" w:hAnsi="Times New Roman" w:eastAsia="Times New Roman" w:cs="Times New Roman"/>
                <w:b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lang w:eastAsia="ru-RU"/>
              </w:rPr>
            </w:r>
          </w:p>
        </w:tc>
        <w:tc>
          <w:tcPr>
            <w:tcW w:w="7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ind w:left="57" w:hanging="0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lang w:eastAsia="ru-RU"/>
              </w:rPr>
              <w:t>1. Роль и функции денег. Виды современных денег, их основные характеристики.</w:t>
            </w:r>
          </w:p>
          <w:p>
            <w:pPr>
              <w:pStyle w:val="Normal"/>
              <w:widowControl w:val="false"/>
              <w:suppressAutoHyphens w:val="true"/>
              <w:ind w:left="57" w:hanging="0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lang w:eastAsia="ru-RU"/>
              </w:rPr>
              <w:t xml:space="preserve">Денежная система. </w:t>
            </w:r>
          </w:p>
          <w:p>
            <w:pPr>
              <w:pStyle w:val="Normal"/>
              <w:widowControl w:val="false"/>
              <w:suppressAutoHyphens w:val="true"/>
              <w:ind w:left="57" w:hanging="0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lang w:eastAsia="ru-RU"/>
              </w:rPr>
              <w:t xml:space="preserve">2. Платежи и расчеты. Поставщики платежных услуг. Платежные агенты. Платежные системы. Основные платежные инструменты: </w:t>
            </w:r>
          </w:p>
          <w:p>
            <w:pPr>
              <w:pStyle w:val="Normal"/>
              <w:widowControl w:val="false"/>
              <w:suppressAutoHyphens w:val="true"/>
              <w:ind w:left="57" w:hanging="0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lang w:eastAsia="ru-RU"/>
              </w:rPr>
              <w:t>- банковский счет, мобильный и интернет-банк,</w:t>
            </w:r>
          </w:p>
          <w:p>
            <w:pPr>
              <w:pStyle w:val="Normal"/>
              <w:widowControl w:val="false"/>
              <w:suppressAutoHyphens w:val="true"/>
              <w:ind w:left="57" w:hanging="0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lang w:eastAsia="ru-RU"/>
              </w:rPr>
              <w:t>- дебетовая, кредитная банковские карты, электронный кошелек. Риски при использовании различных платежных инструментов. Подтверждение расчетов</w:t>
            </w:r>
          </w:p>
          <w:p>
            <w:pPr>
              <w:pStyle w:val="Normal"/>
              <w:widowControl w:val="false"/>
              <w:suppressAutoHyphens w:val="true"/>
              <w:ind w:left="57" w:hanging="0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lang w:eastAsia="ru-RU"/>
              </w:rPr>
              <w:t>3. Финансовая безопасность в сфере денежного обращения и покупок. Выбор добросовестного поставщика финансовых услуг. Персональные данные, их значение для безопасного использования денег. Основы безопасного пользования банкоматами. Безопасность денежных операций в цифровой среде. Техники социальной инженерии, включая фишинг, и способы защиты. Правила возмещения средств, несанкционированно списанных со счета.</w:t>
            </w:r>
          </w:p>
          <w:p>
            <w:pPr>
              <w:pStyle w:val="Normal"/>
              <w:widowControl w:val="false"/>
              <w:suppressAutoHyphens w:val="true"/>
              <w:ind w:left="57" w:hanging="0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lang w:eastAsia="ru-RU"/>
              </w:rPr>
              <w:t>4. Постановка финансовых целей (краткосрочные и долгосрочные финансовые цели, принцип SMART, выбор способов и контроль достижения финансовой цели). Человеческий и финансовый капитал. Виды доходов и расходов. Принципы ведения личного и семейного бюджета</w:t>
            </w:r>
          </w:p>
          <w:p>
            <w:pPr>
              <w:pStyle w:val="Normal"/>
              <w:widowControl w:val="false"/>
              <w:suppressAutoHyphens w:val="true"/>
              <w:ind w:left="57" w:hanging="0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lang w:eastAsia="ru-RU"/>
              </w:rPr>
              <w:t>5. Кредиты и займы. Проценты по кредитам и займам. Неустойки. Регулирование процентов и неустоек. Основные инструменты заимствования.</w:t>
            </w:r>
          </w:p>
          <w:p>
            <w:pPr>
              <w:pStyle w:val="Normal"/>
              <w:widowControl w:val="false"/>
              <w:suppressAutoHyphens w:val="true"/>
              <w:ind w:left="57" w:hanging="0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lang w:eastAsia="ru-RU"/>
              </w:rPr>
              <w:t>Банковский кредит. Принципы кредитования. Виды кредитов. Условия кредитования. Формы обеспечения возвратности кредита. Кредитный договор.</w:t>
            </w:r>
          </w:p>
          <w:p>
            <w:pPr>
              <w:pStyle w:val="Normal"/>
              <w:widowControl w:val="false"/>
              <w:suppressAutoHyphens w:val="true"/>
              <w:ind w:left="57" w:hanging="0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lang w:eastAsia="ru-RU"/>
              </w:rPr>
              <w:t>Риски использования кредитов и займов и пути их минимизации. Страхование</w:t>
            </w:r>
          </w:p>
          <w:p>
            <w:pPr>
              <w:pStyle w:val="Normal"/>
              <w:widowControl w:val="false"/>
              <w:suppressAutoHyphens w:val="true"/>
              <w:ind w:left="57" w:hanging="0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lang w:eastAsia="ru-RU"/>
              </w:rPr>
              <w:t>при кредитовании. Взыскание долгов. Кредитная история. Кредитные каникулы.</w:t>
            </w:r>
          </w:p>
          <w:p>
            <w:pPr>
              <w:pStyle w:val="Normal"/>
              <w:widowControl w:val="false"/>
              <w:suppressAutoHyphens w:val="true"/>
              <w:ind w:left="57" w:hanging="0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lang w:eastAsia="ru-RU"/>
              </w:rPr>
              <w:t>Реструктуризация и рефинансирование кредита. Личное банкротство.</w:t>
            </w:r>
          </w:p>
        </w:tc>
      </w:tr>
      <w:tr>
        <w:trPr/>
        <w:tc>
          <w:tcPr>
            <w:tcW w:w="225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ind w:left="57" w:hanging="0"/>
              <w:rPr>
                <w:rFonts w:ascii="Times New Roman" w:hAnsi="Times New Roman" w:eastAsia="Times New Roman" w:cs="Times New Roman"/>
                <w:b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lang w:eastAsia="ru-RU"/>
              </w:rPr>
            </w:r>
          </w:p>
        </w:tc>
        <w:tc>
          <w:tcPr>
            <w:tcW w:w="7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ind w:left="57" w:hanging="0"/>
              <w:rPr>
                <w:rFonts w:ascii="Times New Roman" w:hAnsi="Times New Roman" w:eastAsia="Times New Roman" w:cs="Times New Roman"/>
                <w:b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lang w:eastAsia="ru-RU"/>
              </w:rPr>
              <w:t>В том числе практических занятий</w:t>
            </w:r>
          </w:p>
        </w:tc>
      </w:tr>
      <w:tr>
        <w:trPr/>
        <w:tc>
          <w:tcPr>
            <w:tcW w:w="225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ind w:left="57" w:hanging="0"/>
              <w:rPr>
                <w:rFonts w:ascii="Times New Roman" w:hAnsi="Times New Roman" w:eastAsia="Times New Roman" w:cs="Times New Roman"/>
                <w:b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lang w:eastAsia="ru-RU"/>
              </w:rPr>
            </w:r>
          </w:p>
        </w:tc>
        <w:tc>
          <w:tcPr>
            <w:tcW w:w="7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ind w:left="57" w:hanging="0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lang w:eastAsia="ru-RU"/>
              </w:rPr>
              <w:t>Практическое занятие № 9. Использование разных платежных инструментов с учетом особенностей своей профессии/специальности</w:t>
            </w:r>
          </w:p>
        </w:tc>
      </w:tr>
      <w:tr>
        <w:trPr>
          <w:trHeight w:val="20" w:hRule="atLeast"/>
        </w:trPr>
        <w:tc>
          <w:tcPr>
            <w:tcW w:w="96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ind w:left="57" w:hanging="0"/>
              <w:rPr>
                <w:rFonts w:ascii="Times New Roman" w:hAnsi="Times New Roman" w:eastAsia="Times New Roman" w:cs="Times New Roman"/>
                <w:b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lang w:eastAsia="ru-RU"/>
              </w:rPr>
              <w:t xml:space="preserve">Раздел 8.  Финансы авиационного предприятия </w:t>
            </w:r>
          </w:p>
        </w:tc>
      </w:tr>
      <w:tr>
        <w:trPr>
          <w:trHeight w:val="20" w:hRule="atLeast"/>
        </w:trPr>
        <w:tc>
          <w:tcPr>
            <w:tcW w:w="22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ind w:left="57" w:hanging="0"/>
              <w:rPr>
                <w:rFonts w:ascii="Times New Roman" w:hAnsi="Times New Roman" w:eastAsia="Times New Roman" w:cs="Times New Roman"/>
                <w:b/>
                <w:bCs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lang w:eastAsia="ru-RU"/>
              </w:rPr>
              <w:t xml:space="preserve">Тема 16. </w:t>
            </w:r>
            <w:r>
              <w:rPr>
                <w:rFonts w:eastAsia="Times New Roman" w:cs="Times New Roman" w:ascii="Times New Roman" w:hAnsi="Times New Roman"/>
                <w:lang w:eastAsia="ru-RU"/>
              </w:rPr>
              <w:t>Налогообложение на воздушном транспорте</w:t>
            </w:r>
          </w:p>
        </w:tc>
        <w:tc>
          <w:tcPr>
            <w:tcW w:w="7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ind w:left="57" w:hanging="0"/>
              <w:rPr>
                <w:rFonts w:ascii="Times New Roman" w:hAnsi="Times New Roman" w:eastAsia="Times New Roman" w:cs="Times New Roman"/>
                <w:b/>
                <w:bCs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lang w:eastAsia="ru-RU"/>
              </w:rPr>
              <w:t>Содержание учебного материала</w:t>
            </w:r>
          </w:p>
        </w:tc>
      </w:tr>
      <w:tr>
        <w:trPr>
          <w:trHeight w:val="20" w:hRule="atLeast"/>
        </w:trPr>
        <w:tc>
          <w:tcPr>
            <w:tcW w:w="225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ind w:left="57" w:hanging="0"/>
              <w:rPr>
                <w:rFonts w:ascii="Times New Roman" w:hAnsi="Times New Roman" w:eastAsia="Times New Roman" w:cs="Times New Roman"/>
                <w:b/>
                <w:bCs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lang w:eastAsia="ru-RU"/>
              </w:rPr>
            </w:r>
          </w:p>
        </w:tc>
        <w:tc>
          <w:tcPr>
            <w:tcW w:w="7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ind w:left="57" w:hanging="0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lang w:eastAsia="ru-RU"/>
              </w:rPr>
              <w:t xml:space="preserve">1. Финансы организации: значение, сущность и структура. Формирование финансовых ресурсов. Использование финансовых ресурсов организации. Виды и типы налогов на воздушном транспорте. Права и обязанности налогоплательщиков. </w:t>
            </w:r>
          </w:p>
        </w:tc>
      </w:tr>
      <w:tr>
        <w:trPr>
          <w:trHeight w:val="338" w:hRule="atLeast"/>
        </w:trPr>
        <w:tc>
          <w:tcPr>
            <w:tcW w:w="22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ind w:left="57" w:hanging="0"/>
              <w:rPr>
                <w:rFonts w:ascii="Times New Roman" w:hAnsi="Times New Roman" w:eastAsia="Times New Roman" w:cs="Times New Roman"/>
                <w:b/>
                <w:bCs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lang w:eastAsia="ru-RU"/>
              </w:rPr>
              <w:t xml:space="preserve">Тема 17. </w:t>
            </w:r>
            <w:r>
              <w:rPr>
                <w:rFonts w:eastAsia="Times New Roman" w:cs="Times New Roman" w:ascii="Times New Roman" w:hAnsi="Times New Roman"/>
                <w:lang w:eastAsia="ru-RU"/>
              </w:rPr>
              <w:t>Инвестиции на предприятиях гражданской авиации. Лизинг.</w:t>
            </w:r>
          </w:p>
        </w:tc>
        <w:tc>
          <w:tcPr>
            <w:tcW w:w="7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ind w:left="57" w:hanging="0"/>
              <w:rPr>
                <w:rFonts w:ascii="Times New Roman" w:hAnsi="Times New Roman" w:eastAsia="Times New Roman" w:cs="Times New Roman"/>
                <w:b/>
                <w:bCs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lang w:eastAsia="ru-RU"/>
              </w:rPr>
              <w:t>Содержание учебного материала</w:t>
            </w:r>
          </w:p>
        </w:tc>
      </w:tr>
      <w:tr>
        <w:trPr>
          <w:trHeight w:val="397" w:hRule="atLeast"/>
        </w:trPr>
        <w:tc>
          <w:tcPr>
            <w:tcW w:w="225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ind w:left="57" w:hanging="0"/>
              <w:rPr>
                <w:rFonts w:ascii="Times New Roman" w:hAnsi="Times New Roman" w:eastAsia="Times New Roman" w:cs="Times New Roman"/>
                <w:b/>
                <w:bCs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lang w:eastAsia="ru-RU"/>
              </w:rPr>
            </w:r>
          </w:p>
        </w:tc>
        <w:tc>
          <w:tcPr>
            <w:tcW w:w="7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ind w:left="57" w:hanging="0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lang w:eastAsia="ru-RU"/>
              </w:rPr>
              <w:t>1. Инвестиции: понятие и виды. Источники инвестиций.</w:t>
            </w:r>
          </w:p>
          <w:p>
            <w:pPr>
              <w:pStyle w:val="Normal"/>
              <w:widowControl w:val="false"/>
              <w:ind w:left="57" w:hanging="0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lang w:eastAsia="ru-RU"/>
              </w:rPr>
              <w:t>2.</w:t>
            </w:r>
            <w:r>
              <w:rPr>
                <w:rFonts w:eastAsia="Times New Roman" w:cs="Times New Roman" w:ascii="Times New Roman" w:hAnsi="Times New Roman"/>
                <w:b/>
                <w:bCs/>
                <w:lang w:eastAsia="ru-RU"/>
              </w:rPr>
              <w:t xml:space="preserve"> </w:t>
            </w:r>
            <w:r>
              <w:rPr>
                <w:rFonts w:eastAsia="Times New Roman" w:cs="Times New Roman" w:ascii="Times New Roman" w:hAnsi="Times New Roman"/>
                <w:lang w:eastAsia="ru-RU"/>
              </w:rPr>
              <w:t xml:space="preserve">Экономическая сущность и принципы аренды. </w:t>
            </w:r>
          </w:p>
          <w:p>
            <w:pPr>
              <w:pStyle w:val="Normal"/>
              <w:widowControl w:val="false"/>
              <w:ind w:left="57" w:hanging="0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lang w:eastAsia="ru-RU"/>
              </w:rPr>
              <w:t>Лизинг, виды лизинга. Схема лизингового договора.</w:t>
            </w:r>
          </w:p>
        </w:tc>
      </w:tr>
      <w:tr>
        <w:trPr/>
        <w:tc>
          <w:tcPr>
            <w:tcW w:w="96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ind w:left="57" w:hanging="0"/>
              <w:rPr>
                <w:rFonts w:ascii="Times New Roman" w:hAnsi="Times New Roman" w:eastAsia="Times New Roman" w:cs="Times New Roman"/>
                <w:b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lang w:eastAsia="ru-RU"/>
              </w:rPr>
              <w:t>Промежуточная аттестация (экзамен)</w:t>
            </w:r>
          </w:p>
        </w:tc>
      </w:tr>
      <w:tr>
        <w:trPr>
          <w:trHeight w:val="20" w:hRule="atLeast"/>
        </w:trPr>
        <w:tc>
          <w:tcPr>
            <w:tcW w:w="96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ind w:left="57" w:hanging="0"/>
              <w:rPr>
                <w:rFonts w:ascii="Times New Roman" w:hAnsi="Times New Roman" w:eastAsia="Times New Roman" w:cs="Times New Roman"/>
                <w:b/>
                <w:bCs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lang w:eastAsia="ru-RU"/>
              </w:rPr>
              <w:t xml:space="preserve">Всего: </w:t>
            </w:r>
            <w:r>
              <w:rPr>
                <w:rFonts w:eastAsia="Times New Roman" w:cs="Times New Roman" w:ascii="Times New Roman" w:hAnsi="Times New Roman"/>
                <w:b/>
                <w:bCs/>
                <w:lang w:eastAsia="ru-RU"/>
              </w:rPr>
              <w:t>86</w:t>
            </w:r>
          </w:p>
        </w:tc>
      </w:tr>
    </w:tbl>
    <w:p>
      <w:pPr>
        <w:pStyle w:val="Normal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118"/>
        <w:spacing w:before="280" w:after="280"/>
        <w:rPr>
          <w:rFonts w:ascii="Times New Roman" w:hAnsi="Times New Roman"/>
          <w:lang w:val="ru-RU"/>
        </w:rPr>
      </w:pPr>
      <w:r>
        <w:rPr/>
        <w:t xml:space="preserve">3. Условия реализации </w:t>
      </w:r>
      <w:r>
        <w:rPr>
          <w:lang w:val="ru-RU"/>
        </w:rPr>
        <w:t>ДИСЦИПЛИНЫ</w:t>
      </w:r>
    </w:p>
    <w:p>
      <w:pPr>
        <w:pStyle w:val="119"/>
        <w:rPr>
          <w:rFonts w:ascii="Times New Roman" w:hAnsi="Times New Roman"/>
        </w:rPr>
      </w:pPr>
      <w:r>
        <w:rPr>
          <w:rFonts w:ascii="Times New Roman" w:hAnsi="Times New Roman"/>
        </w:rPr>
        <w:t>3.1. Материально-техническое обеспечение</w:t>
      </w:r>
    </w:p>
    <w:p>
      <w:pPr>
        <w:pStyle w:val="Normal"/>
        <w:rPr>
          <w:rFonts w:ascii="Times New Roman" w:hAnsi="Times New Roman" w:cs="Times New Roman"/>
          <w:bCs/>
          <w:sz w:val="24"/>
          <w:szCs w:val="24"/>
        </w:rPr>
      </w:pPr>
      <w:r>
        <w:rPr>
          <w:rFonts w:cs="Times New Roman" w:ascii="Times New Roman" w:hAnsi="Times New Roman"/>
          <w:bCs/>
          <w:sz w:val="24"/>
          <w:szCs w:val="24"/>
        </w:rPr>
        <w:t>Кабинет «Общепрофессиональных дисциплин и профессиональных модулей», оснащенный в соответствии с приложением 3 ОП.</w:t>
      </w:r>
    </w:p>
    <w:p>
      <w:pPr>
        <w:pStyle w:val="Normal"/>
        <w:rPr/>
      </w:pPr>
      <w:r>
        <w:rPr/>
      </w:r>
    </w:p>
    <w:p>
      <w:pPr>
        <w:pStyle w:val="119"/>
        <w:rPr>
          <w:rFonts w:ascii="Times New Roman" w:hAnsi="Times New Roman" w:eastAsia="Times New Roman"/>
        </w:rPr>
      </w:pPr>
      <w:r>
        <w:rPr>
          <w:rFonts w:ascii="Times New Roman" w:hAnsi="Times New Roman"/>
        </w:rPr>
        <w:t>3.2. Учебно-методическое обеспечение</w:t>
      </w:r>
    </w:p>
    <w:p>
      <w:pPr>
        <w:pStyle w:val="ListParagraph"/>
        <w:spacing w:lineRule="auto" w:line="276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Для реализации программы библиотечный фонд образовательной организации име</w:t>
      </w:r>
      <w:r>
        <w:rPr>
          <w:rFonts w:ascii="Times New Roman" w:hAnsi="Times New Roman"/>
          <w:bCs/>
          <w:sz w:val="24"/>
          <w:szCs w:val="24"/>
        </w:rPr>
        <w:t>ет</w:t>
      </w:r>
      <w:r>
        <w:rPr>
          <w:rFonts w:ascii="Times New Roman" w:hAnsi="Times New Roman"/>
          <w:bCs/>
          <w:sz w:val="24"/>
          <w:szCs w:val="24"/>
        </w:rPr>
        <w:t xml:space="preserve"> п</w:t>
      </w:r>
      <w:r>
        <w:rPr>
          <w:rFonts w:ascii="Times New Roman" w:hAnsi="Times New Roman"/>
          <w:sz w:val="24"/>
          <w:szCs w:val="24"/>
        </w:rPr>
        <w:t xml:space="preserve">ечатные и/или электронные образовательные и информационные ресурсы для использования в образовательном процессе. </w:t>
      </w:r>
    </w:p>
    <w:p>
      <w:pPr>
        <w:pStyle w:val="ListParagraph"/>
        <w:spacing w:lineRule="auto" w:line="276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</w:r>
    </w:p>
    <w:p>
      <w:pPr>
        <w:pStyle w:val="ListParagraph"/>
        <w:spacing w:lineRule="auto" w:line="276"/>
        <w:ind w:left="0" w:firstLine="709"/>
        <w:rPr>
          <w:rFonts w:ascii="Times New Roman" w:hAnsi="Times New Roman" w:cs="Times New Roman"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>3.2.1. Основные печатные и/или электронные издания</w:t>
      </w:r>
    </w:p>
    <w:p>
      <w:pPr>
        <w:pStyle w:val="Normal"/>
        <w:spacing w:lineRule="auto" w:line="276" w:before="0" w:after="280"/>
        <w:ind w:firstLine="709"/>
        <w:contextualSpacing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</w:rPr>
        <w:t>1. Будрина Е. В. Экономика транспорта: учебник и практикум / Е. В. Будрина. – Москва : Юрайт, 2023. – 366 с.</w:t>
      </w:r>
    </w:p>
    <w:p>
      <w:pPr>
        <w:pStyle w:val="Normal"/>
        <w:spacing w:lineRule="auto" w:line="276" w:before="0" w:after="280"/>
        <w:ind w:firstLine="709"/>
        <w:contextualSpacing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</w:rPr>
        <w:t xml:space="preserve">2.  Дрещинский, В. А.   Планирование и организация работы структурного подразделения : учебник для СПО [Электронный ресурс] / В. А. Дрещинский. – Москва : Юрайт, 2023. ¬ 407 с. </w:t>
      </w:r>
    </w:p>
    <w:p>
      <w:pPr>
        <w:pStyle w:val="Normal"/>
        <w:spacing w:lineRule="auto" w:line="276" w:before="0" w:after="280"/>
        <w:ind w:firstLine="709"/>
        <w:contextualSpacing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</w:rPr>
        <w:t>3. Мокий, М. С. Экономика организации : учебник и практикум для СПО / М. С. Мокий, О. В. Азоева, В. С. Ивановский.  – Моска : Юрайт, 2023. – 297 с.</w:t>
      </w:r>
    </w:p>
    <w:p>
      <w:pPr>
        <w:pStyle w:val="Normal"/>
        <w:spacing w:lineRule="auto" w:line="276" w:before="0" w:after="280"/>
        <w:ind w:firstLine="709"/>
        <w:contextualSpacing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</w:rPr>
        <w:t>4. Жданова А.О., Савицкая Е.В. Финансовая грамотность: материалы для обучающихся. Среднее профессиональное образование. - М.: ВАКО, 2020. - 400 с.</w:t>
      </w:r>
    </w:p>
    <w:p>
      <w:pPr>
        <w:pStyle w:val="Normal"/>
        <w:spacing w:lineRule="auto" w:line="276" w:before="0" w:after="280"/>
        <w:ind w:firstLine="709"/>
        <w:contextualSpacing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</w:rPr>
        <w:t>5. Каджаева М.Р. Финансовая грамотность: учеб. пособие для студ. учреждений сред. профессиональное образования / М.Р. Каджаева, Л.В. Дубровская, А.Р. Елисеева. - . - 4-е изд. стер. М.: Издательский центр «Академия», 2022. - 288 с.</w:t>
      </w:r>
    </w:p>
    <w:p>
      <w:pPr>
        <w:pStyle w:val="Normal"/>
        <w:spacing w:lineRule="auto" w:line="276" w:before="0" w:after="280"/>
        <w:ind w:firstLine="709"/>
        <w:contextualSpacing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</w:rPr>
        <w:t>6. Каджаева М.Р. Финансовая грамотность. Методические рекомендации : учеб. пособие для студ. учреждений сред. профессиональное образования / М.Р. Каджаева, Л.В. Дубровская, А.Р. Елисеева. - М. : Издательский центр «Академия», 2020. - 96 с.</w:t>
      </w:r>
    </w:p>
    <w:p>
      <w:pPr>
        <w:pStyle w:val="Normal"/>
        <w:spacing w:lineRule="auto" w:line="276" w:before="0" w:after="280"/>
        <w:ind w:firstLine="709"/>
        <w:contextualSpacing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</w:rPr>
        <w:t>4. Каджаева М.Р. Финансовая грамотность. Практикум : учеб. пособие для студ. учреждений сред. профессиональное образования / М.Р. Каджаева, Л.В. Дубровская, А.Р. Елисеева. - 2-е изд. стер. - М. : Издательский центр «Академия», 2022. - 128 с.</w:t>
      </w:r>
    </w:p>
    <w:p>
      <w:pPr>
        <w:pStyle w:val="Normal"/>
        <w:spacing w:lineRule="auto" w:line="276" w:before="0" w:after="280"/>
        <w:ind w:firstLine="709"/>
        <w:contextualSpacing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</w:rPr>
        <w:t>5. Флицлер А.В. Основы финансовой грамотности: учебное пособие для среднего профессионального образования / А.В. Флицлер, Е.А. Тарханова. - Москва: Издательство Юрайт, 2022. - 154 с.</w:t>
      </w:r>
    </w:p>
    <w:p>
      <w:pPr>
        <w:pStyle w:val="Normal"/>
        <w:spacing w:lineRule="auto" w:line="276" w:before="0" w:after="280"/>
        <w:ind w:firstLine="709"/>
        <w:contextualSpacing/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b/>
          <w:sz w:val="24"/>
          <w:szCs w:val="24"/>
          <w:lang w:eastAsia="ru-RU"/>
        </w:rPr>
        <w:t>3.2.2. Основные электронные издания</w:t>
      </w:r>
    </w:p>
    <w:p>
      <w:pPr>
        <w:pStyle w:val="Normal"/>
        <w:spacing w:lineRule="auto" w:line="276" w:before="0" w:after="280"/>
        <w:ind w:firstLine="709"/>
        <w:contextualSpacing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>1. Купцова Е.В. Бизнес-планирование:</w:t>
        <w:tab/>
        <w:t>учебник и практикум для среднего профессионального образования/ Е. В. Купцова, А. А. Степанов. — Москва: Издательство Юрайт, 2021.— 435 с. — (Профессиональное образование). — ISBN 978-5-534-11053-1. — Текст: электронный // ЭБС Юрайт [сайт]. — URL: https://urait.ru/bcode/476085.</w:t>
      </w:r>
    </w:p>
    <w:p>
      <w:pPr>
        <w:pStyle w:val="Normal"/>
        <w:spacing w:lineRule="auto" w:line="276" w:before="0" w:after="280"/>
        <w:ind w:firstLine="709"/>
        <w:contextualSpacing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>2. Каджаева М.Р. Электронный учебно-методический комплекс «Финансовая грамотность»: / М.Р. Каджаева, Л.В. Дубровская, А.Р. Елисеева, Е.Г. Метревели. - М.: Издательский центр «Академия», 2019.</w:t>
      </w:r>
    </w:p>
    <w:p>
      <w:pPr>
        <w:pStyle w:val="Normal"/>
        <w:spacing w:lineRule="auto" w:line="276" w:before="0" w:after="280"/>
        <w:ind w:firstLine="709"/>
        <w:contextualSpacing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>3. Официальный сайт Министерства транспорта РФ http://www.mintrans.ru</w:t>
      </w:r>
    </w:p>
    <w:p>
      <w:pPr>
        <w:pStyle w:val="Normal"/>
        <w:spacing w:lineRule="auto" w:line="276" w:before="0" w:after="280"/>
        <w:ind w:firstLine="709"/>
        <w:contextualSpacing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>4. Официальный сайт Федерального агентства воздушного транспорта http://www.favt.ru</w:t>
      </w:r>
    </w:p>
    <w:p>
      <w:pPr>
        <w:pStyle w:val="Normal"/>
        <w:spacing w:lineRule="auto" w:line="276" w:before="0" w:after="280"/>
        <w:ind w:firstLine="709"/>
        <w:contextualSpacing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>5. Официальный сайт Федеральной службы по надзору в сфере транспорта http://www.rostransnadzor.ru</w:t>
      </w:r>
    </w:p>
    <w:p>
      <w:pPr>
        <w:pStyle w:val="Normal"/>
        <w:spacing w:lineRule="auto" w:line="276" w:before="0" w:after="280"/>
        <w:ind w:firstLine="709"/>
        <w:contextualSpacing/>
        <w:jc w:val="both"/>
        <w:rPr>
          <w:rFonts w:ascii="Times New Roman" w:hAnsi="Times New Roman" w:eastAsia="Times New Roman" w:cs="Times New Roman"/>
          <w:b/>
          <w:bCs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b/>
          <w:bCs/>
          <w:sz w:val="24"/>
          <w:szCs w:val="24"/>
          <w:lang w:eastAsia="ru-RU"/>
        </w:rPr>
        <w:t xml:space="preserve">3.2.3. Дополнительные источники </w:t>
      </w:r>
    </w:p>
    <w:p>
      <w:pPr>
        <w:pStyle w:val="Normal"/>
        <w:spacing w:lineRule="auto" w:line="276" w:before="0" w:after="200"/>
        <w:ind w:firstLine="709"/>
        <w:contextualSpacing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>1. Министерство финансов РФ [Электронный ресурс] - Режим доступа: https://minfin.gov.ru/.</w:t>
      </w:r>
    </w:p>
    <w:p>
      <w:pPr>
        <w:pStyle w:val="Normal"/>
        <w:spacing w:lineRule="auto" w:line="276" w:before="0" w:after="200"/>
        <w:ind w:firstLine="709"/>
        <w:contextualSpacing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>2. Образовательные проекты ПАКК [Электронный ресурс] - Режим доступа: www.edu.pacc.ru.</w:t>
      </w:r>
    </w:p>
    <w:p>
      <w:pPr>
        <w:pStyle w:val="Normal"/>
        <w:spacing w:lineRule="auto" w:line="276" w:before="0" w:after="200"/>
        <w:ind w:firstLine="709"/>
        <w:contextualSpacing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>3. Пенсионный фонд РФ [Электронный ресурс] - Режим доступа: www.pfr.gov.ru</w:t>
      </w:r>
    </w:p>
    <w:p>
      <w:pPr>
        <w:pStyle w:val="Normal"/>
        <w:spacing w:lineRule="auto" w:line="276" w:before="0" w:after="200"/>
        <w:ind w:firstLine="709"/>
        <w:contextualSpacing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>4. Персональный навигатор по финансам Моифинансы.рф [Электронный ресурс] - Режим доступа: https: https://моифинансы.рф/.</w:t>
      </w:r>
    </w:p>
    <w:p>
      <w:pPr>
        <w:pStyle w:val="Normal"/>
        <w:spacing w:lineRule="auto" w:line="276" w:before="0" w:after="200"/>
        <w:ind w:firstLine="709"/>
        <w:contextualSpacing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>5. Роспотребнадзор [Электронный ресурс] - Режим доступа: www.rospotrebnadzor.ru.</w:t>
      </w:r>
    </w:p>
    <w:p>
      <w:pPr>
        <w:pStyle w:val="Normal"/>
        <w:spacing w:lineRule="auto" w:line="276" w:before="0" w:after="200"/>
        <w:ind w:firstLine="709"/>
        <w:contextualSpacing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>6. Центр «Федеральный методический центр по финансовой грамотности системы общего и среднего профессионального образования» [Электронный ресурс] - Режим доступа: www.fmc.hse.ru.</w:t>
      </w:r>
    </w:p>
    <w:p>
      <w:pPr>
        <w:pStyle w:val="Normal"/>
        <w:spacing w:lineRule="auto" w:line="276" w:before="0" w:after="200"/>
        <w:ind w:firstLine="709"/>
        <w:contextualSpacing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>7. Центральный банк Российской Федерации [Электронный ресурс] - Режим доступа: http://www.cbr.ru.</w:t>
      </w:r>
    </w:p>
    <w:p>
      <w:pPr>
        <w:pStyle w:val="Normal"/>
        <w:spacing w:lineRule="auto" w:line="276" w:before="0" w:after="200"/>
        <w:ind w:firstLine="709"/>
        <w:contextualSpacing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>8. Федеральная налоговая служба [Электронный ресурс] - Режим доступа: www.nalog.ru.</w:t>
      </w:r>
    </w:p>
    <w:p>
      <w:pPr>
        <w:pStyle w:val="Normal"/>
        <w:spacing w:lineRule="auto" w:line="276" w:before="0" w:after="200"/>
        <w:ind w:firstLine="709"/>
        <w:contextualSpacing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>9. Федеральный методический центр по финансовой грамотности населения [Электронный ресурс] - Режим доступа: http://iurr.ranepa.ru/centry/finlit/.</w:t>
      </w:r>
    </w:p>
    <w:p>
      <w:pPr>
        <w:pStyle w:val="Normal"/>
        <w:spacing w:lineRule="auto" w:line="276" w:before="0" w:after="200"/>
        <w:ind w:firstLine="709"/>
        <w:contextualSpacing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>10. Финансовая культура [Электронный ресурс] - Режим доступа: https://fincult.info/.</w:t>
      </w:r>
    </w:p>
    <w:p>
      <w:pPr>
        <w:pStyle w:val="Normal"/>
        <w:spacing w:lineRule="auto" w:line="276" w:before="0" w:after="200"/>
        <w:ind w:firstLine="709"/>
        <w:contextualSpacing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>11. Электронный учебник по финансовой грамотности. [Электронный ресурс] - Режим доступа: https://школа.вашифинансы.рф/.</w:t>
      </w:r>
    </w:p>
    <w:p>
      <w:pPr>
        <w:pStyle w:val="118"/>
        <w:spacing w:before="280" w:after="280"/>
        <w:rPr>
          <w:rFonts w:ascii="Times New Roman" w:hAnsi="Times New Roman"/>
        </w:rPr>
      </w:pPr>
      <w:r>
        <w:rPr/>
      </w:r>
    </w:p>
    <w:p>
      <w:pPr>
        <w:pStyle w:val="118"/>
        <w:spacing w:before="280" w:after="280"/>
        <w:rPr>
          <w:rFonts w:ascii="Times New Roman" w:hAnsi="Times New Roman"/>
          <w:b w:val="false"/>
          <w:bCs w:val="false"/>
          <w:lang w:val="ru-RU"/>
        </w:rPr>
      </w:pPr>
      <w:r>
        <w:rPr/>
        <w:t xml:space="preserve">4. Контроль и оценка результатов </w:t>
        <w:br/>
        <w:t xml:space="preserve">освоения </w:t>
      </w:r>
      <w:r>
        <w:rPr>
          <w:lang w:val="ru-RU"/>
        </w:rPr>
        <w:t>ДИСЦИПЛИНЫ</w:t>
      </w:r>
    </w:p>
    <w:p>
      <w:pPr>
        <w:pStyle w:val="Normal"/>
        <w:jc w:val="right"/>
        <w:rPr>
          <w:rFonts w:ascii="Times New Roman Полужирный" w:hAnsi="Times New Roman Полужирный" w:eastAsia="Segoe UI" w:cs="Times New Roman"/>
          <w:b/>
          <w:bCs/>
          <w:caps/>
          <w:kern w:val="2"/>
          <w:sz w:val="24"/>
          <w:szCs w:val="24"/>
          <w:lang w:val="x-none" w:eastAsia="x-none"/>
        </w:rPr>
      </w:pPr>
      <w:r>
        <w:rPr>
          <w:rFonts w:eastAsia="Segoe UI" w:cs="Times New Roman" w:ascii="Times New Roman Полужирный" w:hAnsi="Times New Roman Полужирный"/>
          <w:b/>
          <w:bCs/>
          <w:caps/>
          <w:kern w:val="2"/>
          <w:sz w:val="24"/>
          <w:szCs w:val="24"/>
          <w:lang w:val="x-none" w:eastAsia="x-none"/>
        </w:rPr>
      </w:r>
    </w:p>
    <w:tbl>
      <w:tblPr>
        <w:tblW w:w="5000" w:type="pct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noVBand="0" w:val="01e0" w:noHBand="0" w:lastColumn="1" w:firstColumn="1" w:lastRow="1" w:firstRow="1"/>
      </w:tblPr>
      <w:tblGrid>
        <w:gridCol w:w="3683"/>
        <w:gridCol w:w="3276"/>
        <w:gridCol w:w="2679"/>
      </w:tblGrid>
      <w:tr>
        <w:trPr>
          <w:tblHeader w:val="true"/>
        </w:trPr>
        <w:tc>
          <w:tcPr>
            <w:tcW w:w="3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center"/>
              <w:rPr>
                <w:rFonts w:ascii="Times New Roman" w:hAnsi="Times New Roman" w:eastAsia="Times New Roman" w:cs="Times New Roman"/>
                <w:b/>
                <w:bCs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lang w:eastAsia="ru-RU"/>
              </w:rPr>
              <w:t>Результаты обучения</w:t>
            </w:r>
          </w:p>
        </w:tc>
        <w:tc>
          <w:tcPr>
            <w:tcW w:w="3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center"/>
              <w:rPr>
                <w:rFonts w:ascii="Times New Roman" w:hAnsi="Times New Roman" w:eastAsia="Times New Roman" w:cs="Times New Roman"/>
                <w:b/>
                <w:bCs/>
                <w:lang w:eastAsia="ru-RU"/>
              </w:rPr>
            </w:pPr>
            <w:r>
              <w:rPr>
                <w:rFonts w:cs="Times New Roman" w:ascii="Times New Roman" w:hAnsi="Times New Roman"/>
                <w:b/>
                <w:iCs/>
                <w:sz w:val="24"/>
                <w:szCs w:val="24"/>
              </w:rPr>
              <w:t>Показатели освоенности компетенций</w:t>
            </w:r>
          </w:p>
        </w:tc>
        <w:tc>
          <w:tcPr>
            <w:tcW w:w="2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center"/>
              <w:rPr>
                <w:rFonts w:ascii="Times New Roman" w:hAnsi="Times New Roman" w:eastAsia="Times New Roman" w:cs="Times New Roman"/>
                <w:b/>
                <w:bCs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lang w:eastAsia="ru-RU"/>
              </w:rPr>
              <w:t>Методы оценки</w:t>
            </w:r>
          </w:p>
        </w:tc>
      </w:tr>
      <w:tr>
        <w:trPr/>
        <w:tc>
          <w:tcPr>
            <w:tcW w:w="963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 w:eastAsia="Times New Roman" w:cs="Times New Roman"/>
                <w:bCs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lang w:eastAsia="ru-RU"/>
              </w:rPr>
              <w:t>Перечень знаний, осваиваемых в рамках дисциплины:</w:t>
            </w:r>
          </w:p>
        </w:tc>
      </w:tr>
      <w:tr>
        <w:trPr/>
        <w:tc>
          <w:tcPr>
            <w:tcW w:w="3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47"/>
              </w:numPr>
              <w:tabs>
                <w:tab w:val="clear" w:pos="708"/>
                <w:tab w:val="left" w:pos="519" w:leader="none"/>
              </w:tabs>
              <w:spacing w:lineRule="auto" w:line="276" w:before="0" w:after="200"/>
              <w:ind w:firstLine="284"/>
              <w:rPr>
                <w:rFonts w:ascii="Times New Roman" w:hAnsi="Times New Roman" w:eastAsia="Times New Roman" w:cs="Times New Roman"/>
                <w:lang w:val="x-none" w:eastAsia="x-none"/>
              </w:rPr>
            </w:pPr>
            <w:r>
              <w:rPr>
                <w:rFonts w:eastAsia="Times New Roman" w:cs="Times New Roman" w:ascii="Times New Roman" w:hAnsi="Times New Roman"/>
                <w:lang w:val="x-none" w:eastAsia="x-none"/>
              </w:rPr>
              <w:t xml:space="preserve">особенности развития авиационной отрасли, организации (предприятия) как хозяйствующих субъектов в рыночной экономике; </w:t>
            </w:r>
          </w:p>
          <w:p>
            <w:pPr>
              <w:pStyle w:val="Normal"/>
              <w:widowControl w:val="false"/>
              <w:numPr>
                <w:ilvl w:val="0"/>
                <w:numId w:val="47"/>
              </w:numPr>
              <w:tabs>
                <w:tab w:val="clear" w:pos="708"/>
                <w:tab w:val="left" w:pos="519" w:leader="none"/>
              </w:tabs>
              <w:spacing w:lineRule="auto" w:line="276" w:before="0" w:after="200"/>
              <w:ind w:firstLine="284"/>
              <w:rPr>
                <w:rFonts w:ascii="Times New Roman" w:hAnsi="Times New Roman" w:eastAsia="Times New Roman" w:cs="Times New Roman"/>
                <w:lang w:val="x-none" w:eastAsia="x-none"/>
              </w:rPr>
            </w:pPr>
            <w:r>
              <w:rPr>
                <w:rFonts w:eastAsia="Times New Roman" w:cs="Times New Roman" w:ascii="Times New Roman" w:hAnsi="Times New Roman"/>
                <w:lang w:val="x-none" w:eastAsia="x-none"/>
              </w:rPr>
              <w:t xml:space="preserve">структура и механизмы экономического регулирования авиационного рынка, </w:t>
            </w:r>
          </w:p>
          <w:p>
            <w:pPr>
              <w:pStyle w:val="Normal"/>
              <w:widowControl w:val="false"/>
              <w:numPr>
                <w:ilvl w:val="0"/>
                <w:numId w:val="47"/>
              </w:numPr>
              <w:tabs>
                <w:tab w:val="clear" w:pos="708"/>
                <w:tab w:val="left" w:pos="519" w:leader="none"/>
              </w:tabs>
              <w:spacing w:lineRule="auto" w:line="276" w:before="0" w:after="200"/>
              <w:ind w:firstLine="284"/>
              <w:rPr>
                <w:rFonts w:ascii="Times New Roman" w:hAnsi="Times New Roman" w:eastAsia="Times New Roman" w:cs="Times New Roman"/>
                <w:lang w:val="x-none" w:eastAsia="x-none"/>
              </w:rPr>
            </w:pPr>
            <w:r>
              <w:rPr>
                <w:rFonts w:eastAsia="Times New Roman" w:cs="Times New Roman" w:ascii="Times New Roman" w:hAnsi="Times New Roman"/>
                <w:lang w:val="x-none" w:eastAsia="x-none"/>
              </w:rPr>
              <w:t xml:space="preserve">финансовые показатели деятельности авиапредприятия; </w:t>
            </w:r>
          </w:p>
          <w:p>
            <w:pPr>
              <w:pStyle w:val="Normal"/>
              <w:widowControl w:val="false"/>
              <w:numPr>
                <w:ilvl w:val="0"/>
                <w:numId w:val="47"/>
              </w:numPr>
              <w:tabs>
                <w:tab w:val="clear" w:pos="708"/>
                <w:tab w:val="left" w:pos="519" w:leader="none"/>
              </w:tabs>
              <w:spacing w:lineRule="auto" w:line="276" w:before="0" w:after="200"/>
              <w:ind w:firstLine="284"/>
              <w:rPr>
                <w:rFonts w:ascii="Times New Roman" w:hAnsi="Times New Roman" w:eastAsia="Times New Roman" w:cs="Times New Roman"/>
                <w:lang w:val="x-none" w:eastAsia="x-none"/>
              </w:rPr>
            </w:pPr>
            <w:r>
              <w:rPr>
                <w:rFonts w:eastAsia="Times New Roman" w:cs="Times New Roman" w:ascii="Times New Roman" w:hAnsi="Times New Roman"/>
                <w:lang w:val="x-none" w:eastAsia="x-none"/>
              </w:rPr>
              <w:t xml:space="preserve">механизмы ценообразования на продукцию (услуги); </w:t>
            </w:r>
          </w:p>
          <w:p>
            <w:pPr>
              <w:pStyle w:val="Normal"/>
              <w:widowControl w:val="false"/>
              <w:numPr>
                <w:ilvl w:val="0"/>
                <w:numId w:val="47"/>
              </w:numPr>
              <w:tabs>
                <w:tab w:val="clear" w:pos="708"/>
                <w:tab w:val="left" w:pos="519" w:leader="none"/>
              </w:tabs>
              <w:spacing w:lineRule="auto" w:line="276" w:before="0" w:after="200"/>
              <w:ind w:firstLine="284"/>
              <w:rPr>
                <w:rFonts w:ascii="Times New Roman" w:hAnsi="Times New Roman" w:eastAsia="Times New Roman" w:cs="Times New Roman"/>
                <w:lang w:val="x-none" w:eastAsia="x-none"/>
              </w:rPr>
            </w:pPr>
            <w:r>
              <w:rPr>
                <w:rFonts w:eastAsia="Times New Roman" w:cs="Times New Roman" w:ascii="Times New Roman" w:hAnsi="Times New Roman"/>
                <w:bCs/>
                <w:lang w:val="x-none" w:eastAsia="x-none"/>
              </w:rPr>
              <w:t>формы и системы оплаты труда</w:t>
            </w:r>
            <w:r>
              <w:rPr>
                <w:rFonts w:eastAsia="Times New Roman" w:cs="Times New Roman" w:ascii="Times New Roman" w:hAnsi="Times New Roman"/>
                <w:bCs/>
                <w:lang w:eastAsia="x-none"/>
              </w:rPr>
              <w:t>;</w:t>
            </w:r>
          </w:p>
          <w:p>
            <w:pPr>
              <w:pStyle w:val="Normal"/>
              <w:widowControl w:val="false"/>
              <w:numPr>
                <w:ilvl w:val="0"/>
                <w:numId w:val="47"/>
              </w:numPr>
              <w:spacing w:lineRule="auto" w:line="276" w:before="0" w:after="200"/>
              <w:ind w:firstLine="360"/>
              <w:rPr>
                <w:rFonts w:ascii="Times New Roman" w:hAnsi="Times New Roman" w:eastAsia="Times New Roman" w:cs="Times New Roman"/>
                <w:lang w:val="x-none" w:eastAsia="x-none"/>
              </w:rPr>
            </w:pPr>
            <w:r>
              <w:rPr>
                <w:rFonts w:eastAsia="Times New Roman" w:cs="Times New Roman" w:ascii="Times New Roman" w:hAnsi="Times New Roman"/>
                <w:lang w:val="x-none" w:eastAsia="x-none"/>
              </w:rPr>
              <w:t>базовые характеристики и риски</w:t>
            </w:r>
            <w:r>
              <w:rPr>
                <w:rFonts w:eastAsia="Times New Roman" w:cs="Times New Roman" w:ascii="Times New Roman" w:hAnsi="Times New Roman"/>
                <w:lang w:eastAsia="x-none"/>
              </w:rPr>
              <w:t xml:space="preserve"> </w:t>
            </w:r>
            <w:r>
              <w:rPr>
                <w:rFonts w:eastAsia="Times New Roman" w:cs="Times New Roman" w:ascii="Times New Roman" w:hAnsi="Times New Roman"/>
                <w:lang w:val="x-none" w:eastAsia="x-none"/>
              </w:rPr>
              <w:t>основных финансовых инструментов для</w:t>
            </w:r>
            <w:r>
              <w:rPr>
                <w:rFonts w:eastAsia="Times New Roman" w:cs="Times New Roman" w:ascii="Times New Roman" w:hAnsi="Times New Roman"/>
                <w:lang w:eastAsia="x-none"/>
              </w:rPr>
              <w:t xml:space="preserve"> </w:t>
            </w:r>
            <w:r>
              <w:rPr>
                <w:rFonts w:eastAsia="Times New Roman" w:cs="Times New Roman" w:ascii="Times New Roman" w:hAnsi="Times New Roman"/>
                <w:lang w:val="x-none" w:eastAsia="x-none"/>
              </w:rPr>
              <w:t>предпринимательской деятельности и</w:t>
            </w:r>
            <w:r>
              <w:rPr>
                <w:rFonts w:eastAsia="Times New Roman" w:cs="Times New Roman" w:ascii="Times New Roman" w:hAnsi="Times New Roman"/>
                <w:lang w:eastAsia="x-none"/>
              </w:rPr>
              <w:t xml:space="preserve"> </w:t>
            </w:r>
            <w:r>
              <w:rPr>
                <w:rFonts w:eastAsia="Times New Roman" w:cs="Times New Roman" w:ascii="Times New Roman" w:hAnsi="Times New Roman"/>
                <w:lang w:val="x-none" w:eastAsia="x-none"/>
              </w:rPr>
              <w:t>управления личными финансами;</w:t>
            </w:r>
          </w:p>
          <w:p>
            <w:pPr>
              <w:pStyle w:val="Normal"/>
              <w:widowControl w:val="false"/>
              <w:numPr>
                <w:ilvl w:val="0"/>
                <w:numId w:val="47"/>
              </w:numPr>
              <w:spacing w:lineRule="auto" w:line="276" w:before="0" w:after="200"/>
              <w:ind w:firstLine="360"/>
              <w:rPr>
                <w:rFonts w:ascii="Times New Roman" w:hAnsi="Times New Roman" w:eastAsia="Times New Roman" w:cs="Times New Roman"/>
                <w:lang w:val="x-none" w:eastAsia="x-none"/>
              </w:rPr>
            </w:pPr>
            <w:r>
              <w:rPr>
                <w:rFonts w:eastAsia="Times New Roman" w:cs="Times New Roman" w:ascii="Times New Roman" w:hAnsi="Times New Roman"/>
                <w:lang w:val="x-none" w:eastAsia="x-none"/>
              </w:rPr>
              <w:t>систему и полномочия государственных</w:t>
            </w:r>
            <w:r>
              <w:rPr>
                <w:rFonts w:eastAsia="Times New Roman" w:cs="Times New Roman" w:ascii="Times New Roman" w:hAnsi="Times New Roman"/>
                <w:lang w:eastAsia="x-none"/>
              </w:rPr>
              <w:t xml:space="preserve"> </w:t>
            </w:r>
            <w:r>
              <w:rPr>
                <w:rFonts w:eastAsia="Times New Roman" w:cs="Times New Roman" w:ascii="Times New Roman" w:hAnsi="Times New Roman"/>
                <w:lang w:val="x-none" w:eastAsia="x-none"/>
              </w:rPr>
              <w:t>органов в сферах профессиональной</w:t>
            </w:r>
            <w:r>
              <w:rPr>
                <w:rFonts w:eastAsia="Times New Roman" w:cs="Times New Roman" w:ascii="Times New Roman" w:hAnsi="Times New Roman"/>
                <w:lang w:eastAsia="x-none"/>
              </w:rPr>
              <w:t xml:space="preserve"> </w:t>
            </w:r>
            <w:r>
              <w:rPr>
                <w:rFonts w:eastAsia="Times New Roman" w:cs="Times New Roman" w:ascii="Times New Roman" w:hAnsi="Times New Roman"/>
                <w:lang w:val="x-none" w:eastAsia="x-none"/>
              </w:rPr>
              <w:t>деятельности,</w:t>
            </w:r>
            <w:r>
              <w:rPr>
                <w:rFonts w:eastAsia="Times New Roman" w:cs="Times New Roman" w:ascii="Times New Roman" w:hAnsi="Times New Roman"/>
                <w:lang w:eastAsia="x-none"/>
              </w:rPr>
              <w:t xml:space="preserve"> </w:t>
            </w:r>
            <w:r>
              <w:rPr>
                <w:rFonts w:eastAsia="Times New Roman" w:cs="Times New Roman" w:ascii="Times New Roman" w:hAnsi="Times New Roman"/>
                <w:lang w:val="x-none" w:eastAsia="x-none"/>
              </w:rPr>
              <w:t>предпринимательской</w:t>
            </w:r>
            <w:r>
              <w:rPr>
                <w:rFonts w:eastAsia="Times New Roman" w:cs="Times New Roman" w:ascii="Times New Roman" w:hAnsi="Times New Roman"/>
                <w:lang w:eastAsia="x-none"/>
              </w:rPr>
              <w:t xml:space="preserve"> </w:t>
            </w:r>
            <w:r>
              <w:rPr>
                <w:rFonts w:eastAsia="Times New Roman" w:cs="Times New Roman" w:ascii="Times New Roman" w:hAnsi="Times New Roman"/>
                <w:lang w:val="x-none" w:eastAsia="x-none"/>
              </w:rPr>
              <w:t>деятельности и защиты прав</w:t>
            </w:r>
            <w:r>
              <w:rPr>
                <w:rFonts w:eastAsia="Times New Roman" w:cs="Times New Roman" w:ascii="Times New Roman" w:hAnsi="Times New Roman"/>
                <w:lang w:eastAsia="x-none"/>
              </w:rPr>
              <w:t xml:space="preserve"> </w:t>
            </w:r>
            <w:r>
              <w:rPr>
                <w:rFonts w:eastAsia="Times New Roman" w:cs="Times New Roman" w:ascii="Times New Roman" w:hAnsi="Times New Roman"/>
                <w:lang w:val="x-none" w:eastAsia="x-none"/>
              </w:rPr>
              <w:t>потребителей;</w:t>
            </w:r>
          </w:p>
          <w:p>
            <w:pPr>
              <w:pStyle w:val="Normal"/>
              <w:widowControl w:val="false"/>
              <w:numPr>
                <w:ilvl w:val="0"/>
                <w:numId w:val="47"/>
              </w:numPr>
              <w:spacing w:lineRule="auto" w:line="276" w:before="0" w:after="200"/>
              <w:ind w:firstLine="360"/>
              <w:rPr>
                <w:rFonts w:ascii="Times New Roman" w:hAnsi="Times New Roman" w:eastAsia="Times New Roman" w:cs="Times New Roman"/>
                <w:lang w:val="x-none" w:eastAsia="x-none"/>
              </w:rPr>
            </w:pPr>
            <w:r>
              <w:rPr>
                <w:rFonts w:eastAsia="Times New Roman" w:cs="Times New Roman" w:ascii="Times New Roman" w:hAnsi="Times New Roman"/>
                <w:lang w:val="x-none" w:eastAsia="x-none"/>
              </w:rPr>
              <w:t>правила экологической безопасности;</w:t>
            </w:r>
          </w:p>
          <w:p>
            <w:pPr>
              <w:pStyle w:val="Normal"/>
              <w:widowControl w:val="false"/>
              <w:numPr>
                <w:ilvl w:val="0"/>
                <w:numId w:val="47"/>
              </w:numPr>
              <w:spacing w:lineRule="auto" w:line="276" w:before="0" w:after="200"/>
              <w:ind w:firstLine="360"/>
              <w:rPr>
                <w:rFonts w:ascii="Times New Roman" w:hAnsi="Times New Roman" w:eastAsia="Times New Roman" w:cs="Times New Roman"/>
                <w:lang w:val="x-none" w:eastAsia="x-none"/>
              </w:rPr>
            </w:pPr>
            <w:r>
              <w:rPr>
                <w:rFonts w:eastAsia="Times New Roman" w:cs="Times New Roman" w:ascii="Times New Roman" w:hAnsi="Times New Roman"/>
                <w:lang w:val="x-none" w:eastAsia="x-none"/>
              </w:rPr>
              <w:t>принципы бережливого производства.</w:t>
            </w:r>
          </w:p>
        </w:tc>
        <w:tc>
          <w:tcPr>
            <w:tcW w:w="3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47"/>
              </w:numPr>
              <w:tabs>
                <w:tab w:val="clear" w:pos="708"/>
                <w:tab w:val="left" w:pos="543" w:leader="none"/>
              </w:tabs>
              <w:spacing w:lineRule="auto" w:line="276" w:before="0" w:after="200"/>
              <w:ind w:left="26" w:firstLine="283"/>
              <w:rPr>
                <w:rFonts w:ascii="Times New Roman" w:hAnsi="Times New Roman" w:eastAsia="Times New Roman" w:cs="Times New Roman"/>
                <w:bCs/>
                <w:lang w:val="x-none" w:eastAsia="x-none"/>
              </w:rPr>
            </w:pPr>
            <w:r>
              <w:rPr>
                <w:rFonts w:eastAsia="Times New Roman" w:cs="Times New Roman" w:ascii="Times New Roman" w:hAnsi="Times New Roman"/>
                <w:bCs/>
                <w:lang w:val="x-none" w:eastAsia="x-none"/>
              </w:rPr>
              <w:t>знает принципы и закономерности развития отрасли и экономики в целом;</w:t>
            </w:r>
          </w:p>
          <w:p>
            <w:pPr>
              <w:pStyle w:val="Normal"/>
              <w:widowControl w:val="false"/>
              <w:numPr>
                <w:ilvl w:val="0"/>
                <w:numId w:val="47"/>
              </w:numPr>
              <w:tabs>
                <w:tab w:val="clear" w:pos="708"/>
                <w:tab w:val="left" w:pos="543" w:leader="none"/>
              </w:tabs>
              <w:spacing w:lineRule="auto" w:line="276" w:before="0" w:after="200"/>
              <w:ind w:left="26" w:firstLine="283"/>
              <w:rPr>
                <w:rFonts w:ascii="Times New Roman" w:hAnsi="Times New Roman" w:eastAsia="Times New Roman" w:cs="Times New Roman"/>
                <w:bCs/>
                <w:lang w:val="x-none" w:eastAsia="x-none"/>
              </w:rPr>
            </w:pPr>
            <w:r>
              <w:rPr>
                <w:rFonts w:eastAsia="Times New Roman" w:cs="Times New Roman" w:ascii="Times New Roman" w:hAnsi="Times New Roman"/>
                <w:bCs/>
                <w:lang w:val="x-none" w:eastAsia="x-none"/>
              </w:rPr>
              <w:t>знает основные рыночные законы;</w:t>
            </w:r>
          </w:p>
          <w:p>
            <w:pPr>
              <w:pStyle w:val="Normal"/>
              <w:widowControl w:val="false"/>
              <w:numPr>
                <w:ilvl w:val="0"/>
                <w:numId w:val="47"/>
              </w:numPr>
              <w:tabs>
                <w:tab w:val="clear" w:pos="708"/>
                <w:tab w:val="left" w:pos="543" w:leader="none"/>
              </w:tabs>
              <w:spacing w:lineRule="auto" w:line="276" w:before="0" w:after="200"/>
              <w:ind w:left="26" w:firstLine="283"/>
              <w:rPr>
                <w:rFonts w:ascii="Times New Roman" w:hAnsi="Times New Roman" w:eastAsia="Times New Roman" w:cs="Times New Roman"/>
                <w:bCs/>
                <w:lang w:val="x-none" w:eastAsia="x-none"/>
              </w:rPr>
            </w:pPr>
            <w:r>
              <w:rPr>
                <w:rFonts w:eastAsia="Times New Roman" w:cs="Times New Roman" w:ascii="Times New Roman" w:hAnsi="Times New Roman"/>
                <w:bCs/>
                <w:lang w:val="x-none" w:eastAsia="x-none"/>
              </w:rPr>
              <w:t>знает характеристики авиапредприятия как субъекта рыночной экономики</w:t>
            </w:r>
          </w:p>
          <w:p>
            <w:pPr>
              <w:pStyle w:val="Normal"/>
              <w:widowControl w:val="false"/>
              <w:numPr>
                <w:ilvl w:val="0"/>
                <w:numId w:val="47"/>
              </w:numPr>
              <w:tabs>
                <w:tab w:val="clear" w:pos="708"/>
                <w:tab w:val="left" w:pos="543" w:leader="none"/>
              </w:tabs>
              <w:spacing w:lineRule="auto" w:line="276" w:before="0" w:after="200"/>
              <w:ind w:left="26" w:firstLine="283"/>
              <w:rPr>
                <w:rFonts w:ascii="Times New Roman" w:hAnsi="Times New Roman" w:eastAsia="Times New Roman" w:cs="Times New Roman"/>
                <w:bCs/>
                <w:lang w:val="x-none" w:eastAsia="x-none"/>
              </w:rPr>
            </w:pPr>
            <w:r>
              <w:rPr>
                <w:rFonts w:eastAsia="Times New Roman" w:cs="Times New Roman" w:ascii="Times New Roman" w:hAnsi="Times New Roman"/>
                <w:bCs/>
                <w:lang w:val="x-none" w:eastAsia="x-none"/>
              </w:rPr>
              <w:t>знает методы прямого и косвенного регулирования авиационного рынка</w:t>
            </w:r>
          </w:p>
          <w:p>
            <w:pPr>
              <w:pStyle w:val="Normal"/>
              <w:widowControl w:val="false"/>
              <w:numPr>
                <w:ilvl w:val="0"/>
                <w:numId w:val="47"/>
              </w:numPr>
              <w:tabs>
                <w:tab w:val="clear" w:pos="708"/>
                <w:tab w:val="left" w:pos="543" w:leader="none"/>
              </w:tabs>
              <w:spacing w:lineRule="auto" w:line="276" w:before="0" w:after="200"/>
              <w:ind w:left="26" w:firstLine="283"/>
              <w:rPr>
                <w:rFonts w:ascii="Times New Roman" w:hAnsi="Times New Roman" w:eastAsia="Times New Roman" w:cs="Times New Roman"/>
                <w:bCs/>
                <w:lang w:val="x-none" w:eastAsia="x-none"/>
              </w:rPr>
            </w:pPr>
            <w:r>
              <w:rPr>
                <w:rFonts w:eastAsia="Times New Roman" w:cs="Times New Roman" w:ascii="Times New Roman" w:hAnsi="Times New Roman"/>
                <w:bCs/>
                <w:lang w:val="x-none" w:eastAsia="x-none"/>
              </w:rPr>
              <w:t>знает основные показатели эффективности деятельности авиапредприятия и алгоритмы их расчёта</w:t>
            </w:r>
          </w:p>
          <w:p>
            <w:pPr>
              <w:pStyle w:val="Normal"/>
              <w:widowControl w:val="false"/>
              <w:numPr>
                <w:ilvl w:val="0"/>
                <w:numId w:val="47"/>
              </w:numPr>
              <w:tabs>
                <w:tab w:val="clear" w:pos="708"/>
                <w:tab w:val="left" w:pos="543" w:leader="none"/>
              </w:tabs>
              <w:spacing w:lineRule="auto" w:line="276" w:before="0" w:after="200"/>
              <w:ind w:left="26" w:firstLine="283"/>
              <w:rPr>
                <w:rFonts w:ascii="Times New Roman" w:hAnsi="Times New Roman" w:eastAsia="Times New Roman" w:cs="Times New Roman"/>
                <w:bCs/>
                <w:lang w:val="x-none" w:eastAsia="x-none"/>
              </w:rPr>
            </w:pPr>
            <w:r>
              <w:rPr>
                <w:rFonts w:eastAsia="Times New Roman" w:cs="Times New Roman" w:ascii="Times New Roman" w:hAnsi="Times New Roman"/>
                <w:bCs/>
                <w:lang w:val="x-none" w:eastAsia="x-none"/>
              </w:rPr>
              <w:t>знает принципы и порядок формирования себестоимости перевозок и работ по ТО и Р авиатехники;</w:t>
            </w:r>
          </w:p>
          <w:p>
            <w:pPr>
              <w:pStyle w:val="Normal"/>
              <w:widowControl w:val="false"/>
              <w:numPr>
                <w:ilvl w:val="0"/>
                <w:numId w:val="47"/>
              </w:numPr>
              <w:tabs>
                <w:tab w:val="clear" w:pos="708"/>
                <w:tab w:val="left" w:pos="543" w:leader="none"/>
              </w:tabs>
              <w:spacing w:lineRule="auto" w:line="276" w:before="0" w:after="200"/>
              <w:ind w:left="26" w:firstLine="283"/>
              <w:rPr>
                <w:rFonts w:ascii="Times New Roman" w:hAnsi="Times New Roman" w:eastAsia="Times New Roman" w:cs="Times New Roman"/>
                <w:bCs/>
                <w:lang w:val="x-none" w:eastAsia="x-none"/>
              </w:rPr>
            </w:pPr>
            <w:r>
              <w:rPr>
                <w:rFonts w:eastAsia="Times New Roman" w:cs="Times New Roman" w:ascii="Times New Roman" w:hAnsi="Times New Roman"/>
                <w:bCs/>
                <w:lang w:val="x-none" w:eastAsia="x-none"/>
              </w:rPr>
              <w:t xml:space="preserve">знает алгоритм формирования авиационных тарифов </w:t>
            </w:r>
          </w:p>
          <w:p>
            <w:pPr>
              <w:pStyle w:val="Normal"/>
              <w:widowControl w:val="false"/>
              <w:numPr>
                <w:ilvl w:val="0"/>
                <w:numId w:val="47"/>
              </w:numPr>
              <w:tabs>
                <w:tab w:val="clear" w:pos="708"/>
                <w:tab w:val="left" w:pos="543" w:leader="none"/>
              </w:tabs>
              <w:spacing w:lineRule="auto" w:line="276" w:before="0" w:after="200"/>
              <w:ind w:left="26" w:firstLine="283"/>
              <w:rPr>
                <w:rFonts w:ascii="Times New Roman" w:hAnsi="Times New Roman" w:eastAsia="Times New Roman" w:cs="Times New Roman"/>
                <w:bCs/>
                <w:lang w:val="x-none" w:eastAsia="x-none"/>
              </w:rPr>
            </w:pPr>
            <w:r>
              <w:rPr>
                <w:rFonts w:eastAsia="Times New Roman" w:cs="Times New Roman" w:ascii="Times New Roman" w:hAnsi="Times New Roman"/>
                <w:bCs/>
                <w:lang w:val="x-none" w:eastAsia="x-none"/>
              </w:rPr>
              <w:t>знает формы и системы оплаты труда;</w:t>
            </w:r>
          </w:p>
          <w:p>
            <w:pPr>
              <w:pStyle w:val="Normal"/>
              <w:widowControl w:val="false"/>
              <w:numPr>
                <w:ilvl w:val="0"/>
                <w:numId w:val="47"/>
              </w:numPr>
              <w:tabs>
                <w:tab w:val="clear" w:pos="708"/>
                <w:tab w:val="left" w:pos="543" w:leader="none"/>
              </w:tabs>
              <w:spacing w:lineRule="auto" w:line="276" w:before="0" w:after="200"/>
              <w:ind w:left="28" w:firstLine="283"/>
              <w:rPr>
                <w:rFonts w:ascii="Times New Roman" w:hAnsi="Times New Roman" w:eastAsia="Times New Roman" w:cs="Times New Roman"/>
                <w:bCs/>
                <w:lang w:val="x-none" w:eastAsia="x-none"/>
              </w:rPr>
            </w:pPr>
            <w:r>
              <w:rPr>
                <w:rFonts w:eastAsia="Times New Roman" w:cs="Times New Roman" w:ascii="Times New Roman" w:hAnsi="Times New Roman"/>
                <w:bCs/>
                <w:lang w:val="x-none" w:eastAsia="x-none"/>
              </w:rPr>
              <w:t>знает последовательность начисления заработной платы и удержания из неё</w:t>
            </w:r>
            <w:r>
              <w:rPr>
                <w:rFonts w:eastAsia="Times New Roman" w:cs="Times New Roman" w:ascii="Times New Roman" w:hAnsi="Times New Roman"/>
                <w:bCs/>
                <w:lang w:eastAsia="x-none"/>
              </w:rPr>
              <w:t>;</w:t>
            </w:r>
          </w:p>
          <w:p>
            <w:pPr>
              <w:pStyle w:val="Normal"/>
              <w:widowControl w:val="false"/>
              <w:numPr>
                <w:ilvl w:val="0"/>
                <w:numId w:val="47"/>
              </w:numPr>
              <w:tabs>
                <w:tab w:val="clear" w:pos="708"/>
                <w:tab w:val="left" w:pos="543" w:leader="none"/>
              </w:tabs>
              <w:spacing w:lineRule="auto" w:line="276" w:before="0" w:after="200"/>
              <w:ind w:left="28" w:firstLine="334"/>
              <w:rPr>
                <w:rFonts w:ascii="Times New Roman" w:hAnsi="Times New Roman" w:eastAsia="Times New Roman" w:cs="Times New Roman"/>
                <w:bCs/>
                <w:lang w:val="x-none" w:eastAsia="x-none"/>
              </w:rPr>
            </w:pPr>
            <w:r>
              <w:rPr>
                <w:rFonts w:eastAsia="Times New Roman" w:cs="Times New Roman" w:ascii="Times New Roman" w:hAnsi="Times New Roman"/>
                <w:bCs/>
                <w:lang w:val="x-none" w:eastAsia="x-none"/>
              </w:rPr>
              <w:t xml:space="preserve"> </w:t>
            </w:r>
            <w:r>
              <w:rPr>
                <w:rFonts w:eastAsia="Times New Roman" w:cs="Times New Roman" w:ascii="Times New Roman" w:hAnsi="Times New Roman"/>
                <w:bCs/>
                <w:lang w:val="x-none" w:eastAsia="x-none"/>
              </w:rPr>
              <w:t xml:space="preserve">демонстрирует </w:t>
            </w:r>
            <w:r>
              <w:rPr>
                <w:rFonts w:eastAsia="Times New Roman" w:cs="Times New Roman" w:ascii="Times New Roman" w:hAnsi="Times New Roman"/>
                <w:bCs/>
                <w:lang w:eastAsia="x-none"/>
              </w:rPr>
              <w:t>п</w:t>
            </w:r>
            <w:r>
              <w:rPr>
                <w:rFonts w:eastAsia="Times New Roman" w:cs="Times New Roman" w:ascii="Times New Roman" w:hAnsi="Times New Roman"/>
                <w:bCs/>
                <w:lang w:val="x-none" w:eastAsia="x-none"/>
              </w:rPr>
              <w:t>онимание правил</w:t>
            </w:r>
            <w:r>
              <w:rPr>
                <w:rFonts w:eastAsia="Times New Roman" w:cs="Times New Roman" w:ascii="Times New Roman" w:hAnsi="Times New Roman"/>
                <w:bCs/>
                <w:lang w:eastAsia="x-none"/>
              </w:rPr>
              <w:t xml:space="preserve"> </w:t>
            </w:r>
            <w:r>
              <w:rPr>
                <w:rFonts w:eastAsia="Times New Roman" w:cs="Times New Roman" w:ascii="Times New Roman" w:hAnsi="Times New Roman"/>
                <w:bCs/>
                <w:lang w:val="x-none" w:eastAsia="x-none"/>
              </w:rPr>
              <w:t>составления личного и семейного</w:t>
            </w:r>
            <w:r>
              <w:rPr>
                <w:rFonts w:eastAsia="Times New Roman" w:cs="Times New Roman" w:ascii="Times New Roman" w:hAnsi="Times New Roman"/>
                <w:bCs/>
                <w:lang w:eastAsia="x-none"/>
              </w:rPr>
              <w:t xml:space="preserve"> </w:t>
            </w:r>
            <w:r>
              <w:rPr>
                <w:rFonts w:eastAsia="Times New Roman" w:cs="Times New Roman" w:ascii="Times New Roman" w:hAnsi="Times New Roman"/>
                <w:bCs/>
                <w:lang w:val="x-none" w:eastAsia="x-none"/>
              </w:rPr>
              <w:t>бюджета;</w:t>
            </w:r>
          </w:p>
          <w:p>
            <w:pPr>
              <w:pStyle w:val="Normal"/>
              <w:widowControl w:val="false"/>
              <w:numPr>
                <w:ilvl w:val="0"/>
                <w:numId w:val="47"/>
              </w:numPr>
              <w:tabs>
                <w:tab w:val="clear" w:pos="708"/>
                <w:tab w:val="left" w:pos="543" w:leader="none"/>
              </w:tabs>
              <w:spacing w:lineRule="auto" w:line="276" w:before="0" w:after="200"/>
              <w:ind w:left="28" w:firstLine="334"/>
              <w:rPr>
                <w:rFonts w:ascii="Times New Roman" w:hAnsi="Times New Roman" w:eastAsia="Times New Roman" w:cs="Times New Roman"/>
                <w:bCs/>
                <w:lang w:val="x-none" w:eastAsia="x-none"/>
              </w:rPr>
            </w:pPr>
            <w:r>
              <w:rPr>
                <w:rFonts w:eastAsia="Times New Roman" w:cs="Times New Roman" w:ascii="Times New Roman" w:hAnsi="Times New Roman"/>
                <w:bCs/>
                <w:lang w:val="x-none" w:eastAsia="x-none"/>
              </w:rPr>
              <w:t>способен</w:t>
            </w:r>
            <w:r>
              <w:rPr>
                <w:rFonts w:eastAsia="Times New Roman" w:cs="Times New Roman" w:ascii="Times New Roman" w:hAnsi="Times New Roman"/>
                <w:bCs/>
                <w:lang w:eastAsia="x-none"/>
              </w:rPr>
              <w:t xml:space="preserve"> </w:t>
            </w:r>
            <w:r>
              <w:rPr>
                <w:rFonts w:eastAsia="Times New Roman" w:cs="Times New Roman" w:ascii="Times New Roman" w:hAnsi="Times New Roman"/>
                <w:bCs/>
                <w:lang w:val="x-none" w:eastAsia="x-none"/>
              </w:rPr>
              <w:tab/>
              <w:t>назвать</w:t>
            </w:r>
            <w:r>
              <w:rPr>
                <w:rFonts w:eastAsia="Times New Roman" w:cs="Times New Roman" w:ascii="Times New Roman" w:hAnsi="Times New Roman"/>
                <w:bCs/>
                <w:lang w:eastAsia="x-none"/>
              </w:rPr>
              <w:t xml:space="preserve"> </w:t>
            </w:r>
            <w:r>
              <w:rPr>
                <w:rFonts w:eastAsia="Times New Roman" w:cs="Times New Roman" w:ascii="Times New Roman" w:hAnsi="Times New Roman"/>
                <w:bCs/>
                <w:lang w:val="x-none" w:eastAsia="x-none"/>
              </w:rPr>
              <w:t>банковские</w:t>
            </w:r>
            <w:r>
              <w:rPr>
                <w:rFonts w:eastAsia="Times New Roman" w:cs="Times New Roman" w:ascii="Times New Roman" w:hAnsi="Times New Roman"/>
                <w:bCs/>
                <w:lang w:eastAsia="x-none"/>
              </w:rPr>
              <w:t xml:space="preserve"> </w:t>
            </w:r>
            <w:r>
              <w:rPr>
                <w:rFonts w:eastAsia="Times New Roman" w:cs="Times New Roman" w:ascii="Times New Roman" w:hAnsi="Times New Roman"/>
                <w:bCs/>
                <w:lang w:val="x-none" w:eastAsia="x-none"/>
              </w:rPr>
              <w:t>продукты, описать их особенности и</w:t>
            </w:r>
            <w:r>
              <w:rPr>
                <w:rFonts w:eastAsia="Times New Roman" w:cs="Times New Roman" w:ascii="Times New Roman" w:hAnsi="Times New Roman"/>
                <w:bCs/>
                <w:lang w:eastAsia="x-none"/>
              </w:rPr>
              <w:t xml:space="preserve"> </w:t>
            </w:r>
            <w:r>
              <w:rPr>
                <w:rFonts w:eastAsia="Times New Roman" w:cs="Times New Roman" w:ascii="Times New Roman" w:hAnsi="Times New Roman"/>
                <w:bCs/>
                <w:lang w:val="x-none" w:eastAsia="x-none"/>
              </w:rPr>
              <w:t>возможности для профессиональной,</w:t>
            </w:r>
            <w:r>
              <w:rPr>
                <w:rFonts w:eastAsia="Times New Roman" w:cs="Times New Roman" w:ascii="Times New Roman" w:hAnsi="Times New Roman"/>
                <w:bCs/>
                <w:lang w:eastAsia="x-none"/>
              </w:rPr>
              <w:t xml:space="preserve"> </w:t>
            </w:r>
            <w:r>
              <w:rPr>
                <w:rFonts w:eastAsia="Times New Roman" w:cs="Times New Roman" w:ascii="Times New Roman" w:hAnsi="Times New Roman"/>
                <w:bCs/>
                <w:lang w:val="x-none" w:eastAsia="x-none"/>
              </w:rPr>
              <w:t>предпринимательской деятельности и</w:t>
            </w:r>
            <w:r>
              <w:rPr>
                <w:rFonts w:eastAsia="Times New Roman" w:cs="Times New Roman" w:ascii="Times New Roman" w:hAnsi="Times New Roman"/>
                <w:bCs/>
                <w:lang w:eastAsia="x-none"/>
              </w:rPr>
              <w:t xml:space="preserve"> </w:t>
            </w:r>
            <w:r>
              <w:rPr>
                <w:rFonts w:eastAsia="Times New Roman" w:cs="Times New Roman" w:ascii="Times New Roman" w:hAnsi="Times New Roman"/>
                <w:bCs/>
                <w:lang w:val="x-none" w:eastAsia="x-none"/>
              </w:rPr>
              <w:t>для управления личными финансами;</w:t>
            </w:r>
          </w:p>
          <w:p>
            <w:pPr>
              <w:pStyle w:val="Normal"/>
              <w:widowControl w:val="false"/>
              <w:numPr>
                <w:ilvl w:val="0"/>
                <w:numId w:val="47"/>
              </w:numPr>
              <w:tabs>
                <w:tab w:val="clear" w:pos="708"/>
                <w:tab w:val="left" w:pos="543" w:leader="none"/>
              </w:tabs>
              <w:spacing w:lineRule="auto" w:line="276" w:before="0" w:after="200"/>
              <w:ind w:left="28" w:firstLine="334"/>
              <w:rPr>
                <w:rFonts w:ascii="Times New Roman" w:hAnsi="Times New Roman" w:eastAsia="Times New Roman" w:cs="Times New Roman"/>
                <w:bCs/>
                <w:lang w:val="x-none" w:eastAsia="x-none"/>
              </w:rPr>
            </w:pPr>
            <w:r>
              <w:rPr>
                <w:rFonts w:eastAsia="Times New Roman" w:cs="Times New Roman" w:ascii="Times New Roman" w:hAnsi="Times New Roman"/>
                <w:bCs/>
                <w:lang w:val="x-none" w:eastAsia="x-none"/>
              </w:rPr>
              <w:t>способен назвать базовые</w:t>
            </w:r>
            <w:r>
              <w:rPr>
                <w:rFonts w:eastAsia="Times New Roman" w:cs="Times New Roman" w:ascii="Times New Roman" w:hAnsi="Times New Roman"/>
                <w:bCs/>
                <w:lang w:eastAsia="x-none"/>
              </w:rPr>
              <w:t xml:space="preserve"> </w:t>
            </w:r>
            <w:r>
              <w:rPr>
                <w:rFonts w:eastAsia="Times New Roman" w:cs="Times New Roman" w:ascii="Times New Roman" w:hAnsi="Times New Roman"/>
                <w:bCs/>
                <w:lang w:val="x-none" w:eastAsia="x-none"/>
              </w:rPr>
              <w:t>характеристики и риски основных</w:t>
            </w:r>
            <w:r>
              <w:rPr>
                <w:rFonts w:eastAsia="Times New Roman" w:cs="Times New Roman" w:ascii="Times New Roman" w:hAnsi="Times New Roman"/>
                <w:bCs/>
                <w:lang w:eastAsia="x-none"/>
              </w:rPr>
              <w:t xml:space="preserve"> </w:t>
            </w:r>
            <w:r>
              <w:rPr>
                <w:rFonts w:eastAsia="Times New Roman" w:cs="Times New Roman" w:ascii="Times New Roman" w:hAnsi="Times New Roman"/>
                <w:bCs/>
                <w:lang w:val="x-none" w:eastAsia="x-none"/>
              </w:rPr>
              <w:t>финансовых инструментов для</w:t>
            </w:r>
            <w:r>
              <w:rPr>
                <w:rFonts w:eastAsia="Times New Roman" w:cs="Times New Roman" w:ascii="Times New Roman" w:hAnsi="Times New Roman"/>
                <w:bCs/>
                <w:lang w:eastAsia="x-none"/>
              </w:rPr>
              <w:t xml:space="preserve"> </w:t>
            </w:r>
            <w:r>
              <w:rPr>
                <w:rFonts w:eastAsia="Times New Roman" w:cs="Times New Roman" w:ascii="Times New Roman" w:hAnsi="Times New Roman"/>
                <w:bCs/>
                <w:lang w:val="x-none" w:eastAsia="x-none"/>
              </w:rPr>
              <w:t>предпринимательской деятельности и управления личными финансами;</w:t>
            </w:r>
          </w:p>
          <w:p>
            <w:pPr>
              <w:pStyle w:val="Normal"/>
              <w:widowControl w:val="false"/>
              <w:numPr>
                <w:ilvl w:val="0"/>
                <w:numId w:val="47"/>
              </w:numPr>
              <w:tabs>
                <w:tab w:val="clear" w:pos="708"/>
                <w:tab w:val="left" w:pos="543" w:leader="none"/>
              </w:tabs>
              <w:spacing w:lineRule="auto" w:line="276" w:before="0" w:after="200"/>
              <w:ind w:left="28" w:firstLine="334"/>
              <w:rPr>
                <w:rFonts w:ascii="Times New Roman" w:hAnsi="Times New Roman" w:eastAsia="Times New Roman" w:cs="Times New Roman"/>
                <w:bCs/>
                <w:lang w:val="x-none" w:eastAsia="x-none"/>
              </w:rPr>
            </w:pPr>
            <w:r>
              <w:rPr>
                <w:rFonts w:eastAsia="Times New Roman" w:cs="Times New Roman" w:ascii="Times New Roman" w:hAnsi="Times New Roman"/>
                <w:bCs/>
                <w:lang w:val="x-none" w:eastAsia="x-none"/>
              </w:rPr>
              <w:t>демонстрирует знание правил экологической безопасности;</w:t>
            </w:r>
          </w:p>
          <w:p>
            <w:pPr>
              <w:pStyle w:val="Normal"/>
              <w:widowControl w:val="false"/>
              <w:numPr>
                <w:ilvl w:val="0"/>
                <w:numId w:val="47"/>
              </w:numPr>
              <w:tabs>
                <w:tab w:val="clear" w:pos="708"/>
                <w:tab w:val="left" w:pos="543" w:leader="none"/>
              </w:tabs>
              <w:spacing w:lineRule="auto" w:line="276" w:before="0" w:after="200"/>
              <w:ind w:left="28" w:firstLine="334"/>
              <w:rPr>
                <w:rFonts w:ascii="Times New Roman" w:hAnsi="Times New Roman" w:eastAsia="Times New Roman" w:cs="Times New Roman"/>
                <w:bCs/>
                <w:lang w:val="x-none" w:eastAsia="x-none"/>
              </w:rPr>
            </w:pPr>
            <w:r>
              <w:rPr>
                <w:rFonts w:eastAsia="Times New Roman" w:cs="Times New Roman" w:ascii="Times New Roman" w:hAnsi="Times New Roman"/>
                <w:bCs/>
                <w:lang w:val="x-none" w:eastAsia="x-none"/>
              </w:rPr>
              <w:t>демонстрирует знание принципов бережливого производства.</w:t>
            </w:r>
          </w:p>
        </w:tc>
        <w:tc>
          <w:tcPr>
            <w:tcW w:w="2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76" w:before="0" w:after="200"/>
              <w:rPr>
                <w:rFonts w:ascii="Times New Roman" w:hAnsi="Times New Roman" w:eastAsia="Times New Roman" w:cs="Times New Roman"/>
                <w:bCs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lang w:eastAsia="ru-RU"/>
              </w:rPr>
              <w:t>устный/письменный опрос</w:t>
            </w:r>
          </w:p>
          <w:p>
            <w:pPr>
              <w:pStyle w:val="Normal"/>
              <w:widowControl w:val="false"/>
              <w:spacing w:lineRule="auto" w:line="276" w:before="0" w:after="200"/>
              <w:rPr>
                <w:rFonts w:ascii="Times New Roman" w:hAnsi="Times New Roman" w:eastAsia="Times New Roman" w:cs="Times New Roman"/>
                <w:bCs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lang w:eastAsia="ru-RU"/>
              </w:rPr>
              <w:t>тестирование</w:t>
            </w:r>
          </w:p>
          <w:p>
            <w:pPr>
              <w:pStyle w:val="Normal"/>
              <w:widowControl w:val="false"/>
              <w:spacing w:lineRule="auto" w:line="276" w:before="0" w:after="200"/>
              <w:rPr>
                <w:rFonts w:ascii="Times New Roman" w:hAnsi="Times New Roman" w:eastAsia="Times New Roman" w:cs="Times New Roman"/>
                <w:bCs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lang w:eastAsia="ru-RU"/>
              </w:rPr>
              <w:t>выполнение практических работ</w:t>
            </w:r>
          </w:p>
          <w:p>
            <w:pPr>
              <w:pStyle w:val="Normal"/>
              <w:widowControl w:val="false"/>
              <w:spacing w:lineRule="auto" w:line="276" w:before="0" w:after="200"/>
              <w:rPr>
                <w:rFonts w:ascii="Times New Roman" w:hAnsi="Times New Roman" w:eastAsia="Times New Roman" w:cs="Times New Roman"/>
                <w:bCs/>
                <w:i/>
                <w:i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lang w:eastAsia="ru-RU"/>
              </w:rPr>
              <w:t>экзамен</w:t>
            </w:r>
          </w:p>
          <w:p>
            <w:pPr>
              <w:pStyle w:val="Normal"/>
              <w:widowControl w:val="false"/>
              <w:rPr>
                <w:rFonts w:ascii="Times New Roman" w:hAnsi="Times New Roman" w:eastAsia="Times New Roman" w:cs="Times New Roman"/>
                <w:bCs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lang w:eastAsia="ru-RU"/>
              </w:rPr>
            </w:r>
          </w:p>
        </w:tc>
      </w:tr>
      <w:tr>
        <w:trPr>
          <w:trHeight w:val="214" w:hRule="atLeast"/>
        </w:trPr>
        <w:tc>
          <w:tcPr>
            <w:tcW w:w="963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 w:eastAsia="Times New Roman" w:cs="Times New Roman"/>
                <w:bCs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lang w:eastAsia="ru-RU"/>
              </w:rPr>
              <w:t>Перечень умений, осваиваемых в рамках дисциплины:</w:t>
            </w:r>
          </w:p>
        </w:tc>
      </w:tr>
      <w:tr>
        <w:trPr>
          <w:trHeight w:val="896" w:hRule="atLeast"/>
        </w:trPr>
        <w:tc>
          <w:tcPr>
            <w:tcW w:w="3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48"/>
              </w:numPr>
              <w:tabs>
                <w:tab w:val="clear" w:pos="708"/>
                <w:tab w:val="left" w:pos="536" w:leader="none"/>
              </w:tabs>
              <w:spacing w:lineRule="auto" w:line="276" w:before="0" w:after="200"/>
              <w:ind w:firstLine="284"/>
              <w:rPr>
                <w:rFonts w:ascii="Times New Roman" w:hAnsi="Times New Roman" w:eastAsia="Times New Roman" w:cs="Times New Roman"/>
                <w:lang w:val="x-none" w:eastAsia="x-none"/>
              </w:rPr>
            </w:pPr>
            <w:r>
              <w:rPr>
                <w:rFonts w:eastAsia="Times New Roman" w:cs="Times New Roman" w:ascii="Times New Roman" w:hAnsi="Times New Roman"/>
                <w:lang w:val="x-none" w:eastAsia="x-none"/>
              </w:rPr>
              <w:t xml:space="preserve">рассчитывать по принятой методологии основные технико- экономические показатели деятельности авиапредприятий; </w:t>
            </w:r>
          </w:p>
          <w:p>
            <w:pPr>
              <w:pStyle w:val="Normal"/>
              <w:widowControl w:val="false"/>
              <w:numPr>
                <w:ilvl w:val="0"/>
                <w:numId w:val="48"/>
              </w:numPr>
              <w:tabs>
                <w:tab w:val="clear" w:pos="708"/>
                <w:tab w:val="left" w:pos="536" w:leader="none"/>
              </w:tabs>
              <w:spacing w:lineRule="auto" w:line="276" w:before="0" w:after="200"/>
              <w:ind w:firstLine="284"/>
              <w:rPr>
                <w:rFonts w:ascii="Times New Roman" w:hAnsi="Times New Roman" w:eastAsia="Times New Roman" w:cs="Times New Roman"/>
                <w:lang w:val="x-none" w:eastAsia="x-none"/>
              </w:rPr>
            </w:pPr>
            <w:r>
              <w:rPr>
                <w:rFonts w:eastAsia="Times New Roman" w:cs="Times New Roman" w:ascii="Times New Roman" w:hAnsi="Times New Roman"/>
                <w:lang w:val="x-none" w:eastAsia="x-none"/>
              </w:rPr>
              <w:t xml:space="preserve">находить и использовать необходимую экономическую информацию. </w:t>
            </w:r>
          </w:p>
          <w:p>
            <w:pPr>
              <w:pStyle w:val="Normal"/>
              <w:widowControl w:val="false"/>
              <w:numPr>
                <w:ilvl w:val="0"/>
                <w:numId w:val="48"/>
              </w:numPr>
              <w:tabs>
                <w:tab w:val="clear" w:pos="708"/>
                <w:tab w:val="left" w:pos="536" w:leader="none"/>
              </w:tabs>
              <w:spacing w:lineRule="auto" w:line="276" w:before="0" w:after="200"/>
              <w:ind w:firstLine="284"/>
              <w:rPr>
                <w:rFonts w:ascii="Times New Roman" w:hAnsi="Times New Roman" w:eastAsia="Times New Roman" w:cs="Times New Roman"/>
                <w:lang w:val="x-none" w:eastAsia="x-none"/>
              </w:rPr>
            </w:pPr>
            <w:r>
              <w:rPr>
                <w:rFonts w:eastAsia="Times New Roman" w:cs="Times New Roman" w:ascii="Times New Roman" w:hAnsi="Times New Roman"/>
                <w:lang w:val="x-none" w:eastAsia="x-none"/>
              </w:rPr>
              <w:t>самостоятельно использовать теоретические знания в практической деятельности</w:t>
            </w:r>
            <w:r>
              <w:rPr>
                <w:rFonts w:eastAsia="Times New Roman" w:cs="Times New Roman" w:ascii="Times New Roman" w:hAnsi="Times New Roman"/>
                <w:lang w:eastAsia="x-none"/>
              </w:rPr>
              <w:t>;</w:t>
            </w:r>
          </w:p>
          <w:p>
            <w:pPr>
              <w:pStyle w:val="Normal"/>
              <w:widowControl w:val="false"/>
              <w:numPr>
                <w:ilvl w:val="0"/>
                <w:numId w:val="48"/>
              </w:numPr>
              <w:tabs>
                <w:tab w:val="clear" w:pos="708"/>
                <w:tab w:val="left" w:pos="536" w:leader="none"/>
              </w:tabs>
              <w:spacing w:lineRule="auto" w:line="276" w:before="0" w:after="200"/>
              <w:ind w:firstLine="360"/>
              <w:rPr>
                <w:rFonts w:ascii="Times New Roman" w:hAnsi="Times New Roman" w:eastAsia="Times New Roman" w:cs="Times New Roman"/>
                <w:lang w:val="x-none" w:eastAsia="x-none"/>
              </w:rPr>
            </w:pPr>
            <w:r>
              <w:rPr>
                <w:rFonts w:eastAsia="Times New Roman" w:cs="Times New Roman" w:ascii="Times New Roman" w:hAnsi="Times New Roman"/>
                <w:lang w:val="x-none" w:eastAsia="x-none"/>
              </w:rPr>
              <w:t>планировать личные доходы и расходы,</w:t>
            </w:r>
            <w:r>
              <w:rPr>
                <w:rFonts w:eastAsia="Times New Roman" w:cs="Times New Roman" w:ascii="Times New Roman" w:hAnsi="Times New Roman"/>
                <w:lang w:eastAsia="x-none"/>
              </w:rPr>
              <w:t xml:space="preserve"> </w:t>
            </w:r>
            <w:r>
              <w:rPr>
                <w:rFonts w:eastAsia="Times New Roman" w:cs="Times New Roman" w:ascii="Times New Roman" w:hAnsi="Times New Roman"/>
                <w:lang w:val="x-none" w:eastAsia="x-none"/>
              </w:rPr>
              <w:t>принимать финансовые решения,</w:t>
            </w:r>
            <w:r>
              <w:rPr>
                <w:rFonts w:eastAsia="Times New Roman" w:cs="Times New Roman" w:ascii="Times New Roman" w:hAnsi="Times New Roman"/>
                <w:lang w:eastAsia="x-none"/>
              </w:rPr>
              <w:t xml:space="preserve"> </w:t>
            </w:r>
            <w:r>
              <w:rPr>
                <w:rFonts w:eastAsia="Times New Roman" w:cs="Times New Roman" w:ascii="Times New Roman" w:hAnsi="Times New Roman"/>
                <w:lang w:val="x-none" w:eastAsia="x-none"/>
              </w:rPr>
              <w:t>составлять личный бюджет;</w:t>
            </w:r>
          </w:p>
          <w:p>
            <w:pPr>
              <w:pStyle w:val="Normal"/>
              <w:widowControl w:val="false"/>
              <w:numPr>
                <w:ilvl w:val="0"/>
                <w:numId w:val="48"/>
              </w:numPr>
              <w:tabs>
                <w:tab w:val="clear" w:pos="708"/>
                <w:tab w:val="left" w:pos="536" w:leader="none"/>
              </w:tabs>
              <w:spacing w:lineRule="auto" w:line="276" w:before="0" w:after="200"/>
              <w:ind w:firstLine="360"/>
              <w:rPr>
                <w:rFonts w:ascii="Times New Roman" w:hAnsi="Times New Roman" w:eastAsia="Times New Roman" w:cs="Times New Roman"/>
                <w:lang w:val="x-none" w:eastAsia="x-none"/>
              </w:rPr>
            </w:pPr>
            <w:r>
              <w:rPr>
                <w:rFonts w:eastAsia="Times New Roman" w:cs="Times New Roman" w:ascii="Times New Roman" w:hAnsi="Times New Roman"/>
                <w:lang w:val="x-none" w:eastAsia="x-none"/>
              </w:rPr>
              <w:t>использовать разнообразие</w:t>
            </w:r>
            <w:r>
              <w:rPr>
                <w:rFonts w:eastAsia="Times New Roman" w:cs="Times New Roman" w:ascii="Times New Roman" w:hAnsi="Times New Roman"/>
                <w:lang w:eastAsia="x-none"/>
              </w:rPr>
              <w:t xml:space="preserve"> </w:t>
            </w:r>
            <w:r>
              <w:rPr>
                <w:rFonts w:eastAsia="Times New Roman" w:cs="Times New Roman" w:ascii="Times New Roman" w:hAnsi="Times New Roman"/>
                <w:lang w:val="x-none" w:eastAsia="x-none"/>
              </w:rPr>
              <w:t>финансовых инструментов для</w:t>
            </w:r>
            <w:r>
              <w:rPr>
                <w:rFonts w:eastAsia="Times New Roman" w:cs="Times New Roman" w:ascii="Times New Roman" w:hAnsi="Times New Roman"/>
                <w:lang w:eastAsia="x-none"/>
              </w:rPr>
              <w:t xml:space="preserve"> </w:t>
            </w:r>
            <w:r>
              <w:rPr>
                <w:rFonts w:eastAsia="Times New Roman" w:cs="Times New Roman" w:ascii="Times New Roman" w:hAnsi="Times New Roman"/>
                <w:lang w:val="x-none" w:eastAsia="x-none"/>
              </w:rPr>
              <w:t>управления личными финансами в целях</w:t>
            </w:r>
            <w:r>
              <w:rPr>
                <w:rFonts w:eastAsia="Times New Roman" w:cs="Times New Roman" w:ascii="Times New Roman" w:hAnsi="Times New Roman"/>
                <w:lang w:eastAsia="x-none"/>
              </w:rPr>
              <w:t xml:space="preserve"> </w:t>
            </w:r>
            <w:r>
              <w:rPr>
                <w:rFonts w:eastAsia="Times New Roman" w:cs="Times New Roman" w:ascii="Times New Roman" w:hAnsi="Times New Roman"/>
                <w:lang w:val="x-none" w:eastAsia="x-none"/>
              </w:rPr>
              <w:t>достижения финансового благополучия с</w:t>
            </w:r>
            <w:r>
              <w:rPr>
                <w:rFonts w:eastAsia="Times New Roman" w:cs="Times New Roman" w:ascii="Times New Roman" w:hAnsi="Times New Roman"/>
                <w:lang w:eastAsia="x-none"/>
              </w:rPr>
              <w:t xml:space="preserve"> </w:t>
            </w:r>
            <w:r>
              <w:rPr>
                <w:rFonts w:eastAsia="Times New Roman" w:cs="Times New Roman" w:ascii="Times New Roman" w:hAnsi="Times New Roman"/>
                <w:lang w:val="x-none" w:eastAsia="x-none"/>
              </w:rPr>
              <w:t>учетом финансовой безопасности;</w:t>
            </w:r>
          </w:p>
          <w:p>
            <w:pPr>
              <w:pStyle w:val="Normal"/>
              <w:widowControl w:val="false"/>
              <w:numPr>
                <w:ilvl w:val="0"/>
                <w:numId w:val="48"/>
              </w:numPr>
              <w:tabs>
                <w:tab w:val="clear" w:pos="708"/>
                <w:tab w:val="left" w:pos="536" w:leader="none"/>
              </w:tabs>
              <w:spacing w:lineRule="auto" w:line="276" w:before="0" w:after="200"/>
              <w:ind w:firstLine="360"/>
              <w:rPr>
                <w:rFonts w:ascii="Times New Roman" w:hAnsi="Times New Roman" w:eastAsia="Times New Roman" w:cs="Times New Roman"/>
                <w:lang w:val="x-none" w:eastAsia="x-none"/>
              </w:rPr>
            </w:pPr>
            <w:r>
              <w:rPr>
                <w:rFonts w:eastAsia="Times New Roman" w:cs="Times New Roman" w:ascii="Times New Roman" w:hAnsi="Times New Roman"/>
                <w:lang w:val="x-none" w:eastAsia="x-none"/>
              </w:rPr>
              <w:t xml:space="preserve">соблюдать нормы </w:t>
            </w:r>
            <w:r>
              <w:rPr>
                <w:rFonts w:eastAsia="Times New Roman" w:cs="Times New Roman" w:ascii="Times New Roman" w:hAnsi="Times New Roman"/>
                <w:lang w:eastAsia="x-none"/>
              </w:rPr>
              <w:t>э</w:t>
            </w:r>
            <w:r>
              <w:rPr>
                <w:rFonts w:eastAsia="Times New Roman" w:cs="Times New Roman" w:ascii="Times New Roman" w:hAnsi="Times New Roman"/>
                <w:lang w:val="x-none" w:eastAsia="x-none"/>
              </w:rPr>
              <w:t>кологической безопасности;</w:t>
            </w:r>
          </w:p>
          <w:p>
            <w:pPr>
              <w:pStyle w:val="Normal"/>
              <w:widowControl w:val="false"/>
              <w:numPr>
                <w:ilvl w:val="0"/>
                <w:numId w:val="48"/>
              </w:numPr>
              <w:tabs>
                <w:tab w:val="clear" w:pos="708"/>
                <w:tab w:val="left" w:pos="536" w:leader="none"/>
              </w:tabs>
              <w:spacing w:lineRule="auto" w:line="276" w:before="0" w:after="200"/>
              <w:ind w:firstLine="360"/>
              <w:rPr>
                <w:rFonts w:ascii="Times New Roman" w:hAnsi="Times New Roman" w:eastAsia="Times New Roman" w:cs="Times New Roman"/>
                <w:lang w:val="x-none" w:eastAsia="x-none"/>
              </w:rPr>
            </w:pPr>
            <w:r>
              <w:rPr>
                <w:rFonts w:eastAsia="Times New Roman" w:cs="Times New Roman" w:ascii="Times New Roman" w:hAnsi="Times New Roman"/>
                <w:lang w:val="x-none" w:eastAsia="x-none"/>
              </w:rPr>
              <w:t xml:space="preserve">определять направления </w:t>
            </w:r>
            <w:r>
              <w:rPr>
                <w:rFonts w:eastAsia="Times New Roman" w:cs="Times New Roman" w:ascii="Times New Roman" w:hAnsi="Times New Roman"/>
                <w:lang w:eastAsia="x-none"/>
              </w:rPr>
              <w:t>р</w:t>
            </w:r>
            <w:r>
              <w:rPr>
                <w:rFonts w:eastAsia="Times New Roman" w:cs="Times New Roman" w:ascii="Times New Roman" w:hAnsi="Times New Roman"/>
                <w:lang w:val="x-none" w:eastAsia="x-none"/>
              </w:rPr>
              <w:t>есурсосбережения в рамках профессиональной деятельности, осуществлять работу с соблюдением принципов бережливого производства</w:t>
            </w:r>
          </w:p>
        </w:tc>
        <w:tc>
          <w:tcPr>
            <w:tcW w:w="3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49"/>
              </w:numPr>
              <w:tabs>
                <w:tab w:val="clear" w:pos="708"/>
                <w:tab w:val="left" w:pos="526" w:leader="none"/>
              </w:tabs>
              <w:spacing w:lineRule="auto" w:line="276" w:before="0" w:after="200"/>
              <w:ind w:left="26" w:firstLine="283"/>
              <w:rPr>
                <w:rFonts w:ascii="Times New Roman" w:hAnsi="Times New Roman" w:eastAsia="Times New Roman" w:cs="Times New Roman"/>
                <w:bCs/>
                <w:i/>
                <w:i/>
                <w:lang w:val="x-none" w:eastAsia="x-none"/>
              </w:rPr>
            </w:pPr>
            <w:r>
              <w:rPr>
                <w:rFonts w:eastAsia="Times New Roman" w:cs="Times New Roman" w:ascii="Times New Roman" w:hAnsi="Times New Roman"/>
                <w:bCs/>
                <w:lang w:val="x-none" w:eastAsia="x-none"/>
              </w:rPr>
              <w:t>рассчитывает основные показатели эффективности деятельности авиапредприятия: доходы, прибыль, рентабельность</w:t>
            </w:r>
          </w:p>
          <w:p>
            <w:pPr>
              <w:pStyle w:val="Normal"/>
              <w:widowControl w:val="false"/>
              <w:numPr>
                <w:ilvl w:val="0"/>
                <w:numId w:val="49"/>
              </w:numPr>
              <w:tabs>
                <w:tab w:val="clear" w:pos="708"/>
                <w:tab w:val="left" w:pos="526" w:leader="none"/>
              </w:tabs>
              <w:spacing w:lineRule="auto" w:line="276" w:before="0" w:after="200"/>
              <w:ind w:left="26" w:firstLine="283"/>
              <w:rPr>
                <w:rFonts w:ascii="Times New Roman" w:hAnsi="Times New Roman" w:eastAsia="Times New Roman" w:cs="Times New Roman"/>
                <w:bCs/>
                <w:lang w:val="x-none" w:eastAsia="x-none"/>
              </w:rPr>
            </w:pPr>
            <w:r>
              <w:rPr>
                <w:rFonts w:eastAsia="Times New Roman" w:cs="Times New Roman" w:ascii="Times New Roman" w:hAnsi="Times New Roman"/>
                <w:bCs/>
                <w:lang w:val="x-none" w:eastAsia="x-none"/>
              </w:rPr>
              <w:t xml:space="preserve">готовит </w:t>
            </w:r>
            <w:r>
              <w:rPr>
                <w:rFonts w:eastAsia="Times New Roman" w:cs="Times New Roman" w:ascii="Times New Roman" w:hAnsi="Times New Roman"/>
                <w:bCs/>
                <w:lang w:eastAsia="x-none"/>
              </w:rPr>
              <w:t>с</w:t>
            </w:r>
            <w:r>
              <w:rPr>
                <w:rFonts w:eastAsia="Times New Roman" w:cs="Times New Roman" w:ascii="Times New Roman" w:hAnsi="Times New Roman"/>
                <w:bCs/>
                <w:lang w:val="x-none" w:eastAsia="x-none"/>
              </w:rPr>
              <w:t>ообщения</w:t>
            </w:r>
            <w:r>
              <w:rPr>
                <w:rFonts w:eastAsia="Times New Roman" w:cs="Times New Roman" w:ascii="Times New Roman" w:hAnsi="Times New Roman"/>
                <w:bCs/>
                <w:lang w:eastAsia="x-none"/>
              </w:rPr>
              <w:t xml:space="preserve">, </w:t>
            </w:r>
            <w:r>
              <w:rPr>
                <w:rFonts w:eastAsia="Times New Roman" w:cs="Times New Roman" w:ascii="Times New Roman" w:hAnsi="Times New Roman"/>
                <w:bCs/>
                <w:lang w:val="x-none" w:eastAsia="x-none"/>
              </w:rPr>
              <w:t>доклады на заданные темы;</w:t>
            </w:r>
          </w:p>
          <w:p>
            <w:pPr>
              <w:pStyle w:val="Normal"/>
              <w:widowControl w:val="false"/>
              <w:numPr>
                <w:ilvl w:val="0"/>
                <w:numId w:val="49"/>
              </w:numPr>
              <w:tabs>
                <w:tab w:val="clear" w:pos="708"/>
                <w:tab w:val="left" w:pos="526" w:leader="none"/>
              </w:tabs>
              <w:spacing w:lineRule="auto" w:line="276" w:before="0" w:after="200"/>
              <w:ind w:left="26" w:firstLine="283"/>
              <w:rPr>
                <w:rFonts w:ascii="Times New Roman" w:hAnsi="Times New Roman" w:eastAsia="Times New Roman" w:cs="Times New Roman"/>
                <w:bCs/>
                <w:lang w:val="x-none" w:eastAsia="x-none"/>
              </w:rPr>
            </w:pPr>
            <w:r>
              <w:rPr>
                <w:rFonts w:eastAsia="Times New Roman" w:cs="Times New Roman" w:ascii="Times New Roman" w:hAnsi="Times New Roman"/>
                <w:bCs/>
                <w:lang w:val="x-none" w:eastAsia="x-none"/>
              </w:rPr>
              <w:t>выступает с защитой доклада</w:t>
            </w:r>
          </w:p>
          <w:p>
            <w:pPr>
              <w:pStyle w:val="Normal"/>
              <w:widowControl w:val="false"/>
              <w:numPr>
                <w:ilvl w:val="0"/>
                <w:numId w:val="49"/>
              </w:numPr>
              <w:tabs>
                <w:tab w:val="clear" w:pos="708"/>
                <w:tab w:val="left" w:pos="526" w:leader="none"/>
              </w:tabs>
              <w:spacing w:lineRule="auto" w:line="276" w:before="0" w:after="200"/>
              <w:ind w:left="57" w:firstLine="284"/>
              <w:rPr>
                <w:rFonts w:ascii="Times New Roman" w:hAnsi="Times New Roman" w:eastAsia="Times New Roman" w:cs="Times New Roman"/>
                <w:bCs/>
                <w:i/>
                <w:i/>
                <w:lang w:val="x-none" w:eastAsia="x-none"/>
              </w:rPr>
            </w:pPr>
            <w:r>
              <w:rPr>
                <w:rFonts w:eastAsia="Times New Roman" w:cs="Times New Roman" w:ascii="Times New Roman" w:hAnsi="Times New Roman"/>
                <w:bCs/>
                <w:lang w:val="x-none" w:eastAsia="x-none"/>
              </w:rPr>
              <w:t>решает практические задания согласно алгоритма или находя решение самостоятельно</w:t>
            </w:r>
            <w:r>
              <w:rPr>
                <w:rFonts w:eastAsia="Times New Roman" w:cs="Times New Roman" w:ascii="Times New Roman" w:hAnsi="Times New Roman"/>
                <w:bCs/>
                <w:lang w:eastAsia="x-none"/>
              </w:rPr>
              <w:t>;</w:t>
            </w:r>
          </w:p>
          <w:p>
            <w:pPr>
              <w:pStyle w:val="Normal"/>
              <w:widowControl w:val="false"/>
              <w:numPr>
                <w:ilvl w:val="0"/>
                <w:numId w:val="49"/>
              </w:numPr>
              <w:tabs>
                <w:tab w:val="clear" w:pos="708"/>
                <w:tab w:val="left" w:pos="526" w:leader="none"/>
              </w:tabs>
              <w:spacing w:lineRule="auto" w:line="276" w:before="0" w:after="200"/>
              <w:ind w:left="57" w:firstLine="284"/>
              <w:rPr>
                <w:rFonts w:ascii="Times New Roman" w:hAnsi="Times New Roman" w:eastAsia="Times New Roman" w:cs="Times New Roman"/>
                <w:bCs/>
                <w:lang w:val="x-none" w:eastAsia="x-none"/>
              </w:rPr>
            </w:pPr>
            <w:r>
              <w:rPr>
                <w:rFonts w:eastAsia="Times New Roman" w:cs="Times New Roman" w:ascii="Times New Roman" w:hAnsi="Times New Roman"/>
                <w:bCs/>
                <w:lang w:val="x-none" w:eastAsia="x-none"/>
              </w:rPr>
              <w:t>планирует личные доходы и расходы,</w:t>
            </w:r>
            <w:r>
              <w:rPr>
                <w:rFonts w:eastAsia="Times New Roman" w:cs="Times New Roman" w:ascii="Times New Roman" w:hAnsi="Times New Roman"/>
                <w:bCs/>
                <w:lang w:eastAsia="x-none"/>
              </w:rPr>
              <w:t xml:space="preserve"> </w:t>
            </w:r>
            <w:r>
              <w:rPr>
                <w:rFonts w:eastAsia="Times New Roman" w:cs="Times New Roman" w:ascii="Times New Roman" w:hAnsi="Times New Roman"/>
                <w:bCs/>
                <w:lang w:val="x-none" w:eastAsia="x-none"/>
              </w:rPr>
              <w:t>принимать финансовые решения,</w:t>
            </w:r>
            <w:r>
              <w:rPr>
                <w:rFonts w:eastAsia="Times New Roman" w:cs="Times New Roman" w:ascii="Times New Roman" w:hAnsi="Times New Roman"/>
                <w:bCs/>
                <w:lang w:eastAsia="x-none"/>
              </w:rPr>
              <w:t xml:space="preserve"> </w:t>
            </w:r>
            <w:r>
              <w:rPr>
                <w:rFonts w:eastAsia="Times New Roman" w:cs="Times New Roman" w:ascii="Times New Roman" w:hAnsi="Times New Roman"/>
                <w:bCs/>
                <w:lang w:val="x-none" w:eastAsia="x-none"/>
              </w:rPr>
              <w:t>составляет личный бюджет;</w:t>
            </w:r>
          </w:p>
          <w:p>
            <w:pPr>
              <w:pStyle w:val="Normal"/>
              <w:widowControl w:val="false"/>
              <w:numPr>
                <w:ilvl w:val="0"/>
                <w:numId w:val="49"/>
              </w:numPr>
              <w:tabs>
                <w:tab w:val="clear" w:pos="708"/>
                <w:tab w:val="left" w:pos="526" w:leader="none"/>
              </w:tabs>
              <w:spacing w:lineRule="auto" w:line="276" w:before="0" w:after="200"/>
              <w:ind w:left="57" w:firstLine="284"/>
              <w:rPr>
                <w:rFonts w:ascii="Times New Roman" w:hAnsi="Times New Roman" w:eastAsia="Times New Roman" w:cs="Times New Roman"/>
                <w:bCs/>
                <w:lang w:val="x-none" w:eastAsia="x-none"/>
              </w:rPr>
            </w:pPr>
            <w:r>
              <w:rPr>
                <w:rFonts w:eastAsia="Times New Roman" w:cs="Times New Roman" w:ascii="Times New Roman" w:hAnsi="Times New Roman"/>
                <w:bCs/>
                <w:lang w:val="x-none" w:eastAsia="x-none"/>
              </w:rPr>
              <w:t>выполняет практические задания,</w:t>
            </w:r>
            <w:r>
              <w:rPr>
                <w:rFonts w:eastAsia="Times New Roman" w:cs="Times New Roman" w:ascii="Times New Roman" w:hAnsi="Times New Roman"/>
                <w:bCs/>
                <w:lang w:eastAsia="x-none"/>
              </w:rPr>
              <w:t xml:space="preserve"> </w:t>
            </w:r>
            <w:r>
              <w:rPr>
                <w:rFonts w:eastAsia="Times New Roman" w:cs="Times New Roman" w:ascii="Times New Roman" w:hAnsi="Times New Roman"/>
                <w:bCs/>
                <w:lang w:val="x-none" w:eastAsia="x-none"/>
              </w:rPr>
              <w:t>основанные</w:t>
            </w:r>
            <w:r>
              <w:rPr>
                <w:rFonts w:eastAsia="Times New Roman" w:cs="Times New Roman" w:ascii="Times New Roman" w:hAnsi="Times New Roman"/>
                <w:bCs/>
                <w:lang w:eastAsia="x-none"/>
              </w:rPr>
              <w:t xml:space="preserve"> </w:t>
            </w:r>
            <w:r>
              <w:rPr>
                <w:rFonts w:eastAsia="Times New Roman" w:cs="Times New Roman" w:ascii="Times New Roman" w:hAnsi="Times New Roman"/>
                <w:bCs/>
                <w:lang w:val="x-none" w:eastAsia="x-none"/>
              </w:rPr>
              <w:t>на</w:t>
            </w:r>
            <w:r>
              <w:rPr>
                <w:rFonts w:eastAsia="Times New Roman" w:cs="Times New Roman" w:ascii="Times New Roman" w:hAnsi="Times New Roman"/>
                <w:bCs/>
                <w:lang w:eastAsia="x-none"/>
              </w:rPr>
              <w:t xml:space="preserve"> </w:t>
            </w:r>
            <w:r>
              <w:rPr>
                <w:rFonts w:eastAsia="Times New Roman" w:cs="Times New Roman" w:ascii="Times New Roman" w:hAnsi="Times New Roman"/>
                <w:bCs/>
                <w:lang w:val="x-none" w:eastAsia="x-none"/>
              </w:rPr>
              <w:t>использовании</w:t>
            </w:r>
            <w:r>
              <w:rPr>
                <w:rFonts w:eastAsia="Times New Roman" w:cs="Times New Roman" w:ascii="Times New Roman" w:hAnsi="Times New Roman"/>
                <w:bCs/>
                <w:lang w:eastAsia="x-none"/>
              </w:rPr>
              <w:t xml:space="preserve"> </w:t>
            </w:r>
            <w:r>
              <w:rPr>
                <w:rFonts w:eastAsia="Times New Roman" w:cs="Times New Roman" w:ascii="Times New Roman" w:hAnsi="Times New Roman"/>
                <w:bCs/>
                <w:lang w:val="x-none" w:eastAsia="x-none"/>
              </w:rPr>
              <w:t>разнообразных</w:t>
            </w:r>
            <w:r>
              <w:rPr>
                <w:rFonts w:eastAsia="Times New Roman" w:cs="Times New Roman" w:ascii="Times New Roman" w:hAnsi="Times New Roman"/>
                <w:bCs/>
                <w:lang w:eastAsia="x-none"/>
              </w:rPr>
              <w:t xml:space="preserve"> </w:t>
            </w:r>
            <w:r>
              <w:rPr>
                <w:rFonts w:eastAsia="Times New Roman" w:cs="Times New Roman" w:ascii="Times New Roman" w:hAnsi="Times New Roman"/>
                <w:bCs/>
                <w:lang w:val="x-none" w:eastAsia="x-none"/>
              </w:rPr>
              <w:t>финансовых</w:t>
            </w:r>
            <w:r>
              <w:rPr>
                <w:rFonts w:eastAsia="Times New Roman" w:cs="Times New Roman" w:ascii="Times New Roman" w:hAnsi="Times New Roman"/>
                <w:bCs/>
                <w:lang w:eastAsia="x-none"/>
              </w:rPr>
              <w:t xml:space="preserve"> </w:t>
            </w:r>
            <w:r>
              <w:rPr>
                <w:rFonts w:eastAsia="Times New Roman" w:cs="Times New Roman" w:ascii="Times New Roman" w:hAnsi="Times New Roman"/>
                <w:bCs/>
                <w:lang w:val="x-none" w:eastAsia="x-none"/>
              </w:rPr>
              <w:t>инструментов</w:t>
              <w:tab/>
              <w:t>для</w:t>
            </w:r>
            <w:r>
              <w:rPr>
                <w:rFonts w:eastAsia="Times New Roman" w:cs="Times New Roman" w:ascii="Times New Roman" w:hAnsi="Times New Roman"/>
                <w:bCs/>
                <w:lang w:eastAsia="x-none"/>
              </w:rPr>
              <w:t xml:space="preserve"> </w:t>
            </w:r>
            <w:r>
              <w:rPr>
                <w:rFonts w:eastAsia="Times New Roman" w:cs="Times New Roman" w:ascii="Times New Roman" w:hAnsi="Times New Roman"/>
                <w:bCs/>
                <w:lang w:val="x-none" w:eastAsia="x-none"/>
              </w:rPr>
              <w:t>управления</w:t>
            </w:r>
            <w:r>
              <w:rPr>
                <w:rFonts w:eastAsia="Times New Roman" w:cs="Times New Roman" w:ascii="Times New Roman" w:hAnsi="Times New Roman"/>
                <w:bCs/>
                <w:lang w:eastAsia="x-none"/>
              </w:rPr>
              <w:t xml:space="preserve"> </w:t>
            </w:r>
            <w:r>
              <w:rPr>
                <w:rFonts w:eastAsia="Times New Roman" w:cs="Times New Roman" w:ascii="Times New Roman" w:hAnsi="Times New Roman"/>
                <w:bCs/>
                <w:lang w:val="x-none" w:eastAsia="x-none"/>
              </w:rPr>
              <w:t>личными</w:t>
            </w:r>
            <w:r>
              <w:rPr>
                <w:rFonts w:eastAsia="Times New Roman" w:cs="Times New Roman" w:ascii="Times New Roman" w:hAnsi="Times New Roman"/>
                <w:bCs/>
                <w:lang w:eastAsia="x-none"/>
              </w:rPr>
              <w:t xml:space="preserve"> </w:t>
            </w:r>
            <w:r>
              <w:rPr>
                <w:rFonts w:eastAsia="Times New Roman" w:cs="Times New Roman" w:ascii="Times New Roman" w:hAnsi="Times New Roman"/>
                <w:bCs/>
                <w:lang w:val="x-none" w:eastAsia="x-none"/>
              </w:rPr>
              <w:t>финансами</w:t>
            </w:r>
            <w:r>
              <w:rPr>
                <w:rFonts w:eastAsia="Times New Roman" w:cs="Times New Roman" w:ascii="Times New Roman" w:hAnsi="Times New Roman"/>
                <w:bCs/>
                <w:lang w:eastAsia="x-none"/>
              </w:rPr>
              <w:t xml:space="preserve"> </w:t>
            </w:r>
            <w:r>
              <w:rPr>
                <w:rFonts w:eastAsia="Times New Roman" w:cs="Times New Roman" w:ascii="Times New Roman" w:hAnsi="Times New Roman"/>
                <w:bCs/>
                <w:lang w:val="x-none" w:eastAsia="x-none"/>
              </w:rPr>
              <w:t>в</w:t>
            </w:r>
            <w:r>
              <w:rPr>
                <w:rFonts w:eastAsia="Times New Roman" w:cs="Times New Roman" w:ascii="Times New Roman" w:hAnsi="Times New Roman"/>
                <w:bCs/>
                <w:lang w:eastAsia="x-none"/>
              </w:rPr>
              <w:t xml:space="preserve"> </w:t>
            </w:r>
            <w:r>
              <w:rPr>
                <w:rFonts w:eastAsia="Times New Roman" w:cs="Times New Roman" w:ascii="Times New Roman" w:hAnsi="Times New Roman"/>
                <w:bCs/>
                <w:lang w:val="x-none" w:eastAsia="x-none"/>
              </w:rPr>
              <w:t>целях</w:t>
            </w:r>
            <w:r>
              <w:rPr>
                <w:rFonts w:eastAsia="Times New Roman" w:cs="Times New Roman" w:ascii="Times New Roman" w:hAnsi="Times New Roman"/>
                <w:bCs/>
                <w:lang w:eastAsia="x-none"/>
              </w:rPr>
              <w:t xml:space="preserve"> </w:t>
            </w:r>
            <w:r>
              <w:rPr>
                <w:rFonts w:eastAsia="Times New Roman" w:cs="Times New Roman" w:ascii="Times New Roman" w:hAnsi="Times New Roman"/>
                <w:bCs/>
                <w:lang w:val="x-none" w:eastAsia="x-none"/>
              </w:rPr>
              <w:t>достижения</w:t>
            </w:r>
            <w:r>
              <w:rPr>
                <w:rFonts w:eastAsia="Times New Roman" w:cs="Times New Roman" w:ascii="Times New Roman" w:hAnsi="Times New Roman"/>
                <w:bCs/>
                <w:lang w:eastAsia="x-none"/>
              </w:rPr>
              <w:t xml:space="preserve"> </w:t>
            </w:r>
            <w:r>
              <w:rPr>
                <w:rFonts w:eastAsia="Times New Roman" w:cs="Times New Roman" w:ascii="Times New Roman" w:hAnsi="Times New Roman"/>
                <w:bCs/>
                <w:lang w:val="x-none" w:eastAsia="x-none"/>
              </w:rPr>
              <w:t>финансового</w:t>
            </w:r>
            <w:r>
              <w:rPr>
                <w:rFonts w:eastAsia="Times New Roman" w:cs="Times New Roman" w:ascii="Times New Roman" w:hAnsi="Times New Roman"/>
                <w:bCs/>
                <w:lang w:eastAsia="x-none"/>
              </w:rPr>
              <w:t xml:space="preserve"> </w:t>
            </w:r>
            <w:r>
              <w:rPr>
                <w:rFonts w:eastAsia="Times New Roman" w:cs="Times New Roman" w:ascii="Times New Roman" w:hAnsi="Times New Roman"/>
                <w:bCs/>
                <w:lang w:val="x-none" w:eastAsia="x-none"/>
              </w:rPr>
              <w:t>благополучия с учетом финансовой безопасности;</w:t>
            </w:r>
          </w:p>
          <w:p>
            <w:pPr>
              <w:pStyle w:val="Normal"/>
              <w:widowControl w:val="false"/>
              <w:numPr>
                <w:ilvl w:val="0"/>
                <w:numId w:val="49"/>
              </w:numPr>
              <w:tabs>
                <w:tab w:val="clear" w:pos="708"/>
                <w:tab w:val="left" w:pos="526" w:leader="none"/>
              </w:tabs>
              <w:spacing w:lineRule="auto" w:line="276" w:before="0" w:after="200"/>
              <w:ind w:left="57" w:firstLine="284"/>
              <w:rPr>
                <w:rFonts w:ascii="Times New Roman" w:hAnsi="Times New Roman" w:eastAsia="Times New Roman" w:cs="Times New Roman"/>
                <w:bCs/>
                <w:lang w:val="x-none" w:eastAsia="x-none"/>
              </w:rPr>
            </w:pPr>
            <w:r>
              <w:rPr>
                <w:rFonts w:eastAsia="Times New Roman" w:cs="Times New Roman" w:ascii="Times New Roman" w:hAnsi="Times New Roman"/>
                <w:bCs/>
                <w:lang w:val="x-none" w:eastAsia="x-none"/>
              </w:rPr>
              <w:t>анализирует бизнес-идею</w:t>
            </w:r>
            <w:r>
              <w:rPr>
                <w:rFonts w:eastAsia="Times New Roman" w:cs="Times New Roman" w:ascii="Times New Roman" w:hAnsi="Times New Roman"/>
                <w:bCs/>
                <w:lang w:eastAsia="x-none"/>
              </w:rPr>
              <w:t>,</w:t>
            </w:r>
            <w:r>
              <w:rPr>
                <w:rFonts w:eastAsia="Times New Roman" w:cs="Times New Roman" w:ascii="Times New Roman" w:hAnsi="Times New Roman"/>
                <w:sz w:val="24"/>
                <w:szCs w:val="24"/>
                <w:lang w:val="x-none" w:eastAsia="x-none"/>
              </w:rPr>
              <w:t xml:space="preserve"> </w:t>
            </w:r>
            <w:r>
              <w:rPr>
                <w:rFonts w:eastAsia="Times New Roman" w:cs="Times New Roman" w:ascii="Times New Roman" w:hAnsi="Times New Roman"/>
                <w:bCs/>
                <w:lang w:val="x-none" w:eastAsia="x-none"/>
              </w:rPr>
              <w:t>предлагает возможные источники</w:t>
            </w:r>
            <w:r>
              <w:rPr>
                <w:rFonts w:eastAsia="Times New Roman" w:cs="Times New Roman" w:ascii="Times New Roman" w:hAnsi="Times New Roman"/>
                <w:bCs/>
                <w:lang w:eastAsia="x-none"/>
              </w:rPr>
              <w:t xml:space="preserve"> </w:t>
            </w:r>
            <w:r>
              <w:rPr>
                <w:rFonts w:eastAsia="Times New Roman" w:cs="Times New Roman" w:ascii="Times New Roman" w:hAnsi="Times New Roman"/>
                <w:bCs/>
                <w:lang w:val="x-none" w:eastAsia="x-none"/>
              </w:rPr>
              <w:t>финансирования для реализации бизнес- идеи;</w:t>
            </w:r>
          </w:p>
          <w:p>
            <w:pPr>
              <w:pStyle w:val="Normal"/>
              <w:widowControl w:val="false"/>
              <w:numPr>
                <w:ilvl w:val="0"/>
                <w:numId w:val="49"/>
              </w:numPr>
              <w:tabs>
                <w:tab w:val="clear" w:pos="708"/>
                <w:tab w:val="left" w:pos="526" w:leader="none"/>
              </w:tabs>
              <w:spacing w:lineRule="auto" w:line="276" w:before="0" w:after="200"/>
              <w:ind w:left="57" w:firstLine="284"/>
              <w:rPr>
                <w:rFonts w:ascii="Times New Roman" w:hAnsi="Times New Roman" w:eastAsia="Times New Roman" w:cs="Times New Roman"/>
                <w:bCs/>
                <w:i/>
                <w:i/>
                <w:lang w:val="x-none" w:eastAsia="x-none"/>
              </w:rPr>
            </w:pPr>
            <w:r>
              <w:rPr>
                <w:rFonts w:eastAsia="Times New Roman" w:cs="Times New Roman" w:ascii="Times New Roman" w:hAnsi="Times New Roman"/>
                <w:bCs/>
                <w:lang w:val="x-none" w:eastAsia="x-none"/>
              </w:rPr>
              <w:t>проводит финансовые расчет, включая</w:t>
            </w:r>
            <w:r>
              <w:rPr>
                <w:rFonts w:eastAsia="Times New Roman" w:cs="Times New Roman" w:ascii="Times New Roman" w:hAnsi="Times New Roman"/>
                <w:bCs/>
                <w:lang w:eastAsia="x-none"/>
              </w:rPr>
              <w:t xml:space="preserve"> </w:t>
            </w:r>
            <w:r>
              <w:rPr>
                <w:rFonts w:eastAsia="Times New Roman" w:cs="Times New Roman" w:ascii="Times New Roman" w:hAnsi="Times New Roman"/>
                <w:bCs/>
                <w:lang w:val="x-none" w:eastAsia="x-none"/>
              </w:rPr>
              <w:t>анализ расходов, необходимых для</w:t>
            </w:r>
            <w:r>
              <w:rPr>
                <w:rFonts w:eastAsia="Times New Roman" w:cs="Times New Roman" w:ascii="Times New Roman" w:hAnsi="Times New Roman"/>
                <w:bCs/>
                <w:lang w:eastAsia="x-none"/>
              </w:rPr>
              <w:t xml:space="preserve"> </w:t>
            </w:r>
            <w:r>
              <w:rPr>
                <w:rFonts w:eastAsia="Times New Roman" w:cs="Times New Roman" w:ascii="Times New Roman" w:hAnsi="Times New Roman"/>
                <w:bCs/>
                <w:lang w:val="x-none" w:eastAsia="x-none"/>
              </w:rPr>
              <w:t>достижения</w:t>
            </w:r>
            <w:r>
              <w:rPr>
                <w:rFonts w:eastAsia="Times New Roman" w:cs="Times New Roman" w:ascii="Times New Roman" w:hAnsi="Times New Roman"/>
                <w:bCs/>
                <w:lang w:eastAsia="x-none"/>
              </w:rPr>
              <w:t xml:space="preserve"> </w:t>
            </w:r>
            <w:r>
              <w:rPr>
                <w:rFonts w:eastAsia="Times New Roman" w:cs="Times New Roman" w:ascii="Times New Roman" w:hAnsi="Times New Roman"/>
                <w:bCs/>
                <w:lang w:val="x-none" w:eastAsia="x-none"/>
              </w:rPr>
              <w:t>цели,</w:t>
            </w:r>
            <w:r>
              <w:rPr>
                <w:rFonts w:eastAsia="Times New Roman" w:cs="Times New Roman" w:ascii="Times New Roman" w:hAnsi="Times New Roman"/>
                <w:bCs/>
                <w:lang w:eastAsia="x-none"/>
              </w:rPr>
              <w:t xml:space="preserve"> </w:t>
            </w:r>
            <w:r>
              <w:rPr>
                <w:rFonts w:eastAsia="Times New Roman" w:cs="Times New Roman" w:ascii="Times New Roman" w:hAnsi="Times New Roman"/>
                <w:bCs/>
                <w:lang w:val="x-none" w:eastAsia="x-none"/>
              </w:rPr>
              <w:t>выполняет</w:t>
            </w:r>
            <w:r>
              <w:rPr>
                <w:rFonts w:eastAsia="Times New Roman" w:cs="Times New Roman" w:ascii="Times New Roman" w:hAnsi="Times New Roman"/>
                <w:bCs/>
                <w:lang w:eastAsia="x-none"/>
              </w:rPr>
              <w:t xml:space="preserve"> </w:t>
            </w:r>
            <w:r>
              <w:rPr>
                <w:rFonts w:eastAsia="Times New Roman" w:cs="Times New Roman" w:ascii="Times New Roman" w:hAnsi="Times New Roman"/>
                <w:bCs/>
                <w:lang w:val="x-none" w:eastAsia="x-none"/>
              </w:rPr>
              <w:t>практические задания, основанные на</w:t>
            </w:r>
            <w:r>
              <w:rPr>
                <w:rFonts w:eastAsia="Times New Roman" w:cs="Times New Roman" w:ascii="Times New Roman" w:hAnsi="Times New Roman"/>
                <w:bCs/>
                <w:lang w:eastAsia="x-none"/>
              </w:rPr>
              <w:t xml:space="preserve"> </w:t>
            </w:r>
            <w:r>
              <w:rPr>
                <w:rFonts w:eastAsia="Times New Roman" w:cs="Times New Roman" w:ascii="Times New Roman" w:hAnsi="Times New Roman"/>
                <w:bCs/>
                <w:lang w:val="x-none" w:eastAsia="x-none"/>
              </w:rPr>
              <w:t xml:space="preserve">ситуациях, связанных с различными </w:t>
            </w:r>
            <w:r>
              <w:rPr>
                <w:rFonts w:eastAsia="Times New Roman" w:cs="Times New Roman" w:ascii="Times New Roman" w:hAnsi="Times New Roman"/>
                <w:bCs/>
                <w:lang w:eastAsia="x-none"/>
              </w:rPr>
              <w:t xml:space="preserve"> ф</w:t>
            </w:r>
            <w:r>
              <w:rPr>
                <w:rFonts w:eastAsia="Times New Roman" w:cs="Times New Roman" w:ascii="Times New Roman" w:hAnsi="Times New Roman"/>
                <w:bCs/>
                <w:lang w:val="x-none" w:eastAsia="x-none"/>
              </w:rPr>
              <w:t>инансовыми расчетами;</w:t>
            </w:r>
          </w:p>
        </w:tc>
        <w:tc>
          <w:tcPr>
            <w:tcW w:w="2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 w:eastAsia="Times New Roman" w:cs="Times New Roman"/>
                <w:bCs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lang w:eastAsia="ru-RU"/>
              </w:rPr>
              <w:t>выполнение практических работ</w:t>
            </w:r>
          </w:p>
          <w:p>
            <w:pPr>
              <w:pStyle w:val="Normal"/>
              <w:widowControl w:val="false"/>
              <w:rPr>
                <w:rFonts w:ascii="Times New Roman" w:hAnsi="Times New Roman" w:eastAsia="Times New Roman" w:cs="Times New Roman"/>
                <w:bCs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lang w:eastAsia="ru-RU"/>
              </w:rPr>
            </w:r>
          </w:p>
          <w:p>
            <w:pPr>
              <w:pStyle w:val="Normal"/>
              <w:widowControl w:val="false"/>
              <w:rPr>
                <w:rFonts w:ascii="Times New Roman" w:hAnsi="Times New Roman" w:eastAsia="Times New Roman" w:cs="Times New Roman"/>
                <w:bCs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lang w:eastAsia="ru-RU"/>
              </w:rPr>
              <w:t>выполнение учебно-исследовательских работ</w:t>
            </w:r>
          </w:p>
          <w:p>
            <w:pPr>
              <w:pStyle w:val="Normal"/>
              <w:widowControl w:val="false"/>
              <w:rPr>
                <w:rFonts w:ascii="Times New Roman" w:hAnsi="Times New Roman" w:eastAsia="Times New Roman" w:cs="Times New Roman"/>
                <w:bCs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lang w:eastAsia="ru-RU"/>
              </w:rPr>
            </w:r>
          </w:p>
          <w:p>
            <w:pPr>
              <w:pStyle w:val="Normal"/>
              <w:widowControl w:val="false"/>
              <w:rPr>
                <w:rFonts w:ascii="Times New Roman" w:hAnsi="Times New Roman" w:eastAsia="Times New Roman" w:cs="Times New Roman"/>
                <w:bCs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lang w:eastAsia="ru-RU"/>
              </w:rPr>
              <w:t>создание проектов</w:t>
            </w:r>
          </w:p>
          <w:p>
            <w:pPr>
              <w:pStyle w:val="Normal"/>
              <w:widowControl w:val="false"/>
              <w:rPr>
                <w:rFonts w:ascii="Times New Roman" w:hAnsi="Times New Roman" w:eastAsia="Times New Roman" w:cs="Times New Roman"/>
                <w:bCs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lang w:eastAsia="ru-RU"/>
              </w:rPr>
            </w:r>
          </w:p>
          <w:p>
            <w:pPr>
              <w:pStyle w:val="Normal"/>
              <w:widowControl w:val="false"/>
              <w:rPr>
                <w:rFonts w:ascii="Times New Roman" w:hAnsi="Times New Roman" w:eastAsia="Times New Roman" w:cs="Times New Roman"/>
                <w:bCs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lang w:eastAsia="ru-RU"/>
              </w:rPr>
              <w:t>экзамен</w:t>
            </w:r>
          </w:p>
        </w:tc>
      </w:tr>
    </w:tbl>
    <w:p>
      <w:pPr>
        <w:pStyle w:val="Normal"/>
        <w:jc w:val="right"/>
        <w:rPr>
          <w:rFonts w:ascii="Times New Roman Полужирный" w:hAnsi="Times New Roman Полужирный" w:eastAsia="Segoe UI" w:cs="Times New Roman"/>
          <w:b/>
          <w:bCs/>
          <w:caps/>
          <w:kern w:val="2"/>
          <w:sz w:val="24"/>
          <w:szCs w:val="24"/>
          <w:lang w:val="x-none" w:eastAsia="x-none"/>
        </w:rPr>
      </w:pPr>
      <w:r>
        <w:rPr>
          <w:rFonts w:eastAsia="Segoe UI" w:cs="Times New Roman" w:ascii="Times New Roman Полужирный" w:hAnsi="Times New Roman Полужирный"/>
          <w:b/>
          <w:bCs/>
          <w:caps/>
          <w:kern w:val="2"/>
          <w:sz w:val="24"/>
          <w:szCs w:val="24"/>
          <w:lang w:val="x-none" w:eastAsia="x-none"/>
        </w:rPr>
      </w:r>
    </w:p>
    <w:p>
      <w:pPr>
        <w:pStyle w:val="Normal"/>
        <w:rPr>
          <w:rFonts w:ascii="Times New Roman Полужирный" w:hAnsi="Times New Roman Полужирный" w:eastAsia="Segoe UI" w:cs="Times New Roman"/>
          <w:b/>
          <w:bCs/>
          <w:caps/>
          <w:kern w:val="2"/>
          <w:sz w:val="24"/>
          <w:szCs w:val="24"/>
          <w:lang w:val="x-none" w:eastAsia="x-none"/>
        </w:rPr>
      </w:pPr>
      <w:r>
        <w:rPr>
          <w:rFonts w:eastAsia="Segoe UI" w:cs="Times New Roman"/>
          <w:b/>
          <w:bCs/>
          <w:caps/>
          <w:kern w:val="2"/>
          <w:sz w:val="24"/>
          <w:szCs w:val="24"/>
          <w:lang w:eastAsia="x-none"/>
        </w:rPr>
      </w:r>
    </w:p>
    <w:sectPr>
      <w:headerReference w:type="even" r:id="rId61"/>
      <w:headerReference w:type="default" r:id="rId62"/>
      <w:headerReference w:type="first" r:id="rId63"/>
      <w:footnotePr>
        <w:numFmt w:val="decimal"/>
      </w:footnotePr>
      <w:type w:val="nextPage"/>
      <w:pgSz w:w="11906" w:h="16838"/>
      <w:pgMar w:left="1701" w:right="567" w:gutter="0" w:header="709" w:top="1134" w:footer="0" w:bottom="1134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default"/>
  </w:font>
  <w:font w:name="Times New Roman">
    <w:charset w:val="01"/>
    <w:family w:val="roman"/>
    <w:pitch w:val="default"/>
  </w:font>
  <w:font w:name="Arial">
    <w:charset w:val="01"/>
    <w:family w:val="roman"/>
    <w:pitch w:val="default"/>
  </w:font>
  <w:font w:name="Segoe UI">
    <w:charset w:val="01"/>
    <w:family w:val="roman"/>
    <w:pitch w:val="default"/>
  </w:font>
  <w:font w:name="Calibri Light">
    <w:charset w:val="01"/>
    <w:family w:val="roman"/>
    <w:pitch w:val="default"/>
  </w:font>
  <w:font w:name="Times New Roman Полужирный">
    <w:charset w:val="01"/>
    <w:family w:val="roman"/>
    <w:pitch w:val="default"/>
  </w:font>
  <w:font w:name="Courier New">
    <w:charset w:val="01"/>
    <w:family w:val="roman"/>
    <w:pitch w:val="default"/>
  </w:font>
  <w:font w:name="Liberation Sans">
    <w:altName w:val="Arial"/>
    <w:charset w:val="01"/>
    <w:family w:val="roman"/>
    <w:pitch w:val="default"/>
  </w:font>
  <w:font w:name="Verdana">
    <w:charset w:val="01"/>
    <w:family w:val="roman"/>
    <w:pitch w:val="default"/>
  </w:font>
  <w:font w:name="@Batang">
    <w:altName w:val="바탕"/>
    <w:charset w:val="01"/>
    <w:family w:val="roman"/>
    <w:pitch w:val="default"/>
  </w:font>
  <w:font w:name="Symbol">
    <w:charset w:val="02"/>
    <w:family w:val="roman"/>
    <w:pitch w:val="default"/>
  </w:font>
  <w:font w:name="Symbol">
    <w:charset w:val="02"/>
    <w:family w:val="auto"/>
    <w:pitch w:val="default"/>
  </w:font>
  <w:font w:name="Courier New">
    <w:charset w:val="01"/>
    <w:family w:val="modern"/>
    <w:pitch w:val="fixed"/>
  </w:font>
  <w:font w:name="Wingdings">
    <w:charset w:val="02"/>
    <w:family w:val="auto"/>
    <w:pitch w:val="default"/>
  </w:font>
</w:fonts>
</file>

<file path=word/footnotes.xml><?xml version="1.0" encoding="utf-8"?>
<w:footnotes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footnote w:id="0" w:type="separator">
    <w:p>
      <w:pPr>
        <w:rPr>
          <w:sz w:val="12"/>
        </w:rPr>
      </w:pPr>
      <w:r>
        <w:separator/>
      </w:r>
    </w:p>
  </w:footnote>
  <w:footnote w:id="1" w:type="continuationSeparator">
    <w:p>
      <w:pPr>
        <w:rPr>
          <w:sz w:val="12"/>
        </w:rPr>
      </w:pPr>
      <w:r>
        <w:continuationSeparator/>
      </w:r>
    </w:p>
  </w:footnote>
  <w:footnote w:id="2">
    <w:p>
      <w:pPr>
        <w:pStyle w:val="Style54"/>
        <w:widowControl w:val="false"/>
        <w:rPr>
          <w:lang w:val="ru-RU"/>
        </w:rPr>
      </w:pPr>
      <w:r>
        <w:rPr>
          <w:rStyle w:val="Style16"/>
        </w:rPr>
        <w:footnoteRef/>
      </w:r>
      <w:r>
        <w:rPr/>
      </w:r>
    </w:p>
  </w:footnote>
</w:footnote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Style52"/>
      <w:jc w:val="center"/>
      <w:rPr/>
    </w:pPr>
    <w:r>
      <w:rPr/>
      <w:fldChar w:fldCharType="begin"/>
    </w:r>
    <w:r>
      <w:rPr/>
      <w:instrText xml:space="preserve"> PAGE </w:instrText>
    </w:r>
    <w:r>
      <w:rPr/>
      <w:fldChar w:fldCharType="separate"/>
    </w:r>
    <w:r>
      <w:rPr/>
      <w:t>0</w:t>
    </w:r>
    <w:r>
      <w:rPr/>
      <w:fldChar w:fldCharType="end"/>
    </w:r>
  </w:p>
  <w:p>
    <w:pPr>
      <w:pStyle w:val="Style52"/>
      <w:rPr/>
    </w:pPr>
    <w:r>
      <w:rPr/>
    </w:r>
  </w:p>
</w:hdr>
</file>

<file path=word/header10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Style52"/>
      <w:jc w:val="center"/>
      <w:rPr/>
    </w:pPr>
    <w:r>
      <w:rPr/>
      <w:fldChar w:fldCharType="begin"/>
    </w:r>
    <w:r>
      <w:rPr/>
      <w:instrText xml:space="preserve"> PAGE </w:instrText>
    </w:r>
    <w:r>
      <w:rPr/>
      <w:fldChar w:fldCharType="separate"/>
    </w:r>
    <w:r>
      <w:rPr/>
      <w:t>0</w:t>
    </w:r>
    <w:r>
      <w:rPr/>
      <w:fldChar w:fldCharType="end"/>
    </w:r>
  </w:p>
  <w:p>
    <w:pPr>
      <w:pStyle w:val="Style52"/>
      <w:rPr/>
    </w:pPr>
    <w:r>
      <w:rPr/>
    </w:r>
  </w:p>
</w:hdr>
</file>

<file path=word/header1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sdt>
    <w:sdtPr>
      <w:docPartObj>
        <w:docPartGallery w:val="Page Numbers (Top of Page)"/>
        <w:docPartUnique w:val="true"/>
      </w:docPartObj>
      <w:id w:val="586487040"/>
    </w:sdtPr>
    <w:sdtContent>
      <w:p>
        <w:pPr>
          <w:pStyle w:val="Style52"/>
          <w:jc w:val="center"/>
          <w:rPr/>
        </w:pPr>
        <w:r>
          <w:rPr/>
          <w:fldChar w:fldCharType="begin"/>
        </w:r>
        <w:r>
          <w:rPr/>
          <w:instrText xml:space="preserve"> PAGE </w:instrText>
        </w:r>
        <w:r>
          <w:rPr/>
          <w:fldChar w:fldCharType="separate"/>
        </w:r>
        <w:r>
          <w:rPr/>
          <w:t>26</w:t>
        </w:r>
        <w:r>
          <w:rPr/>
          <w:fldChar w:fldCharType="end"/>
        </w:r>
      </w:p>
    </w:sdtContent>
  </w:sdt>
  <w:p>
    <w:pPr>
      <w:pStyle w:val="Style52"/>
      <w:rPr/>
    </w:pPr>
    <w:r>
      <w:rPr/>
    </w:r>
  </w:p>
</w:hdr>
</file>

<file path=word/header1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sdt>
    <w:sdtPr>
      <w:docPartObj>
        <w:docPartGallery w:val="Page Numbers (Top of Page)"/>
        <w:docPartUnique w:val="true"/>
      </w:docPartObj>
      <w:id w:val="1973180198"/>
    </w:sdtPr>
    <w:sdtContent>
      <w:p>
        <w:pPr>
          <w:pStyle w:val="Style52"/>
          <w:jc w:val="center"/>
          <w:rPr/>
        </w:pPr>
        <w:r>
          <w:rPr/>
          <w:fldChar w:fldCharType="begin"/>
        </w:r>
        <w:r>
          <w:rPr/>
          <w:instrText xml:space="preserve"> PAGE </w:instrText>
        </w:r>
        <w:r>
          <w:rPr/>
          <w:fldChar w:fldCharType="separate"/>
        </w:r>
        <w:r>
          <w:rPr/>
          <w:t>26</w:t>
        </w:r>
        <w:r>
          <w:rPr/>
          <w:fldChar w:fldCharType="end"/>
        </w:r>
      </w:p>
    </w:sdtContent>
  </w:sdt>
  <w:p>
    <w:pPr>
      <w:pStyle w:val="Style52"/>
      <w:rPr/>
    </w:pPr>
    <w:r>
      <w:rPr/>
    </w:r>
  </w:p>
</w:hdr>
</file>

<file path=word/header1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Style52"/>
      <w:jc w:val="center"/>
      <w:rPr/>
    </w:pPr>
    <w:r>
      <w:rPr/>
      <w:fldChar w:fldCharType="begin"/>
    </w:r>
    <w:r>
      <w:rPr/>
      <w:instrText xml:space="preserve"> PAGE </w:instrText>
    </w:r>
    <w:r>
      <w:rPr/>
      <w:fldChar w:fldCharType="separate"/>
    </w:r>
    <w:r>
      <w:rPr/>
      <w:t>0</w:t>
    </w:r>
    <w:r>
      <w:rPr/>
      <w:fldChar w:fldCharType="end"/>
    </w:r>
  </w:p>
  <w:p>
    <w:pPr>
      <w:pStyle w:val="Style52"/>
      <w:rPr/>
    </w:pPr>
    <w:r>
      <w:rPr/>
    </w:r>
  </w:p>
</w:hdr>
</file>

<file path=word/header14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sdt>
    <w:sdtPr>
      <w:docPartObj>
        <w:docPartGallery w:val="Page Numbers (Top of Page)"/>
        <w:docPartUnique w:val="true"/>
      </w:docPartObj>
      <w:id w:val="2114325439"/>
    </w:sdtPr>
    <w:sdtContent>
      <w:p>
        <w:pPr>
          <w:pStyle w:val="Style52"/>
          <w:jc w:val="center"/>
          <w:rPr/>
        </w:pPr>
        <w:r>
          <w:rPr/>
          <w:fldChar w:fldCharType="begin"/>
        </w:r>
        <w:r>
          <w:rPr/>
          <w:instrText xml:space="preserve"> PAGE </w:instrText>
        </w:r>
        <w:r>
          <w:rPr/>
          <w:fldChar w:fldCharType="separate"/>
        </w:r>
        <w:r>
          <w:rPr/>
          <w:t>34</w:t>
        </w:r>
        <w:r>
          <w:rPr/>
          <w:fldChar w:fldCharType="end"/>
        </w:r>
      </w:p>
    </w:sdtContent>
  </w:sdt>
  <w:p>
    <w:pPr>
      <w:pStyle w:val="Style52"/>
      <w:rPr/>
    </w:pPr>
    <w:r>
      <w:rPr/>
    </w:r>
  </w:p>
</w:hdr>
</file>

<file path=word/header15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sdt>
    <w:sdtPr>
      <w:docPartObj>
        <w:docPartGallery w:val="Page Numbers (Top of Page)"/>
        <w:docPartUnique w:val="true"/>
      </w:docPartObj>
      <w:id w:val="1388674229"/>
    </w:sdtPr>
    <w:sdtContent>
      <w:p>
        <w:pPr>
          <w:pStyle w:val="Style52"/>
          <w:jc w:val="center"/>
          <w:rPr/>
        </w:pPr>
        <w:r>
          <w:rPr/>
          <w:fldChar w:fldCharType="begin"/>
        </w:r>
        <w:r>
          <w:rPr/>
          <w:instrText xml:space="preserve"> PAGE </w:instrText>
        </w:r>
        <w:r>
          <w:rPr/>
          <w:fldChar w:fldCharType="separate"/>
        </w:r>
        <w:r>
          <w:rPr/>
          <w:t>34</w:t>
        </w:r>
        <w:r>
          <w:rPr/>
          <w:fldChar w:fldCharType="end"/>
        </w:r>
      </w:p>
    </w:sdtContent>
  </w:sdt>
  <w:p>
    <w:pPr>
      <w:pStyle w:val="Style52"/>
      <w:rPr/>
    </w:pPr>
    <w:r>
      <w:rPr/>
    </w:r>
  </w:p>
</w:hdr>
</file>

<file path=word/header16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Style52"/>
      <w:jc w:val="center"/>
      <w:rPr/>
    </w:pPr>
    <w:r>
      <w:rPr/>
      <w:fldChar w:fldCharType="begin"/>
    </w:r>
    <w:r>
      <w:rPr/>
      <w:instrText xml:space="preserve"> PAGE </w:instrText>
    </w:r>
    <w:r>
      <w:rPr/>
      <w:fldChar w:fldCharType="separate"/>
    </w:r>
    <w:r>
      <w:rPr/>
      <w:t>0</w:t>
    </w:r>
    <w:r>
      <w:rPr/>
      <w:fldChar w:fldCharType="end"/>
    </w:r>
  </w:p>
  <w:p>
    <w:pPr>
      <w:pStyle w:val="Style52"/>
      <w:rPr/>
    </w:pPr>
    <w:r>
      <w:rPr/>
    </w:r>
  </w:p>
</w:hdr>
</file>

<file path=word/header17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sdt>
    <w:sdtPr>
      <w:docPartObj>
        <w:docPartGallery w:val="Page Numbers (Top of Page)"/>
        <w:docPartUnique w:val="true"/>
      </w:docPartObj>
      <w:id w:val="586467144"/>
    </w:sdtPr>
    <w:sdtContent>
      <w:p>
        <w:pPr>
          <w:pStyle w:val="Style52"/>
          <w:jc w:val="center"/>
          <w:rPr/>
        </w:pPr>
        <w:r>
          <w:rPr/>
          <w:fldChar w:fldCharType="begin"/>
        </w:r>
        <w:r>
          <w:rPr/>
          <w:instrText xml:space="preserve"> PAGE </w:instrText>
        </w:r>
        <w:r>
          <w:rPr/>
          <w:fldChar w:fldCharType="separate"/>
        </w:r>
        <w:r>
          <w:rPr/>
          <w:t>41</w:t>
        </w:r>
        <w:r>
          <w:rPr/>
          <w:fldChar w:fldCharType="end"/>
        </w:r>
      </w:p>
    </w:sdtContent>
  </w:sdt>
  <w:p>
    <w:pPr>
      <w:pStyle w:val="Style52"/>
      <w:rPr/>
    </w:pPr>
    <w:r>
      <w:rPr/>
    </w:r>
  </w:p>
</w:hdr>
</file>

<file path=word/header18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sdt>
    <w:sdtPr>
      <w:docPartObj>
        <w:docPartGallery w:val="Page Numbers (Top of Page)"/>
        <w:docPartUnique w:val="true"/>
      </w:docPartObj>
      <w:id w:val="1534173782"/>
    </w:sdtPr>
    <w:sdtContent>
      <w:p>
        <w:pPr>
          <w:pStyle w:val="Style52"/>
          <w:jc w:val="center"/>
          <w:rPr/>
        </w:pPr>
        <w:r>
          <w:rPr/>
          <w:fldChar w:fldCharType="begin"/>
        </w:r>
        <w:r>
          <w:rPr/>
          <w:instrText xml:space="preserve"> PAGE </w:instrText>
        </w:r>
        <w:r>
          <w:rPr/>
          <w:fldChar w:fldCharType="separate"/>
        </w:r>
        <w:r>
          <w:rPr/>
          <w:t>41</w:t>
        </w:r>
        <w:r>
          <w:rPr/>
          <w:fldChar w:fldCharType="end"/>
        </w:r>
      </w:p>
    </w:sdtContent>
  </w:sdt>
  <w:p>
    <w:pPr>
      <w:pStyle w:val="Style52"/>
      <w:rPr/>
    </w:pPr>
    <w:r>
      <w:rPr/>
    </w:r>
  </w:p>
</w:hdr>
</file>

<file path=word/header19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Style52"/>
      <w:jc w:val="center"/>
      <w:rPr/>
    </w:pPr>
    <w:r>
      <w:rPr/>
      <w:fldChar w:fldCharType="begin"/>
    </w:r>
    <w:r>
      <w:rPr/>
      <w:instrText xml:space="preserve"> PAGE </w:instrText>
    </w:r>
    <w:r>
      <w:rPr/>
      <w:fldChar w:fldCharType="separate"/>
    </w:r>
    <w:r>
      <w:rPr/>
      <w:t>0</w:t>
    </w:r>
    <w:r>
      <w:rPr/>
      <w:fldChar w:fldCharType="end"/>
    </w:r>
  </w:p>
  <w:p>
    <w:pPr>
      <w:pStyle w:val="Style52"/>
      <w:rPr/>
    </w:pPr>
    <w:r>
      <w:rPr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sdt>
    <w:sdtPr>
      <w:docPartObj>
        <w:docPartGallery w:val="Page Numbers (Top of Page)"/>
        <w:docPartUnique w:val="true"/>
      </w:docPartObj>
      <w:id w:val="1992938062"/>
    </w:sdtPr>
    <w:sdtContent>
      <w:p>
        <w:pPr>
          <w:pStyle w:val="Style52"/>
          <w:jc w:val="center"/>
          <w:rPr/>
        </w:pPr>
        <w:r>
          <w:rPr/>
          <w:fldChar w:fldCharType="begin"/>
        </w:r>
        <w:r>
          <w:rPr/>
          <w:instrText xml:space="preserve"> PAGE </w:instrText>
        </w:r>
        <w:r>
          <w:rPr/>
          <w:fldChar w:fldCharType="separate"/>
        </w:r>
        <w:r>
          <w:rPr/>
          <w:t>1</w:t>
        </w:r>
        <w:r>
          <w:rPr/>
          <w:fldChar w:fldCharType="end"/>
        </w:r>
      </w:p>
    </w:sdtContent>
  </w:sdt>
  <w:p>
    <w:pPr>
      <w:pStyle w:val="Style52"/>
      <w:rPr/>
    </w:pPr>
    <w:r>
      <w:rPr/>
    </w:r>
  </w:p>
</w:hdr>
</file>

<file path=word/header20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sdt>
    <w:sdtPr>
      <w:docPartObj>
        <w:docPartGallery w:val="Page Numbers (Top of Page)"/>
        <w:docPartUnique w:val="true"/>
      </w:docPartObj>
      <w:id w:val="254290162"/>
    </w:sdtPr>
    <w:sdtContent>
      <w:p>
        <w:pPr>
          <w:pStyle w:val="Style52"/>
          <w:jc w:val="center"/>
          <w:rPr/>
        </w:pPr>
        <w:r>
          <w:rPr/>
          <w:fldChar w:fldCharType="begin"/>
        </w:r>
        <w:r>
          <w:rPr/>
          <w:instrText xml:space="preserve"> PAGE </w:instrText>
        </w:r>
        <w:r>
          <w:rPr/>
          <w:fldChar w:fldCharType="separate"/>
        </w:r>
        <w:r>
          <w:rPr/>
          <w:t>50</w:t>
        </w:r>
        <w:r>
          <w:rPr/>
          <w:fldChar w:fldCharType="end"/>
        </w:r>
      </w:p>
    </w:sdtContent>
  </w:sdt>
  <w:p>
    <w:pPr>
      <w:pStyle w:val="Style52"/>
      <w:rPr/>
    </w:pPr>
    <w:r>
      <w:rPr/>
    </w:r>
  </w:p>
</w:hdr>
</file>

<file path=word/header2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sdt>
    <w:sdtPr>
      <w:docPartObj>
        <w:docPartGallery w:val="Page Numbers (Top of Page)"/>
        <w:docPartUnique w:val="true"/>
      </w:docPartObj>
      <w:id w:val="1622137965"/>
    </w:sdtPr>
    <w:sdtContent>
      <w:p>
        <w:pPr>
          <w:pStyle w:val="Style52"/>
          <w:jc w:val="center"/>
          <w:rPr/>
        </w:pPr>
        <w:r>
          <w:rPr/>
          <w:fldChar w:fldCharType="begin"/>
        </w:r>
        <w:r>
          <w:rPr/>
          <w:instrText xml:space="preserve"> PAGE </w:instrText>
        </w:r>
        <w:r>
          <w:rPr/>
          <w:fldChar w:fldCharType="separate"/>
        </w:r>
        <w:r>
          <w:rPr/>
          <w:t>50</w:t>
        </w:r>
        <w:r>
          <w:rPr/>
          <w:fldChar w:fldCharType="end"/>
        </w:r>
      </w:p>
    </w:sdtContent>
  </w:sdt>
  <w:p>
    <w:pPr>
      <w:pStyle w:val="Style52"/>
      <w:rPr/>
    </w:pPr>
    <w:r>
      <w:rPr/>
    </w:r>
  </w:p>
</w:hdr>
</file>

<file path=word/header2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Style52"/>
      <w:jc w:val="center"/>
      <w:rPr/>
    </w:pPr>
    <w:r>
      <w:rPr/>
      <w:fldChar w:fldCharType="begin"/>
    </w:r>
    <w:r>
      <w:rPr/>
      <w:instrText xml:space="preserve"> PAGE </w:instrText>
    </w:r>
    <w:r>
      <w:rPr/>
      <w:fldChar w:fldCharType="separate"/>
    </w:r>
    <w:r>
      <w:rPr/>
      <w:t>0</w:t>
    </w:r>
    <w:r>
      <w:rPr/>
      <w:fldChar w:fldCharType="end"/>
    </w:r>
  </w:p>
  <w:p>
    <w:pPr>
      <w:pStyle w:val="Style52"/>
      <w:rPr/>
    </w:pPr>
    <w:r>
      <w:rPr/>
    </w:r>
  </w:p>
</w:hdr>
</file>

<file path=word/header2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sdt>
    <w:sdtPr>
      <w:docPartObj>
        <w:docPartGallery w:val="Page Numbers (Top of Page)"/>
        <w:docPartUnique w:val="true"/>
      </w:docPartObj>
      <w:id w:val="1418115371"/>
    </w:sdtPr>
    <w:sdtContent>
      <w:p>
        <w:pPr>
          <w:pStyle w:val="Style52"/>
          <w:jc w:val="center"/>
          <w:rPr/>
        </w:pPr>
        <w:r>
          <w:rPr/>
          <w:fldChar w:fldCharType="begin"/>
        </w:r>
        <w:r>
          <w:rPr/>
          <w:instrText xml:space="preserve"> PAGE </w:instrText>
        </w:r>
        <w:r>
          <w:rPr/>
          <w:fldChar w:fldCharType="separate"/>
        </w:r>
        <w:r>
          <w:rPr/>
          <w:t>58</w:t>
        </w:r>
        <w:r>
          <w:rPr/>
          <w:fldChar w:fldCharType="end"/>
        </w:r>
      </w:p>
    </w:sdtContent>
  </w:sdt>
  <w:p>
    <w:pPr>
      <w:pStyle w:val="Style52"/>
      <w:rPr/>
    </w:pPr>
    <w:r>
      <w:rPr/>
    </w:r>
  </w:p>
</w:hdr>
</file>

<file path=word/header24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sdt>
    <w:sdtPr>
      <w:docPartObj>
        <w:docPartGallery w:val="Page Numbers (Top of Page)"/>
        <w:docPartUnique w:val="true"/>
      </w:docPartObj>
      <w:id w:val="1908727885"/>
    </w:sdtPr>
    <w:sdtContent>
      <w:p>
        <w:pPr>
          <w:pStyle w:val="Style52"/>
          <w:jc w:val="center"/>
          <w:rPr/>
        </w:pPr>
        <w:r>
          <w:rPr/>
          <w:fldChar w:fldCharType="begin"/>
        </w:r>
        <w:r>
          <w:rPr/>
          <w:instrText xml:space="preserve"> PAGE </w:instrText>
        </w:r>
        <w:r>
          <w:rPr/>
          <w:fldChar w:fldCharType="separate"/>
        </w:r>
        <w:r>
          <w:rPr/>
          <w:t>58</w:t>
        </w:r>
        <w:r>
          <w:rPr/>
          <w:fldChar w:fldCharType="end"/>
        </w:r>
      </w:p>
    </w:sdtContent>
  </w:sdt>
  <w:p>
    <w:pPr>
      <w:pStyle w:val="Style52"/>
      <w:rPr/>
    </w:pPr>
    <w:r>
      <w:rPr/>
    </w:r>
  </w:p>
</w:hdr>
</file>

<file path=word/header25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Style52"/>
      <w:jc w:val="center"/>
      <w:rPr/>
    </w:pPr>
    <w:r>
      <w:rPr/>
      <w:fldChar w:fldCharType="begin"/>
    </w:r>
    <w:r>
      <w:rPr/>
      <w:instrText xml:space="preserve"> PAGE </w:instrText>
    </w:r>
    <w:r>
      <w:rPr/>
      <w:fldChar w:fldCharType="separate"/>
    </w:r>
    <w:r>
      <w:rPr/>
      <w:t>0</w:t>
    </w:r>
    <w:r>
      <w:rPr/>
      <w:fldChar w:fldCharType="end"/>
    </w:r>
  </w:p>
  <w:p>
    <w:pPr>
      <w:pStyle w:val="Style52"/>
      <w:rPr/>
    </w:pPr>
    <w:r>
      <w:rPr/>
    </w:r>
  </w:p>
</w:hdr>
</file>

<file path=word/header26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sdt>
    <w:sdtPr>
      <w:docPartObj>
        <w:docPartGallery w:val="Page Numbers (Top of Page)"/>
        <w:docPartUnique w:val="true"/>
      </w:docPartObj>
      <w:id w:val="1591277189"/>
    </w:sdtPr>
    <w:sdtContent>
      <w:p>
        <w:pPr>
          <w:pStyle w:val="Style52"/>
          <w:jc w:val="center"/>
          <w:rPr/>
        </w:pPr>
        <w:r>
          <w:rPr/>
          <w:fldChar w:fldCharType="begin"/>
        </w:r>
        <w:r>
          <w:rPr/>
          <w:instrText xml:space="preserve"> PAGE </w:instrText>
        </w:r>
        <w:r>
          <w:rPr/>
          <w:fldChar w:fldCharType="separate"/>
        </w:r>
        <w:r>
          <w:rPr/>
          <w:t>65</w:t>
        </w:r>
        <w:r>
          <w:rPr/>
          <w:fldChar w:fldCharType="end"/>
        </w:r>
      </w:p>
    </w:sdtContent>
  </w:sdt>
  <w:p>
    <w:pPr>
      <w:pStyle w:val="Style52"/>
      <w:rPr/>
    </w:pPr>
    <w:r>
      <w:rPr/>
    </w:r>
  </w:p>
</w:hdr>
</file>

<file path=word/header27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sdt>
    <w:sdtPr>
      <w:docPartObj>
        <w:docPartGallery w:val="Page Numbers (Top of Page)"/>
        <w:docPartUnique w:val="true"/>
      </w:docPartObj>
      <w:id w:val="351992197"/>
    </w:sdtPr>
    <w:sdtContent>
      <w:p>
        <w:pPr>
          <w:pStyle w:val="Style52"/>
          <w:jc w:val="center"/>
          <w:rPr/>
        </w:pPr>
        <w:r>
          <w:rPr/>
          <w:fldChar w:fldCharType="begin"/>
        </w:r>
        <w:r>
          <w:rPr/>
          <w:instrText xml:space="preserve"> PAGE </w:instrText>
        </w:r>
        <w:r>
          <w:rPr/>
          <w:fldChar w:fldCharType="separate"/>
        </w:r>
        <w:r>
          <w:rPr/>
          <w:t>65</w:t>
        </w:r>
        <w:r>
          <w:rPr/>
          <w:fldChar w:fldCharType="end"/>
        </w:r>
      </w:p>
    </w:sdtContent>
  </w:sdt>
  <w:p>
    <w:pPr>
      <w:pStyle w:val="Style52"/>
      <w:rPr/>
    </w:pPr>
    <w:r>
      <w:rPr/>
    </w:r>
  </w:p>
</w:hdr>
</file>

<file path=word/header28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Style52"/>
      <w:jc w:val="center"/>
      <w:rPr/>
    </w:pPr>
    <w:r>
      <w:rPr/>
      <w:fldChar w:fldCharType="begin"/>
    </w:r>
    <w:r>
      <w:rPr/>
      <w:instrText xml:space="preserve"> PAGE </w:instrText>
    </w:r>
    <w:r>
      <w:rPr/>
      <w:fldChar w:fldCharType="separate"/>
    </w:r>
    <w:r>
      <w:rPr/>
      <w:t>0</w:t>
    </w:r>
    <w:r>
      <w:rPr/>
      <w:fldChar w:fldCharType="end"/>
    </w:r>
  </w:p>
  <w:p>
    <w:pPr>
      <w:pStyle w:val="Style52"/>
      <w:rPr/>
    </w:pPr>
    <w:r>
      <w:rPr/>
    </w:r>
  </w:p>
</w:hdr>
</file>

<file path=word/header29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sdt>
    <w:sdtPr>
      <w:docPartObj>
        <w:docPartGallery w:val="Page Numbers (Top of Page)"/>
        <w:docPartUnique w:val="true"/>
      </w:docPartObj>
      <w:id w:val="726146464"/>
    </w:sdtPr>
    <w:sdtContent>
      <w:p>
        <w:pPr>
          <w:pStyle w:val="Style52"/>
          <w:jc w:val="center"/>
          <w:rPr/>
        </w:pPr>
        <w:r>
          <w:rPr/>
        </w:r>
      </w:p>
    </w:sdtContent>
  </w:sdt>
  <w:p>
    <w:pPr>
      <w:pStyle w:val="Style52"/>
      <w:rPr/>
    </w:pPr>
    <w:r>
      <w:rPr/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sdt>
    <w:sdtPr>
      <w:docPartObj>
        <w:docPartGallery w:val="Page Numbers (Top of Page)"/>
        <w:docPartUnique w:val="true"/>
      </w:docPartObj>
      <w:id w:val="1657308418"/>
    </w:sdtPr>
    <w:sdtContent>
      <w:p>
        <w:pPr>
          <w:pStyle w:val="Style52"/>
          <w:jc w:val="center"/>
          <w:rPr/>
        </w:pPr>
        <w:r>
          <w:rPr/>
          <w:fldChar w:fldCharType="begin"/>
        </w:r>
        <w:r>
          <w:rPr/>
          <w:instrText xml:space="preserve"> PAGE </w:instrText>
        </w:r>
        <w:r>
          <w:rPr/>
          <w:fldChar w:fldCharType="separate"/>
        </w:r>
        <w:r>
          <w:rPr/>
          <w:t>1</w:t>
        </w:r>
        <w:r>
          <w:rPr/>
          <w:fldChar w:fldCharType="end"/>
        </w:r>
      </w:p>
    </w:sdtContent>
  </w:sdt>
  <w:p>
    <w:pPr>
      <w:pStyle w:val="Style52"/>
      <w:rPr/>
    </w:pPr>
    <w:r>
      <w:rPr/>
    </w:r>
  </w:p>
</w:hdr>
</file>

<file path=word/header30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sdt>
    <w:sdtPr>
      <w:docPartObj>
        <w:docPartGallery w:val="Page Numbers (Top of Page)"/>
        <w:docPartUnique w:val="true"/>
      </w:docPartObj>
      <w:id w:val="154732980"/>
    </w:sdtPr>
    <w:sdtContent>
      <w:p>
        <w:pPr>
          <w:pStyle w:val="Style52"/>
          <w:jc w:val="center"/>
          <w:rPr/>
        </w:pPr>
        <w:r>
          <w:rPr/>
        </w:r>
      </w:p>
    </w:sdtContent>
  </w:sdt>
  <w:p>
    <w:pPr>
      <w:pStyle w:val="Style52"/>
      <w:rPr/>
    </w:pPr>
    <w:r>
      <w:rPr/>
    </w:r>
  </w:p>
</w:hdr>
</file>

<file path=word/header3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Style52"/>
      <w:jc w:val="center"/>
      <w:rPr/>
    </w:pPr>
    <w:r>
      <w:rPr/>
      <w:fldChar w:fldCharType="begin"/>
    </w:r>
    <w:r>
      <w:rPr/>
      <w:instrText xml:space="preserve"> PAGE </w:instrText>
    </w:r>
    <w:r>
      <w:rPr/>
      <w:fldChar w:fldCharType="separate"/>
    </w:r>
    <w:r>
      <w:rPr/>
      <w:t>0</w:t>
    </w:r>
    <w:r>
      <w:rPr/>
      <w:fldChar w:fldCharType="end"/>
    </w:r>
  </w:p>
  <w:p>
    <w:pPr>
      <w:pStyle w:val="Style52"/>
      <w:rPr/>
    </w:pPr>
    <w:r>
      <w:rPr/>
    </w:r>
  </w:p>
</w:hdr>
</file>

<file path=word/header3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sdt>
    <w:sdtPr>
      <w:docPartObj>
        <w:docPartGallery w:val="Page Numbers (Top of Page)"/>
        <w:docPartUnique w:val="true"/>
      </w:docPartObj>
      <w:id w:val="1230889448"/>
    </w:sdtPr>
    <w:sdtContent>
      <w:p>
        <w:pPr>
          <w:pStyle w:val="Style52"/>
          <w:jc w:val="center"/>
          <w:rPr/>
        </w:pPr>
        <w:r>
          <w:rPr/>
          <w:fldChar w:fldCharType="begin"/>
        </w:r>
        <w:r>
          <w:rPr/>
          <w:instrText xml:space="preserve"> PAGE </w:instrText>
        </w:r>
        <w:r>
          <w:rPr/>
          <w:fldChar w:fldCharType="separate"/>
        </w:r>
        <w:r>
          <w:rPr/>
          <w:t>81</w:t>
        </w:r>
        <w:r>
          <w:rPr/>
          <w:fldChar w:fldCharType="end"/>
        </w:r>
      </w:p>
    </w:sdtContent>
  </w:sdt>
  <w:p>
    <w:pPr>
      <w:pStyle w:val="Style52"/>
      <w:rPr/>
    </w:pPr>
    <w:r>
      <w:rPr/>
    </w:r>
  </w:p>
</w:hdr>
</file>

<file path=word/header3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sdt>
    <w:sdtPr>
      <w:docPartObj>
        <w:docPartGallery w:val="Page Numbers (Top of Page)"/>
        <w:docPartUnique w:val="true"/>
      </w:docPartObj>
      <w:id w:val="688734334"/>
    </w:sdtPr>
    <w:sdtContent>
      <w:p>
        <w:pPr>
          <w:pStyle w:val="Style52"/>
          <w:jc w:val="center"/>
          <w:rPr/>
        </w:pPr>
        <w:r>
          <w:rPr/>
          <w:fldChar w:fldCharType="begin"/>
        </w:r>
        <w:r>
          <w:rPr/>
          <w:instrText xml:space="preserve"> PAGE </w:instrText>
        </w:r>
        <w:r>
          <w:rPr/>
          <w:fldChar w:fldCharType="separate"/>
        </w:r>
        <w:r>
          <w:rPr/>
          <w:t>81</w:t>
        </w:r>
        <w:r>
          <w:rPr/>
          <w:fldChar w:fldCharType="end"/>
        </w:r>
      </w:p>
    </w:sdtContent>
  </w:sdt>
  <w:p>
    <w:pPr>
      <w:pStyle w:val="Style52"/>
      <w:rPr/>
    </w:pPr>
    <w:r>
      <w:rPr/>
    </w:r>
  </w:p>
</w:hdr>
</file>

<file path=word/header34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Style52"/>
      <w:jc w:val="center"/>
      <w:rPr/>
    </w:pPr>
    <w:r>
      <w:rPr/>
      <w:fldChar w:fldCharType="begin"/>
    </w:r>
    <w:r>
      <w:rPr/>
      <w:instrText xml:space="preserve"> PAGE </w:instrText>
    </w:r>
    <w:r>
      <w:rPr/>
      <w:fldChar w:fldCharType="separate"/>
    </w:r>
    <w:r>
      <w:rPr/>
      <w:t>0</w:t>
    </w:r>
    <w:r>
      <w:rPr/>
      <w:fldChar w:fldCharType="end"/>
    </w:r>
  </w:p>
  <w:p>
    <w:pPr>
      <w:pStyle w:val="Style52"/>
      <w:rPr/>
    </w:pPr>
    <w:r>
      <w:rPr/>
    </w:r>
  </w:p>
</w:hdr>
</file>

<file path=word/header35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sdt>
    <w:sdtPr>
      <w:docPartObj>
        <w:docPartGallery w:val="Page Numbers (Top of Page)"/>
        <w:docPartUnique w:val="true"/>
      </w:docPartObj>
      <w:id w:val="1857721014"/>
    </w:sdtPr>
    <w:sdtContent>
      <w:p>
        <w:pPr>
          <w:pStyle w:val="Style52"/>
          <w:jc w:val="center"/>
          <w:rPr/>
        </w:pPr>
        <w:r>
          <w:rPr/>
          <w:fldChar w:fldCharType="begin"/>
        </w:r>
        <w:r>
          <w:rPr/>
          <w:instrText xml:space="preserve"> PAGE </w:instrText>
        </w:r>
        <w:r>
          <w:rPr/>
          <w:fldChar w:fldCharType="separate"/>
        </w:r>
        <w:r>
          <w:rPr/>
          <w:t>90</w:t>
        </w:r>
        <w:r>
          <w:rPr/>
          <w:fldChar w:fldCharType="end"/>
        </w:r>
      </w:p>
    </w:sdtContent>
  </w:sdt>
  <w:p>
    <w:pPr>
      <w:pStyle w:val="Style52"/>
      <w:rPr/>
    </w:pPr>
    <w:r>
      <w:rPr/>
    </w:r>
  </w:p>
</w:hdr>
</file>

<file path=word/header36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sdt>
    <w:sdtPr>
      <w:docPartObj>
        <w:docPartGallery w:val="Page Numbers (Top of Page)"/>
        <w:docPartUnique w:val="true"/>
      </w:docPartObj>
      <w:id w:val="1192630496"/>
    </w:sdtPr>
    <w:sdtContent>
      <w:p>
        <w:pPr>
          <w:pStyle w:val="Style52"/>
          <w:jc w:val="center"/>
          <w:rPr/>
        </w:pPr>
        <w:r>
          <w:rPr/>
          <w:fldChar w:fldCharType="begin"/>
        </w:r>
        <w:r>
          <w:rPr/>
          <w:instrText xml:space="preserve"> PAGE </w:instrText>
        </w:r>
        <w:r>
          <w:rPr/>
          <w:fldChar w:fldCharType="separate"/>
        </w:r>
        <w:r>
          <w:rPr/>
          <w:t>90</w:t>
        </w:r>
        <w:r>
          <w:rPr/>
          <w:fldChar w:fldCharType="end"/>
        </w:r>
      </w:p>
    </w:sdtContent>
  </w:sdt>
  <w:p>
    <w:pPr>
      <w:pStyle w:val="Style52"/>
      <w:rPr/>
    </w:pPr>
    <w:r>
      <w:rPr/>
    </w:r>
  </w:p>
</w:hdr>
</file>

<file path=word/header37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Style52"/>
      <w:jc w:val="center"/>
      <w:rPr/>
    </w:pPr>
    <w:r>
      <w:rPr/>
      <w:fldChar w:fldCharType="begin"/>
    </w:r>
    <w:r>
      <w:rPr/>
      <w:instrText xml:space="preserve"> PAGE </w:instrText>
    </w:r>
    <w:r>
      <w:rPr/>
      <w:fldChar w:fldCharType="separate"/>
    </w:r>
    <w:r>
      <w:rPr/>
      <w:t>0</w:t>
    </w:r>
    <w:r>
      <w:rPr/>
      <w:fldChar w:fldCharType="end"/>
    </w:r>
  </w:p>
  <w:p>
    <w:pPr>
      <w:pStyle w:val="Style52"/>
      <w:rPr/>
    </w:pPr>
    <w:r>
      <w:rPr/>
    </w:r>
  </w:p>
</w:hdr>
</file>

<file path=word/header38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sdt>
    <w:sdtPr>
      <w:docPartObj>
        <w:docPartGallery w:val="Page Numbers (Top of Page)"/>
        <w:docPartUnique w:val="true"/>
      </w:docPartObj>
      <w:id w:val="506526126"/>
    </w:sdtPr>
    <w:sdtContent>
      <w:p>
        <w:pPr>
          <w:pStyle w:val="Style52"/>
          <w:jc w:val="center"/>
          <w:rPr/>
        </w:pPr>
        <w:r>
          <w:rPr/>
          <w:fldChar w:fldCharType="begin"/>
        </w:r>
        <w:r>
          <w:rPr/>
          <w:instrText xml:space="preserve"> PAGE </w:instrText>
        </w:r>
        <w:r>
          <w:rPr/>
          <w:fldChar w:fldCharType="separate"/>
        </w:r>
        <w:r>
          <w:rPr/>
          <w:t>100</w:t>
        </w:r>
        <w:r>
          <w:rPr/>
          <w:fldChar w:fldCharType="end"/>
        </w:r>
      </w:p>
    </w:sdtContent>
  </w:sdt>
  <w:p>
    <w:pPr>
      <w:pStyle w:val="Style52"/>
      <w:rPr/>
    </w:pPr>
    <w:r>
      <w:rPr/>
    </w:r>
  </w:p>
</w:hdr>
</file>

<file path=word/header39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sdt>
    <w:sdtPr>
      <w:docPartObj>
        <w:docPartGallery w:val="Page Numbers (Top of Page)"/>
        <w:docPartUnique w:val="true"/>
      </w:docPartObj>
      <w:id w:val="365218909"/>
    </w:sdtPr>
    <w:sdtContent>
      <w:p>
        <w:pPr>
          <w:pStyle w:val="Style52"/>
          <w:jc w:val="center"/>
          <w:rPr/>
        </w:pPr>
        <w:r>
          <w:rPr/>
          <w:fldChar w:fldCharType="begin"/>
        </w:r>
        <w:r>
          <w:rPr/>
          <w:instrText xml:space="preserve"> PAGE </w:instrText>
        </w:r>
        <w:r>
          <w:rPr/>
          <w:fldChar w:fldCharType="separate"/>
        </w:r>
        <w:r>
          <w:rPr/>
          <w:t>100</w:t>
        </w:r>
        <w:r>
          <w:rPr/>
          <w:fldChar w:fldCharType="end"/>
        </w:r>
      </w:p>
    </w:sdtContent>
  </w:sdt>
  <w:p>
    <w:pPr>
      <w:pStyle w:val="Style52"/>
      <w:rPr/>
    </w:pPr>
    <w:r>
      <w:rPr/>
    </w:r>
  </w:p>
</w:hdr>
</file>

<file path=word/header4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Style52"/>
      <w:jc w:val="center"/>
      <w:rPr/>
    </w:pPr>
    <w:r>
      <w:rPr/>
      <w:fldChar w:fldCharType="begin"/>
    </w:r>
    <w:r>
      <w:rPr/>
      <w:instrText xml:space="preserve"> PAGE </w:instrText>
    </w:r>
    <w:r>
      <w:rPr/>
      <w:fldChar w:fldCharType="separate"/>
    </w:r>
    <w:r>
      <w:rPr/>
      <w:t>0</w:t>
    </w:r>
    <w:r>
      <w:rPr/>
      <w:fldChar w:fldCharType="end"/>
    </w:r>
  </w:p>
  <w:p>
    <w:pPr>
      <w:pStyle w:val="Style52"/>
      <w:rPr/>
    </w:pPr>
    <w:r>
      <w:rPr/>
    </w:r>
  </w:p>
</w:hdr>
</file>

<file path=word/header40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Style52"/>
      <w:jc w:val="center"/>
      <w:rPr/>
    </w:pPr>
    <w:r>
      <w:rPr/>
      <w:fldChar w:fldCharType="begin"/>
    </w:r>
    <w:r>
      <w:rPr/>
      <w:instrText xml:space="preserve"> PAGE </w:instrText>
    </w:r>
    <w:r>
      <w:rPr/>
      <w:fldChar w:fldCharType="separate"/>
    </w:r>
    <w:r>
      <w:rPr/>
      <w:t>0</w:t>
    </w:r>
    <w:r>
      <w:rPr/>
      <w:fldChar w:fldCharType="end"/>
    </w:r>
  </w:p>
  <w:p>
    <w:pPr>
      <w:pStyle w:val="Style52"/>
      <w:rPr/>
    </w:pPr>
    <w:r>
      <w:rPr/>
    </w:r>
  </w:p>
</w:hdr>
</file>

<file path=word/header4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sdt>
    <w:sdtPr>
      <w:docPartObj>
        <w:docPartGallery w:val="Page Numbers (Top of Page)"/>
        <w:docPartUnique w:val="true"/>
      </w:docPartObj>
      <w:id w:val="508769677"/>
    </w:sdtPr>
    <w:sdtContent>
      <w:p>
        <w:pPr>
          <w:pStyle w:val="Style52"/>
          <w:jc w:val="center"/>
          <w:rPr/>
        </w:pPr>
        <w:r>
          <w:rPr/>
          <w:fldChar w:fldCharType="begin"/>
        </w:r>
        <w:r>
          <w:rPr/>
          <w:instrText xml:space="preserve"> PAGE </w:instrText>
        </w:r>
        <w:r>
          <w:rPr/>
          <w:fldChar w:fldCharType="separate"/>
        </w:r>
        <w:r>
          <w:rPr/>
          <w:t>111</w:t>
        </w:r>
        <w:r>
          <w:rPr/>
          <w:fldChar w:fldCharType="end"/>
        </w:r>
      </w:p>
    </w:sdtContent>
  </w:sdt>
  <w:p>
    <w:pPr>
      <w:pStyle w:val="Style52"/>
      <w:rPr/>
    </w:pPr>
    <w:r>
      <w:rPr/>
    </w:r>
  </w:p>
</w:hdr>
</file>

<file path=word/header4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sdt>
    <w:sdtPr>
      <w:docPartObj>
        <w:docPartGallery w:val="Page Numbers (Top of Page)"/>
        <w:docPartUnique w:val="true"/>
      </w:docPartObj>
      <w:id w:val="48956150"/>
    </w:sdtPr>
    <w:sdtContent>
      <w:p>
        <w:pPr>
          <w:pStyle w:val="Style52"/>
          <w:jc w:val="center"/>
          <w:rPr/>
        </w:pPr>
        <w:r>
          <w:rPr/>
          <w:fldChar w:fldCharType="begin"/>
        </w:r>
        <w:r>
          <w:rPr/>
          <w:instrText xml:space="preserve"> PAGE </w:instrText>
        </w:r>
        <w:r>
          <w:rPr/>
          <w:fldChar w:fldCharType="separate"/>
        </w:r>
        <w:r>
          <w:rPr/>
          <w:t>111</w:t>
        </w:r>
        <w:r>
          <w:rPr/>
          <w:fldChar w:fldCharType="end"/>
        </w:r>
      </w:p>
    </w:sdtContent>
  </w:sdt>
  <w:p>
    <w:pPr>
      <w:pStyle w:val="Style52"/>
      <w:rPr/>
    </w:pPr>
    <w:r>
      <w:rPr/>
    </w:r>
  </w:p>
</w:hdr>
</file>

<file path=word/header5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sdt>
    <w:sdtPr>
      <w:docPartObj>
        <w:docPartGallery w:val="Page Numbers (Top of Page)"/>
        <w:docPartUnique w:val="true"/>
      </w:docPartObj>
      <w:id w:val="1764952786"/>
    </w:sdtPr>
    <w:sdtContent>
      <w:p>
        <w:pPr>
          <w:pStyle w:val="Style52"/>
          <w:jc w:val="center"/>
          <w:rPr/>
        </w:pPr>
        <w:r>
          <w:rPr/>
          <w:fldChar w:fldCharType="begin"/>
        </w:r>
        <w:r>
          <w:rPr/>
          <w:instrText xml:space="preserve"> PAGE </w:instrText>
        </w:r>
        <w:r>
          <w:rPr/>
          <w:fldChar w:fldCharType="separate"/>
        </w:r>
        <w:r>
          <w:rPr/>
          <w:t>10</w:t>
        </w:r>
        <w:r>
          <w:rPr/>
          <w:fldChar w:fldCharType="end"/>
        </w:r>
      </w:p>
    </w:sdtContent>
  </w:sdt>
  <w:p>
    <w:pPr>
      <w:pStyle w:val="Style52"/>
      <w:rPr/>
    </w:pPr>
    <w:r>
      <w:rPr/>
    </w:r>
  </w:p>
</w:hdr>
</file>

<file path=word/header6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sdt>
    <w:sdtPr>
      <w:docPartObj>
        <w:docPartGallery w:val="Page Numbers (Top of Page)"/>
        <w:docPartUnique w:val="true"/>
      </w:docPartObj>
      <w:id w:val="232917495"/>
    </w:sdtPr>
    <w:sdtContent>
      <w:p>
        <w:pPr>
          <w:pStyle w:val="Style52"/>
          <w:jc w:val="center"/>
          <w:rPr/>
        </w:pPr>
        <w:r>
          <w:rPr/>
          <w:fldChar w:fldCharType="begin"/>
        </w:r>
        <w:r>
          <w:rPr/>
          <w:instrText xml:space="preserve"> PAGE </w:instrText>
        </w:r>
        <w:r>
          <w:rPr/>
          <w:fldChar w:fldCharType="separate"/>
        </w:r>
        <w:r>
          <w:rPr/>
          <w:t>10</w:t>
        </w:r>
        <w:r>
          <w:rPr/>
          <w:fldChar w:fldCharType="end"/>
        </w:r>
      </w:p>
    </w:sdtContent>
  </w:sdt>
  <w:p>
    <w:pPr>
      <w:pStyle w:val="Style52"/>
      <w:rPr/>
    </w:pPr>
    <w:r>
      <w:rPr/>
    </w:r>
  </w:p>
</w:hdr>
</file>

<file path=word/header7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Style52"/>
      <w:jc w:val="center"/>
      <w:rPr/>
    </w:pPr>
    <w:r>
      <w:rPr/>
      <w:fldChar w:fldCharType="begin"/>
    </w:r>
    <w:r>
      <w:rPr/>
      <w:instrText xml:space="preserve"> PAGE </w:instrText>
    </w:r>
    <w:r>
      <w:rPr/>
      <w:fldChar w:fldCharType="separate"/>
    </w:r>
    <w:r>
      <w:rPr/>
      <w:t>0</w:t>
    </w:r>
    <w:r>
      <w:rPr/>
      <w:fldChar w:fldCharType="end"/>
    </w:r>
  </w:p>
  <w:p>
    <w:pPr>
      <w:pStyle w:val="Style52"/>
      <w:rPr/>
    </w:pPr>
    <w:r>
      <w:rPr/>
    </w:r>
  </w:p>
</w:hdr>
</file>

<file path=word/header8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sdt>
    <w:sdtPr>
      <w:docPartObj>
        <w:docPartGallery w:val="Page Numbers (Top of Page)"/>
        <w:docPartUnique w:val="true"/>
      </w:docPartObj>
      <w:id w:val="384351410"/>
    </w:sdtPr>
    <w:sdtContent>
      <w:p>
        <w:pPr>
          <w:pStyle w:val="Style52"/>
          <w:jc w:val="center"/>
          <w:rPr/>
        </w:pPr>
        <w:r>
          <w:rPr/>
          <w:fldChar w:fldCharType="begin"/>
        </w:r>
        <w:r>
          <w:rPr/>
          <w:instrText xml:space="preserve"> PAGE </w:instrText>
        </w:r>
        <w:r>
          <w:rPr/>
          <w:fldChar w:fldCharType="separate"/>
        </w:r>
        <w:r>
          <w:rPr/>
          <w:t>18</w:t>
        </w:r>
        <w:r>
          <w:rPr/>
          <w:fldChar w:fldCharType="end"/>
        </w:r>
      </w:p>
    </w:sdtContent>
  </w:sdt>
  <w:p>
    <w:pPr>
      <w:pStyle w:val="Style52"/>
      <w:rPr/>
    </w:pPr>
    <w:r>
      <w:rPr/>
    </w:r>
  </w:p>
</w:hdr>
</file>

<file path=word/header9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sdt>
    <w:sdtPr>
      <w:docPartObj>
        <w:docPartGallery w:val="Page Numbers (Top of Page)"/>
        <w:docPartUnique w:val="true"/>
      </w:docPartObj>
      <w:id w:val="150566443"/>
    </w:sdtPr>
    <w:sdtContent>
      <w:p>
        <w:pPr>
          <w:pStyle w:val="Style52"/>
          <w:jc w:val="center"/>
          <w:rPr/>
        </w:pPr>
        <w:r>
          <w:rPr/>
          <w:fldChar w:fldCharType="begin"/>
        </w:r>
        <w:r>
          <w:rPr/>
          <w:instrText xml:space="preserve"> PAGE </w:instrText>
        </w:r>
        <w:r>
          <w:rPr/>
          <w:fldChar w:fldCharType="separate"/>
        </w:r>
        <w:r>
          <w:rPr/>
          <w:t>18</w:t>
        </w:r>
        <w:r>
          <w:rPr/>
          <w:fldChar w:fldCharType="end"/>
        </w:r>
      </w:p>
    </w:sdtContent>
  </w:sdt>
  <w:p>
    <w:pPr>
      <w:pStyle w:val="Style52"/>
      <w:rPr/>
    </w:pPr>
    <w:r>
      <w:rPr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/>
    </w:lvl>
  </w:abstractNum>
  <w:abstractNum w:abstractNumId="2">
    <w:lvl w:ilvl="0">
      <w:start w:val="1"/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/>
    </w:lvl>
  </w:abstractNum>
  <w:abstractNum w:abstractNumId="4">
    <w:lvl w:ilvl="0">
      <w:start w:val="1"/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lvl w:ilvl="0">
      <w:start w:val="1"/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lvl w:ilvl="0">
      <w:start w:val="1"/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lvl w:ilvl="0">
      <w:start w:val="1"/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lvl w:ilvl="0">
      <w:start w:val="1"/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lvl w:ilvl="0">
      <w:start w:val="1"/>
      <w:numFmt w:val="bullet"/>
      <w:lvlText w:val=""/>
      <w:lvlJc w:val="left"/>
      <w:pPr>
        <w:tabs>
          <w:tab w:val="num" w:pos="0"/>
        </w:tabs>
        <w:ind w:left="1258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978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698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418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138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858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578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298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018" w:hanging="360"/>
      </w:pPr>
      <w:rPr>
        <w:rFonts w:ascii="Wingdings" w:hAnsi="Wingdings" w:cs="Wingdings" w:hint="default"/>
      </w:rPr>
    </w:lvl>
  </w:abstractNum>
  <w:abstractNum w:abstractNumId="10">
    <w:lvl w:ilvl="0">
      <w:start w:val="1"/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lvl w:ilvl="0">
      <w:start w:val="1"/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lvl w:ilvl="0">
      <w:start w:val="1"/>
      <w:numFmt w:val="bullet"/>
      <w:lvlText w:val=""/>
      <w:lvlJc w:val="left"/>
      <w:pPr>
        <w:tabs>
          <w:tab w:val="num" w:pos="0"/>
        </w:tabs>
        <w:ind w:left="1146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866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586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306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026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746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466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186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906" w:hanging="360"/>
      </w:pPr>
      <w:rPr>
        <w:rFonts w:ascii="Wingdings" w:hAnsi="Wingdings" w:cs="Wingdings" w:hint="default"/>
      </w:rPr>
    </w:lvl>
  </w:abstractNum>
  <w:abstractNum w:abstractNumId="13">
    <w:lvl w:ilvl="0">
      <w:start w:val="1"/>
      <w:numFmt w:val="bullet"/>
      <w:lvlText w:val=""/>
      <w:lvlJc w:val="left"/>
      <w:pPr>
        <w:tabs>
          <w:tab w:val="num" w:pos="0"/>
        </w:tabs>
        <w:ind w:left="1037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757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477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197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917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637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357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077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797" w:hanging="360"/>
      </w:pPr>
      <w:rPr>
        <w:rFonts w:ascii="Wingdings" w:hAnsi="Wingdings" w:cs="Wingdings" w:hint="default"/>
      </w:rPr>
    </w:lvl>
  </w:abstractNum>
  <w:abstractNum w:abstractNumId="14">
    <w:lvl w:ilvl="0">
      <w:start w:val="1"/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lvl w:ilvl="0">
      <w:start w:val="1"/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lvl w:ilvl="0">
      <w:start w:val="1"/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lvl w:ilvl="0">
      <w:start w:val="1"/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lvl w:ilvl="0">
      <w:start w:val="1"/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lvl w:ilvl="0">
      <w:start w:val="1"/>
      <w:numFmt w:val="bullet"/>
      <w:lvlText w:val=""/>
      <w:lvlJc w:val="left"/>
      <w:pPr>
        <w:tabs>
          <w:tab w:val="num" w:pos="0"/>
        </w:tabs>
        <w:ind w:left="36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180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52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396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468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120" w:hanging="360"/>
      </w:pPr>
      <w:rPr>
        <w:rFonts w:ascii="Wingdings" w:hAnsi="Wingdings" w:cs="Wingdings" w:hint="default"/>
      </w:rPr>
    </w:lvl>
  </w:abstractNum>
  <w:abstractNum w:abstractNumId="20">
    <w:lvl w:ilvl="0">
      <w:start w:val="1"/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b w:val="false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  <w:rPr/>
    </w:lvl>
  </w:abstractNum>
  <w:abstractNum w:abstractNumId="22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/>
    </w:lvl>
  </w:abstractNum>
  <w:abstractNum w:abstractNumId="23">
    <w:lvl w:ilvl="0">
      <w:start w:val="1"/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lvl w:ilvl="0">
      <w:start w:val="1"/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lvl w:ilvl="0">
      <w:start w:val="1"/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lvl w:ilvl="0">
      <w:start w:val="1"/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lvl w:ilvl="0">
      <w:start w:val="1"/>
      <w:numFmt w:val="bullet"/>
      <w:lvlText w:val=""/>
      <w:lvlJc w:val="left"/>
      <w:pPr>
        <w:tabs>
          <w:tab w:val="num" w:pos="0"/>
        </w:tabs>
        <w:ind w:left="1116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836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556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276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996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716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436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156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876" w:hanging="360"/>
      </w:pPr>
      <w:rPr>
        <w:rFonts w:ascii="Wingdings" w:hAnsi="Wingdings" w:cs="Wingdings" w:hint="default"/>
      </w:rPr>
    </w:lvl>
  </w:abstractNum>
  <w:abstractNum w:abstractNumId="28">
    <w:lvl w:ilvl="0">
      <w:start w:val="1"/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29">
    <w:lvl w:ilvl="0">
      <w:start w:val="1"/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30">
    <w:lvl w:ilvl="0">
      <w:start w:val="1"/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31">
    <w:lvl w:ilvl="0">
      <w:start w:val="1"/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32">
    <w:lvl w:ilvl="0">
      <w:start w:val="1"/>
      <w:numFmt w:val="decimal"/>
      <w:lvlText w:val="3.2.%1"/>
      <w:lvlJc w:val="left"/>
      <w:pPr>
        <w:tabs>
          <w:tab w:val="num" w:pos="0"/>
        </w:tabs>
        <w:ind w:left="0" w:hanging="0"/>
      </w:pPr>
      <w:rPr>
        <w:smallCaps w:val="false"/>
        <w:caps w:val="false"/>
        <w:dstrike w:val="false"/>
        <w:strike w:val="false"/>
        <w:sz w:val="22"/>
        <w:spacing w:val="0"/>
        <w:i w:val="false"/>
        <w:u w:val="none"/>
        <w:b/>
        <w:szCs w:val="22"/>
        <w:iCs w:val="false"/>
        <w:bCs/>
        <w:w w:val="100"/>
        <w:rFonts w:ascii="Times New Roman" w:hAnsi="Times New Roman" w:eastAsia="Times New Roman" w:cs="Times New Roman"/>
        <w:color w:val="000000"/>
        <w:lang w:val="ru-RU" w:eastAsia="ru-RU" w:bidi="ru-RU"/>
      </w:rPr>
    </w:lvl>
    <w:lvl w:ilvl="1">
      <w:start w:val="1"/>
      <w:numFmt w:val="decimal"/>
      <w:lvlText w:val="%2."/>
      <w:lvlJc w:val="right"/>
      <w:pPr>
        <w:tabs>
          <w:tab w:val="num" w:pos="0"/>
        </w:tabs>
        <w:ind w:left="0" w:hanging="0"/>
      </w:pPr>
      <w:rPr/>
    </w:lvl>
    <w:lvl w:ilvl="2">
      <w:start w:val="0"/>
      <w:numFmt w:val="decimal"/>
      <w:lvlText w:val=""/>
      <w:lvlJc w:val="left"/>
      <w:pPr>
        <w:tabs>
          <w:tab w:val="num" w:pos="0"/>
        </w:tabs>
        <w:ind w:left="0" w:hanging="0"/>
      </w:pPr>
      <w:rPr/>
    </w:lvl>
    <w:lvl w:ilvl="3">
      <w:start w:val="0"/>
      <w:numFmt w:val="decimal"/>
      <w:lvlText w:val=""/>
      <w:lvlJc w:val="left"/>
      <w:pPr>
        <w:tabs>
          <w:tab w:val="num" w:pos="0"/>
        </w:tabs>
        <w:ind w:left="0" w:hanging="0"/>
      </w:pPr>
      <w:rPr/>
    </w:lvl>
    <w:lvl w:ilvl="4">
      <w:start w:val="0"/>
      <w:numFmt w:val="decimal"/>
      <w:lvlText w:val=""/>
      <w:lvlJc w:val="left"/>
      <w:pPr>
        <w:tabs>
          <w:tab w:val="num" w:pos="0"/>
        </w:tabs>
        <w:ind w:left="0" w:hanging="0"/>
      </w:pPr>
      <w:rPr/>
    </w:lvl>
    <w:lvl w:ilvl="5">
      <w:start w:val="0"/>
      <w:numFmt w:val="decimal"/>
      <w:lvlText w:val=""/>
      <w:lvlJc w:val="left"/>
      <w:pPr>
        <w:tabs>
          <w:tab w:val="num" w:pos="0"/>
        </w:tabs>
        <w:ind w:left="0" w:hanging="0"/>
      </w:pPr>
      <w:rPr/>
    </w:lvl>
    <w:lvl w:ilvl="6">
      <w:start w:val="0"/>
      <w:numFmt w:val="decimal"/>
      <w:lvlText w:val=""/>
      <w:lvlJc w:val="left"/>
      <w:pPr>
        <w:tabs>
          <w:tab w:val="num" w:pos="0"/>
        </w:tabs>
        <w:ind w:left="0" w:hanging="0"/>
      </w:pPr>
      <w:rPr/>
    </w:lvl>
    <w:lvl w:ilvl="7">
      <w:start w:val="0"/>
      <w:numFmt w:val="decimal"/>
      <w:lvlText w:val=""/>
      <w:lvlJc w:val="left"/>
      <w:pPr>
        <w:tabs>
          <w:tab w:val="num" w:pos="0"/>
        </w:tabs>
        <w:ind w:left="0" w:hanging="0"/>
      </w:pPr>
      <w:rPr/>
    </w:lvl>
    <w:lvl w:ilvl="8">
      <w:start w:val="0"/>
      <w:numFmt w:val="decimal"/>
      <w:lvlText w:val=""/>
      <w:lvlJc w:val="left"/>
      <w:pPr>
        <w:tabs>
          <w:tab w:val="num" w:pos="0"/>
        </w:tabs>
        <w:ind w:left="0" w:hanging="0"/>
      </w:pPr>
      <w:rPr/>
    </w:lvl>
  </w:abstractNum>
  <w:abstractNum w:abstractNumId="33">
    <w:lvl w:ilvl="0">
      <w:start w:val="1"/>
      <w:numFmt w:val="decimal"/>
      <w:lvlText w:val="3.2.%1"/>
      <w:lvlJc w:val="left"/>
      <w:pPr>
        <w:tabs>
          <w:tab w:val="num" w:pos="0"/>
        </w:tabs>
        <w:ind w:left="0" w:hanging="0"/>
      </w:pPr>
      <w:rPr>
        <w:smallCaps w:val="false"/>
        <w:caps w:val="false"/>
        <w:dstrike w:val="false"/>
        <w:strike w:val="false"/>
        <w:sz w:val="22"/>
        <w:spacing w:val="0"/>
        <w:i w:val="false"/>
        <w:u w:val="none"/>
        <w:b/>
        <w:szCs w:val="22"/>
        <w:iCs w:val="false"/>
        <w:bCs/>
        <w:w w:val="100"/>
        <w:rFonts w:ascii="Times New Roman" w:hAnsi="Times New Roman" w:eastAsia="Times New Roman" w:cs="Times New Roman"/>
        <w:color w:val="000000"/>
        <w:lang w:val="ru-RU" w:eastAsia="ru-RU" w:bidi="ru-RU"/>
      </w:rPr>
    </w:lvl>
    <w:lvl w:ilvl="1">
      <w:start w:val="1"/>
      <w:numFmt w:val="decimal"/>
      <w:lvlText w:val="%2."/>
      <w:lvlJc w:val="right"/>
      <w:pPr>
        <w:tabs>
          <w:tab w:val="num" w:pos="0"/>
        </w:tabs>
        <w:ind w:left="0" w:hanging="0"/>
      </w:pPr>
      <w:rPr>
        <w:sz w:val="24"/>
        <w:szCs w:val="24"/>
        <w:rFonts w:ascii="Times New Roman" w:hAnsi="Times New Roman" w:cs="Times New Roman"/>
      </w:rPr>
    </w:lvl>
    <w:lvl w:ilvl="2">
      <w:start w:val="0"/>
      <w:numFmt w:val="decimal"/>
      <w:lvlText w:val=""/>
      <w:lvlJc w:val="left"/>
      <w:pPr>
        <w:tabs>
          <w:tab w:val="num" w:pos="0"/>
        </w:tabs>
        <w:ind w:left="0" w:hanging="0"/>
      </w:pPr>
      <w:rPr/>
    </w:lvl>
    <w:lvl w:ilvl="3">
      <w:start w:val="0"/>
      <w:numFmt w:val="decimal"/>
      <w:lvlText w:val=""/>
      <w:lvlJc w:val="left"/>
      <w:pPr>
        <w:tabs>
          <w:tab w:val="num" w:pos="0"/>
        </w:tabs>
        <w:ind w:left="0" w:hanging="0"/>
      </w:pPr>
      <w:rPr/>
    </w:lvl>
    <w:lvl w:ilvl="4">
      <w:start w:val="0"/>
      <w:numFmt w:val="decimal"/>
      <w:lvlText w:val=""/>
      <w:lvlJc w:val="left"/>
      <w:pPr>
        <w:tabs>
          <w:tab w:val="num" w:pos="0"/>
        </w:tabs>
        <w:ind w:left="0" w:hanging="0"/>
      </w:pPr>
      <w:rPr/>
    </w:lvl>
    <w:lvl w:ilvl="5">
      <w:start w:val="0"/>
      <w:numFmt w:val="decimal"/>
      <w:lvlText w:val=""/>
      <w:lvlJc w:val="left"/>
      <w:pPr>
        <w:tabs>
          <w:tab w:val="num" w:pos="0"/>
        </w:tabs>
        <w:ind w:left="0" w:hanging="0"/>
      </w:pPr>
      <w:rPr/>
    </w:lvl>
    <w:lvl w:ilvl="6">
      <w:start w:val="0"/>
      <w:numFmt w:val="decimal"/>
      <w:lvlText w:val=""/>
      <w:lvlJc w:val="left"/>
      <w:pPr>
        <w:tabs>
          <w:tab w:val="num" w:pos="0"/>
        </w:tabs>
        <w:ind w:left="0" w:hanging="0"/>
      </w:pPr>
      <w:rPr/>
    </w:lvl>
    <w:lvl w:ilvl="7">
      <w:start w:val="0"/>
      <w:numFmt w:val="decimal"/>
      <w:lvlText w:val=""/>
      <w:lvlJc w:val="left"/>
      <w:pPr>
        <w:tabs>
          <w:tab w:val="num" w:pos="0"/>
        </w:tabs>
        <w:ind w:left="0" w:hanging="0"/>
      </w:pPr>
      <w:rPr/>
    </w:lvl>
    <w:lvl w:ilvl="8">
      <w:start w:val="0"/>
      <w:numFmt w:val="decimal"/>
      <w:lvlText w:val=""/>
      <w:lvlJc w:val="left"/>
      <w:pPr>
        <w:tabs>
          <w:tab w:val="num" w:pos="0"/>
        </w:tabs>
        <w:ind w:left="0" w:hanging="0"/>
      </w:pPr>
      <w:rPr/>
    </w:lvl>
  </w:abstractNum>
  <w:abstractNum w:abstractNumId="34">
    <w:lvl w:ilvl="0">
      <w:start w:val="1"/>
      <w:numFmt w:val="bullet"/>
      <w:lvlText w:val=""/>
      <w:lvlJc w:val="left"/>
      <w:pPr>
        <w:tabs>
          <w:tab w:val="num" w:pos="0"/>
        </w:tabs>
        <w:ind w:left="36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180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52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396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468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120" w:hanging="360"/>
      </w:pPr>
      <w:rPr>
        <w:rFonts w:ascii="Wingdings" w:hAnsi="Wingdings" w:cs="Wingdings" w:hint="default"/>
      </w:rPr>
    </w:lvl>
  </w:abstractNum>
  <w:abstractNum w:abstractNumId="35">
    <w:lvl w:ilvl="0">
      <w:start w:val="1"/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36">
    <w:lvl w:ilvl="0">
      <w:start w:val="1"/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37">
    <w:lvl w:ilvl="0">
      <w:start w:val="1"/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38">
    <w:lvl w:ilvl="0">
      <w:start w:val="1"/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39">
    <w:lvl w:ilvl="0">
      <w:start w:val="1"/>
      <w:numFmt w:val="bullet"/>
      <w:lvlText w:val=""/>
      <w:lvlJc w:val="left"/>
      <w:pPr>
        <w:tabs>
          <w:tab w:val="num" w:pos="0"/>
        </w:tabs>
        <w:ind w:left="1037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757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477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197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917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637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357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077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797" w:hanging="360"/>
      </w:pPr>
      <w:rPr>
        <w:rFonts w:ascii="Wingdings" w:hAnsi="Wingdings" w:cs="Wingdings" w:hint="default"/>
      </w:rPr>
    </w:lvl>
  </w:abstractNum>
  <w:abstractNum w:abstractNumId="40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b w:val="false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/>
    </w:lvl>
  </w:abstractNum>
  <w:abstractNum w:abstractNumId="41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/>
    </w:lvl>
    <w:lvl w:ilvl="1">
      <w:start w:val="3"/>
      <w:numFmt w:val="decimal"/>
      <w:lvlText w:val="%1.%2"/>
      <w:lvlJc w:val="left"/>
      <w:pPr>
        <w:tabs>
          <w:tab w:val="num" w:pos="0"/>
        </w:tabs>
        <w:ind w:left="1069" w:hanging="360"/>
      </w:pPr>
      <w:rPr/>
    </w:lvl>
    <w:lvl w:ilvl="2">
      <w:start w:val="1"/>
      <w:numFmt w:val="decimal"/>
      <w:lvlText w:val="%1.%2.%3"/>
      <w:lvlJc w:val="left"/>
      <w:pPr>
        <w:tabs>
          <w:tab w:val="num" w:pos="0"/>
        </w:tabs>
        <w:ind w:left="1778" w:hanging="720"/>
      </w:pPr>
      <w:rPr/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2127" w:hanging="720"/>
      </w:pPr>
      <w:rPr/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2836" w:hanging="1080"/>
      </w:pPr>
      <w:rPr/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3185" w:hanging="1080"/>
      </w:pPr>
      <w:rPr/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3894" w:hanging="1440"/>
      </w:pPr>
      <w:rPr/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4243" w:hanging="1440"/>
      </w:pPr>
      <w:rPr/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4952" w:hanging="1800"/>
      </w:pPr>
      <w:rPr/>
    </w:lvl>
  </w:abstractNum>
  <w:abstractNum w:abstractNumId="42">
    <w:lvl w:ilvl="0">
      <w:start w:val="1"/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43">
    <w:lvl w:ilvl="0">
      <w:start w:val="1"/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44">
    <w:lvl w:ilvl="0">
      <w:start w:val="1"/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45">
    <w:lvl w:ilvl="0">
      <w:start w:val="1"/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46">
    <w:lvl w:ilvl="0">
      <w:start w:val="1"/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47">
    <w:lvl w:ilvl="0">
      <w:start w:val="1"/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48">
    <w:lvl w:ilvl="0">
      <w:start w:val="1"/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49">
    <w:lvl w:ilvl="0">
      <w:start w:val="1"/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50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/>
    </w:lvl>
  </w:abstractNum>
  <w:abstractNum w:abstractNumId="51">
    <w:lvl w:ilvl="0">
      <w:start w:val="8"/>
      <w:numFmt w:val="decimal"/>
      <w:lvlText w:val="%1."/>
      <w:lvlJc w:val="left"/>
      <w:pPr>
        <w:tabs>
          <w:tab w:val="num" w:pos="0"/>
        </w:tabs>
        <w:ind w:left="720" w:hanging="360"/>
      </w:pPr>
      <w:rPr>
        <w:b w:val="false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/>
    </w:lvl>
  </w:abstractNum>
  <w:abstractNum w:abstractNumId="52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  <w:num w:numId="31">
    <w:abstractNumId w:val="31"/>
  </w:num>
  <w:num w:numId="32">
    <w:abstractNumId w:val="32"/>
  </w:num>
  <w:num w:numId="33">
    <w:abstractNumId w:val="33"/>
  </w:num>
  <w:num w:numId="34">
    <w:abstractNumId w:val="34"/>
  </w:num>
  <w:num w:numId="35">
    <w:abstractNumId w:val="35"/>
  </w:num>
  <w:num w:numId="36">
    <w:abstractNumId w:val="36"/>
  </w:num>
  <w:num w:numId="37">
    <w:abstractNumId w:val="37"/>
  </w:num>
  <w:num w:numId="38">
    <w:abstractNumId w:val="38"/>
  </w:num>
  <w:num w:numId="39">
    <w:abstractNumId w:val="39"/>
  </w:num>
  <w:num w:numId="40">
    <w:abstractNumId w:val="40"/>
  </w:num>
  <w:num w:numId="41">
    <w:abstractNumId w:val="41"/>
  </w:num>
  <w:num w:numId="42">
    <w:abstractNumId w:val="42"/>
  </w:num>
  <w:num w:numId="43">
    <w:abstractNumId w:val="43"/>
  </w:num>
  <w:num w:numId="44">
    <w:abstractNumId w:val="44"/>
  </w:num>
  <w:num w:numId="45">
    <w:abstractNumId w:val="45"/>
  </w:num>
  <w:num w:numId="46">
    <w:abstractNumId w:val="46"/>
  </w:num>
  <w:num w:numId="47">
    <w:abstractNumId w:val="47"/>
  </w:num>
  <w:num w:numId="48">
    <w:abstractNumId w:val="48"/>
  </w:num>
  <w:num w:numId="49">
    <w:abstractNumId w:val="49"/>
  </w:num>
  <w:num w:numId="50">
    <w:abstractNumId w:val="50"/>
  </w:num>
  <w:num w:numId="51">
    <w:abstractNumId w:val="51"/>
  </w:num>
  <w:num w:numId="52">
    <w:abstractNumId w:val="52"/>
  </w:num>
</w:numbering>
</file>

<file path=word/settings.xml><?xml version="1.0" encoding="utf-8"?>
<w:settings xmlns:w="http://schemas.openxmlformats.org/wordprocessingml/2006/main">
  <w:zoom w:percent="95"/>
  <w:defaultTabStop w:val="708"/>
  <w:autoHyphenation w:val="true"/>
  <w:footnotePr>
    <w:numFmt w:val="decimal"/>
    <w:footnote w:id="0"/>
    <w:footnote w:id="1"/>
  </w:foot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0" w:semiHidden="1" w:unhideWhenUsed="1"/>
    <w:lsdException w:name="toc 5" w:uiPriority="0" w:semiHidden="1" w:unhideWhenUsed="1"/>
    <w:lsdException w:name="toc 6" w:uiPriority="0" w:semiHidden="1" w:unhideWhenUsed="1"/>
    <w:lsdException w:name="toc 7" w:uiPriority="0" w:semiHidden="1" w:unhideWhenUsed="1"/>
    <w:lsdException w:name="toc 8" w:uiPriority="0" w:semiHidden="1" w:unhideWhenUsed="1"/>
    <w:lsdException w:name="toc 9" w:uiPriority="0" w:semiHidden="1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uiPriority="0" w:semiHidden="1" w:unhideWhenUsed="1"/>
    <w:lsdException w:name="annotation reference" w:semiHidden="1" w:unhideWhenUsed="1"/>
    <w:lsdException w:name="line number" w:semiHidden="1" w:unhideWhenUsed="1"/>
    <w:lsdException w:name="page number" w:uiPriority="0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uiPriority="0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uiPriority="0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0" w:semiHidden="1" w:unhideWhenUsed="1"/>
    <w:lsdException w:name="Body Text 3" w:semiHidden="1" w:unhideWhenUsed="1"/>
    <w:lsdException w:name="Body Text Indent 2" w:uiPriority="0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3a61ff"/>
    <w:pPr>
      <w:widowControl/>
      <w:suppressAutoHyphens w:val="true"/>
      <w:bidi w:val="0"/>
      <w:spacing w:before="0" w:after="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ru-RU" w:eastAsia="en-US" w:bidi="ar-SA"/>
    </w:rPr>
  </w:style>
  <w:style w:type="paragraph" w:styleId="1">
    <w:name w:val="Heading 1"/>
    <w:basedOn w:val="Normal"/>
    <w:link w:val="12"/>
    <w:qFormat/>
    <w:rsid w:val="006e7ff4"/>
    <w:pPr>
      <w:spacing w:beforeAutospacing="1" w:afterAutospacing="1"/>
      <w:jc w:val="center"/>
      <w:outlineLvl w:val="0"/>
    </w:pPr>
    <w:rPr>
      <w:rFonts w:ascii="Times New Roman" w:hAnsi="Times New Roman" w:eastAsia="Times New Roman" w:cs="Times New Roman"/>
      <w:b/>
      <w:bCs/>
      <w:kern w:val="2"/>
      <w:sz w:val="24"/>
      <w:szCs w:val="24"/>
      <w:lang w:eastAsia="ru-RU"/>
    </w:rPr>
  </w:style>
  <w:style w:type="paragraph" w:styleId="2">
    <w:name w:val="Heading 2"/>
    <w:basedOn w:val="Normal"/>
    <w:next w:val="Normal"/>
    <w:link w:val="21"/>
    <w:uiPriority w:val="99"/>
    <w:unhideWhenUsed/>
    <w:qFormat/>
    <w:rsid w:val="00de1fca"/>
    <w:pPr>
      <w:keepNext w:val="true"/>
      <w:spacing w:before="240" w:after="60"/>
      <w:outlineLvl w:val="1"/>
    </w:pPr>
    <w:rPr>
      <w:rFonts w:ascii="Arial" w:hAnsi="Arial" w:eastAsia="Times New Roman" w:cs="Times New Roman"/>
      <w:b/>
      <w:bCs/>
      <w:i/>
      <w:iCs/>
      <w:sz w:val="28"/>
      <w:szCs w:val="28"/>
      <w:lang w:val="x-none" w:eastAsia="x-none"/>
    </w:rPr>
  </w:style>
  <w:style w:type="paragraph" w:styleId="3">
    <w:name w:val="Heading 3"/>
    <w:basedOn w:val="Normal"/>
    <w:next w:val="Normal"/>
    <w:link w:val="31"/>
    <w:uiPriority w:val="99"/>
    <w:unhideWhenUsed/>
    <w:qFormat/>
    <w:rsid w:val="00de1fca"/>
    <w:pPr>
      <w:keepNext w:val="true"/>
      <w:spacing w:before="240" w:after="60"/>
      <w:outlineLvl w:val="2"/>
    </w:pPr>
    <w:rPr>
      <w:rFonts w:ascii="Arial" w:hAnsi="Arial" w:eastAsia="Times New Roman" w:cs="Times New Roman"/>
      <w:b/>
      <w:bCs/>
      <w:sz w:val="26"/>
      <w:szCs w:val="26"/>
      <w:lang w:val="x-none" w:eastAsia="x-none"/>
    </w:rPr>
  </w:style>
  <w:style w:type="paragraph" w:styleId="4">
    <w:name w:val="Heading 4"/>
    <w:basedOn w:val="3"/>
    <w:next w:val="Normal"/>
    <w:link w:val="41"/>
    <w:uiPriority w:val="99"/>
    <w:unhideWhenUsed/>
    <w:qFormat/>
    <w:rsid w:val="00de1fca"/>
    <w:pPr>
      <w:keepLines/>
      <w:spacing w:lineRule="auto" w:line="360" w:before="240" w:after="240"/>
      <w:jc w:val="center"/>
      <w:outlineLvl w:val="3"/>
    </w:pPr>
    <w:rPr>
      <w:rFonts w:ascii="Times New Roman" w:hAnsi="Times New Roman"/>
      <w:sz w:val="24"/>
      <w:szCs w:val="24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Annotationreference">
    <w:name w:val="annotation reference"/>
    <w:basedOn w:val="DefaultParagraphFont"/>
    <w:uiPriority w:val="99"/>
    <w:unhideWhenUsed/>
    <w:qFormat/>
    <w:rsid w:val="00286ea2"/>
    <w:rPr>
      <w:sz w:val="16"/>
      <w:szCs w:val="16"/>
    </w:rPr>
  </w:style>
  <w:style w:type="character" w:styleId="Style10" w:customStyle="1">
    <w:name w:val="Текст примечания Знак"/>
    <w:basedOn w:val="DefaultParagraphFont"/>
    <w:link w:val="Annotationtext"/>
    <w:uiPriority w:val="99"/>
    <w:qFormat/>
    <w:rsid w:val="00286ea2"/>
    <w:rPr>
      <w:sz w:val="20"/>
      <w:szCs w:val="20"/>
    </w:rPr>
  </w:style>
  <w:style w:type="character" w:styleId="Style11" w:customStyle="1">
    <w:name w:val="Тема примечания Знак"/>
    <w:basedOn w:val="Style10"/>
    <w:link w:val="Annotationsubject"/>
    <w:uiPriority w:val="99"/>
    <w:qFormat/>
    <w:rsid w:val="00286ea2"/>
    <w:rPr>
      <w:b/>
      <w:bCs/>
      <w:sz w:val="20"/>
      <w:szCs w:val="20"/>
    </w:rPr>
  </w:style>
  <w:style w:type="character" w:styleId="Style12" w:customStyle="1">
    <w:name w:val="Верхний колонтитул Знак"/>
    <w:basedOn w:val="DefaultParagraphFont"/>
    <w:uiPriority w:val="99"/>
    <w:qFormat/>
    <w:rsid w:val="00a858fe"/>
    <w:rPr/>
  </w:style>
  <w:style w:type="character" w:styleId="Style13" w:customStyle="1">
    <w:name w:val="Нижний колонтитул Знак"/>
    <w:basedOn w:val="DefaultParagraphFont"/>
    <w:uiPriority w:val="99"/>
    <w:qFormat/>
    <w:rsid w:val="00a858fe"/>
    <w:rPr/>
  </w:style>
  <w:style w:type="character" w:styleId="-">
    <w:name w:val="Hyperlink"/>
    <w:basedOn w:val="DefaultParagraphFont"/>
    <w:link w:val="29"/>
    <w:uiPriority w:val="99"/>
    <w:unhideWhenUsed/>
    <w:rsid w:val="00802a37"/>
    <w:rPr>
      <w:color w:val="0563C1" w:themeColor="hyperlink"/>
      <w:u w:val="single"/>
    </w:rPr>
  </w:style>
  <w:style w:type="character" w:styleId="11" w:customStyle="1">
    <w:name w:val="Неразрешенное упоминание1"/>
    <w:basedOn w:val="DefaultParagraphFont"/>
    <w:uiPriority w:val="99"/>
    <w:semiHidden/>
    <w:unhideWhenUsed/>
    <w:qFormat/>
    <w:rsid w:val="00802a37"/>
    <w:rPr>
      <w:color w:val="605E5C"/>
      <w:shd w:fill="E1DFDD" w:val="clear"/>
    </w:rPr>
  </w:style>
  <w:style w:type="character" w:styleId="Style14" w:customStyle="1">
    <w:name w:val="Абзац списка Знак"/>
    <w:link w:val="ListParagraph"/>
    <w:uiPriority w:val="99"/>
    <w:qFormat/>
    <w:locked/>
    <w:rsid w:val="00e10a30"/>
    <w:rPr/>
  </w:style>
  <w:style w:type="character" w:styleId="Style15" w:customStyle="1">
    <w:name w:val="Текст сноски Знак"/>
    <w:basedOn w:val="DefaultParagraphFont"/>
    <w:uiPriority w:val="99"/>
    <w:qFormat/>
    <w:rsid w:val="00943a3d"/>
    <w:rPr>
      <w:rFonts w:ascii="Times New Roman" w:hAnsi="Times New Roman" w:eastAsia="Times New Roman" w:cs="Times New Roman"/>
      <w:sz w:val="20"/>
      <w:szCs w:val="20"/>
      <w:lang w:val="x-none" w:eastAsia="x-none"/>
    </w:rPr>
  </w:style>
  <w:style w:type="character" w:styleId="Style16">
    <w:name w:val="Символ сноски"/>
    <w:link w:val="120"/>
    <w:qFormat/>
    <w:rsid w:val="00943a3d"/>
    <w:rPr>
      <w:rFonts w:cs="Times New Roman"/>
      <w:vertAlign w:val="superscript"/>
    </w:rPr>
  </w:style>
  <w:style w:type="character" w:styleId="Style17">
    <w:name w:val="Footnote Reference"/>
    <w:rPr>
      <w:rFonts w:cs="Times New Roman"/>
      <w:vertAlign w:val="superscript"/>
    </w:rPr>
  </w:style>
  <w:style w:type="character" w:styleId="Style18" w:customStyle="1">
    <w:name w:val="Основной текст Знак"/>
    <w:basedOn w:val="DefaultParagraphFont"/>
    <w:qFormat/>
    <w:rsid w:val="00f31a64"/>
    <w:rPr>
      <w:rFonts w:ascii="Times New Roman" w:hAnsi="Times New Roman" w:eastAsia="Times New Roman" w:cs="Times New Roman"/>
      <w:sz w:val="24"/>
      <w:szCs w:val="20"/>
      <w:lang w:eastAsia="ru-RU"/>
    </w:rPr>
  </w:style>
  <w:style w:type="character" w:styleId="Style19" w:customStyle="1">
    <w:name w:val="Текст выноски Знак"/>
    <w:basedOn w:val="DefaultParagraphFont"/>
    <w:link w:val="BalloonText"/>
    <w:uiPriority w:val="99"/>
    <w:qFormat/>
    <w:rsid w:val="00395a9e"/>
    <w:rPr>
      <w:rFonts w:ascii="Segoe UI" w:hAnsi="Segoe UI" w:cs="Segoe UI"/>
      <w:sz w:val="18"/>
      <w:szCs w:val="18"/>
    </w:rPr>
  </w:style>
  <w:style w:type="character" w:styleId="12" w:customStyle="1">
    <w:name w:val="Заголовок 1 Знак"/>
    <w:basedOn w:val="DefaultParagraphFont"/>
    <w:qFormat/>
    <w:rsid w:val="006e7ff4"/>
    <w:rPr>
      <w:rFonts w:ascii="Times New Roman" w:hAnsi="Times New Roman" w:eastAsia="Times New Roman" w:cs="Times New Roman"/>
      <w:b/>
      <w:bCs/>
      <w:kern w:val="2"/>
      <w:sz w:val="24"/>
      <w:szCs w:val="24"/>
      <w:lang w:eastAsia="ru-RU"/>
    </w:rPr>
  </w:style>
  <w:style w:type="character" w:styleId="Style20" w:customStyle="1">
    <w:name w:val="Подзаголовок Знак"/>
    <w:basedOn w:val="DefaultParagraphFont"/>
    <w:uiPriority w:val="11"/>
    <w:qFormat/>
    <w:rsid w:val="00433cdf"/>
    <w:rPr>
      <w:rFonts w:eastAsia="" w:eastAsiaTheme="minorEastAsia"/>
      <w:color w:val="5A5A5A" w:themeColor="text1" w:themeTint="a5"/>
      <w:spacing w:val="15"/>
    </w:rPr>
  </w:style>
  <w:style w:type="character" w:styleId="Style21">
    <w:name w:val="FollowedHyperlink"/>
    <w:basedOn w:val="DefaultParagraphFont"/>
    <w:uiPriority w:val="99"/>
    <w:unhideWhenUsed/>
    <w:rsid w:val="00433cdf"/>
    <w:rPr>
      <w:color w:val="954F72" w:themeColor="followedHyperlink"/>
      <w:u w:val="single"/>
    </w:rPr>
  </w:style>
  <w:style w:type="character" w:styleId="21" w:customStyle="1">
    <w:name w:val="Заголовок 2 Знак"/>
    <w:basedOn w:val="DefaultParagraphFont"/>
    <w:uiPriority w:val="99"/>
    <w:qFormat/>
    <w:rsid w:val="00de1fca"/>
    <w:rPr>
      <w:rFonts w:ascii="Arial" w:hAnsi="Arial" w:eastAsia="Times New Roman" w:cs="Times New Roman"/>
      <w:b/>
      <w:bCs/>
      <w:i/>
      <w:iCs/>
      <w:sz w:val="28"/>
      <w:szCs w:val="28"/>
      <w:lang w:val="x-none" w:eastAsia="x-none"/>
    </w:rPr>
  </w:style>
  <w:style w:type="character" w:styleId="31" w:customStyle="1">
    <w:name w:val="Заголовок 3 Знак"/>
    <w:basedOn w:val="DefaultParagraphFont"/>
    <w:uiPriority w:val="99"/>
    <w:qFormat/>
    <w:rsid w:val="00de1fca"/>
    <w:rPr>
      <w:rFonts w:ascii="Arial" w:hAnsi="Arial" w:eastAsia="Times New Roman" w:cs="Times New Roman"/>
      <w:b/>
      <w:bCs/>
      <w:sz w:val="26"/>
      <w:szCs w:val="26"/>
      <w:lang w:val="x-none" w:eastAsia="x-none"/>
    </w:rPr>
  </w:style>
  <w:style w:type="character" w:styleId="41" w:customStyle="1">
    <w:name w:val="Заголовок 4 Знак"/>
    <w:basedOn w:val="DefaultParagraphFont"/>
    <w:uiPriority w:val="99"/>
    <w:qFormat/>
    <w:rsid w:val="00de1fca"/>
    <w:rPr>
      <w:rFonts w:ascii="Times New Roman" w:hAnsi="Times New Roman" w:eastAsia="Times New Roman" w:cs="Times New Roman"/>
      <w:b/>
      <w:bCs/>
      <w:sz w:val="24"/>
      <w:szCs w:val="24"/>
      <w:lang w:val="x-none" w:eastAsia="x-none"/>
    </w:rPr>
  </w:style>
  <w:style w:type="character" w:styleId="13" w:customStyle="1">
    <w:name w:val="Гиперссылка1"/>
    <w:basedOn w:val="DefaultParagraphFont"/>
    <w:uiPriority w:val="99"/>
    <w:unhideWhenUsed/>
    <w:qFormat/>
    <w:rsid w:val="00de1fca"/>
    <w:rPr>
      <w:color w:val="0000FF"/>
      <w:u w:val="single"/>
    </w:rPr>
  </w:style>
  <w:style w:type="character" w:styleId="14" w:customStyle="1">
    <w:name w:val="Просмотренная гиперссылка1"/>
    <w:basedOn w:val="DefaultParagraphFont"/>
    <w:uiPriority w:val="99"/>
    <w:semiHidden/>
    <w:unhideWhenUsed/>
    <w:qFormat/>
    <w:rsid w:val="00de1fca"/>
    <w:rPr>
      <w:color w:val="800080"/>
      <w:u w:val="single"/>
    </w:rPr>
  </w:style>
  <w:style w:type="character" w:styleId="Style22">
    <w:name w:val="Emphasis"/>
    <w:qFormat/>
    <w:rsid w:val="00de1fca"/>
    <w:rPr>
      <w:rFonts w:ascii="Times New Roman" w:hAnsi="Times New Roman" w:cs="Times New Roman"/>
      <w:i/>
      <w:iCs w:val="false"/>
    </w:rPr>
  </w:style>
  <w:style w:type="character" w:styleId="15" w:customStyle="1">
    <w:name w:val="Нижний колонтитул Знак1"/>
    <w:basedOn w:val="DefaultParagraphFont"/>
    <w:uiPriority w:val="99"/>
    <w:semiHidden/>
    <w:qFormat/>
    <w:rsid w:val="00de1fca"/>
    <w:rPr>
      <w:rFonts w:ascii="Calibri" w:hAnsi="Calibri" w:eastAsia="Times New Roman" w:cs="Times New Roman"/>
      <w:lang w:val="ru-RU" w:eastAsia="ru-RU"/>
    </w:rPr>
  </w:style>
  <w:style w:type="character" w:styleId="Style23" w:customStyle="1">
    <w:name w:val="Текст концевой сноски Знак"/>
    <w:basedOn w:val="DefaultParagraphFont"/>
    <w:uiPriority w:val="99"/>
    <w:semiHidden/>
    <w:qFormat/>
    <w:rsid w:val="00de1fca"/>
    <w:rPr>
      <w:rFonts w:ascii="Calibri" w:hAnsi="Calibri" w:eastAsia="Times New Roman" w:cs="Times New Roman"/>
      <w:sz w:val="20"/>
      <w:szCs w:val="20"/>
      <w:lang w:val="x-none" w:eastAsia="x-none"/>
    </w:rPr>
  </w:style>
  <w:style w:type="character" w:styleId="22" w:customStyle="1">
    <w:name w:val="Основной текст 2 Знак"/>
    <w:basedOn w:val="DefaultParagraphFont"/>
    <w:link w:val="BodyText2"/>
    <w:qFormat/>
    <w:rsid w:val="00de1fca"/>
    <w:rPr>
      <w:rFonts w:ascii="Times New Roman" w:hAnsi="Times New Roman" w:eastAsia="Times New Roman" w:cs="Times New Roman"/>
      <w:sz w:val="24"/>
      <w:szCs w:val="24"/>
      <w:lang w:val="x-none" w:eastAsia="x-none"/>
    </w:rPr>
  </w:style>
  <w:style w:type="character" w:styleId="23" w:customStyle="1">
    <w:name w:val="Основной текст с отступом 2 Знак"/>
    <w:basedOn w:val="DefaultParagraphFont"/>
    <w:link w:val="BodyTextIndent2"/>
    <w:qFormat/>
    <w:rsid w:val="00de1fca"/>
    <w:rPr>
      <w:rFonts w:ascii="Times New Roman" w:hAnsi="Times New Roman" w:eastAsia="Times New Roman" w:cs="Times New Roman"/>
      <w:sz w:val="24"/>
      <w:szCs w:val="24"/>
      <w:lang w:val="x-none" w:eastAsia="x-none"/>
    </w:rPr>
  </w:style>
  <w:style w:type="character" w:styleId="Pagenumber">
    <w:name w:val="page number"/>
    <w:unhideWhenUsed/>
    <w:qFormat/>
    <w:rsid w:val="00de1fca"/>
    <w:rPr>
      <w:rFonts w:ascii="Times New Roman" w:hAnsi="Times New Roman" w:cs="Times New Roman"/>
    </w:rPr>
  </w:style>
  <w:style w:type="character" w:styleId="Style24">
    <w:name w:val="Символ концевой сноски"/>
    <w:uiPriority w:val="99"/>
    <w:semiHidden/>
    <w:unhideWhenUsed/>
    <w:qFormat/>
    <w:rsid w:val="00de1fca"/>
    <w:rPr>
      <w:rFonts w:ascii="Times New Roman" w:hAnsi="Times New Roman" w:cs="Times New Roman"/>
      <w:vertAlign w:val="superscript"/>
    </w:rPr>
  </w:style>
  <w:style w:type="character" w:styleId="Style25">
    <w:name w:val="Endnote Reference"/>
    <w:rPr>
      <w:rFonts w:ascii="Times New Roman" w:hAnsi="Times New Roman" w:cs="Times New Roman"/>
      <w:vertAlign w:val="superscript"/>
    </w:rPr>
  </w:style>
  <w:style w:type="character" w:styleId="Blk" w:customStyle="1">
    <w:name w:val="blk"/>
    <w:qFormat/>
    <w:rsid w:val="00de1fca"/>
    <w:rPr/>
  </w:style>
  <w:style w:type="character" w:styleId="FootnoteTextChar" w:customStyle="1">
    <w:name w:val="Footnote Text Char"/>
    <w:qFormat/>
    <w:locked/>
    <w:rsid w:val="00de1fca"/>
    <w:rPr>
      <w:rFonts w:ascii="Times New Roman" w:hAnsi="Times New Roman" w:cs="Times New Roman"/>
      <w:sz w:val="20"/>
      <w:lang w:val="x-none" w:eastAsia="ru-RU"/>
    </w:rPr>
  </w:style>
  <w:style w:type="character" w:styleId="111" w:customStyle="1">
    <w:name w:val="Текст примечания Знак11"/>
    <w:uiPriority w:val="99"/>
    <w:qFormat/>
    <w:rsid w:val="00de1fca"/>
    <w:rPr>
      <w:rFonts w:ascii="Times New Roman" w:hAnsi="Times New Roman" w:cs="Times New Roman"/>
      <w:sz w:val="20"/>
      <w:szCs w:val="20"/>
    </w:rPr>
  </w:style>
  <w:style w:type="character" w:styleId="16" w:customStyle="1">
    <w:name w:val="Текст примечания Знак1"/>
    <w:uiPriority w:val="99"/>
    <w:qFormat/>
    <w:rsid w:val="00de1fca"/>
    <w:rPr>
      <w:rFonts w:ascii="Times New Roman" w:hAnsi="Times New Roman" w:cs="Times New Roman"/>
      <w:sz w:val="20"/>
      <w:szCs w:val="20"/>
    </w:rPr>
  </w:style>
  <w:style w:type="character" w:styleId="112" w:customStyle="1">
    <w:name w:val="Тема примечания Знак11"/>
    <w:uiPriority w:val="99"/>
    <w:qFormat/>
    <w:rsid w:val="00de1fca"/>
    <w:rPr>
      <w:rFonts w:ascii="Times New Roman" w:hAnsi="Times New Roman" w:cs="Times New Roman"/>
      <w:b/>
      <w:bCs/>
      <w:sz w:val="20"/>
      <w:szCs w:val="20"/>
    </w:rPr>
  </w:style>
  <w:style w:type="character" w:styleId="17" w:customStyle="1">
    <w:name w:val="Тема примечания Знак1"/>
    <w:uiPriority w:val="99"/>
    <w:qFormat/>
    <w:rsid w:val="00de1fca"/>
    <w:rPr>
      <w:rFonts w:ascii="Times New Roman" w:hAnsi="Times New Roman" w:cs="Times New Roman"/>
      <w:b/>
      <w:bCs/>
      <w:sz w:val="20"/>
      <w:szCs w:val="20"/>
    </w:rPr>
  </w:style>
  <w:style w:type="character" w:styleId="Apple-converted-space" w:customStyle="1">
    <w:name w:val="apple-converted-space"/>
    <w:qFormat/>
    <w:rsid w:val="00de1fca"/>
    <w:rPr/>
  </w:style>
  <w:style w:type="character" w:styleId="Style26" w:customStyle="1">
    <w:name w:val="Цветовое выделение"/>
    <w:uiPriority w:val="99"/>
    <w:qFormat/>
    <w:rsid w:val="00de1fca"/>
    <w:rPr>
      <w:b/>
      <w:bCs w:val="false"/>
      <w:color w:val="26282F"/>
    </w:rPr>
  </w:style>
  <w:style w:type="character" w:styleId="Style27" w:customStyle="1">
    <w:name w:val="Гипертекстовая ссылка"/>
    <w:uiPriority w:val="99"/>
    <w:qFormat/>
    <w:rsid w:val="00de1fca"/>
    <w:rPr>
      <w:b/>
      <w:bCs w:val="false"/>
      <w:color w:val="106BBE"/>
    </w:rPr>
  </w:style>
  <w:style w:type="character" w:styleId="Style28" w:customStyle="1">
    <w:name w:val="Активная гипертекстовая ссылка"/>
    <w:uiPriority w:val="99"/>
    <w:qFormat/>
    <w:rsid w:val="00de1fca"/>
    <w:rPr>
      <w:b/>
      <w:bCs w:val="false"/>
      <w:color w:val="106BBE"/>
      <w:u w:val="single"/>
    </w:rPr>
  </w:style>
  <w:style w:type="character" w:styleId="Style29" w:customStyle="1">
    <w:name w:val="Выделение для Базового Поиска"/>
    <w:uiPriority w:val="99"/>
    <w:qFormat/>
    <w:rsid w:val="00de1fca"/>
    <w:rPr>
      <w:b/>
      <w:bCs w:val="false"/>
      <w:color w:val="0058A9"/>
    </w:rPr>
  </w:style>
  <w:style w:type="character" w:styleId="Style30" w:customStyle="1">
    <w:name w:val="Выделение для Базового Поиска (курсив)"/>
    <w:uiPriority w:val="99"/>
    <w:qFormat/>
    <w:rsid w:val="00de1fca"/>
    <w:rPr>
      <w:b/>
      <w:bCs w:val="false"/>
      <w:i/>
      <w:iCs w:val="false"/>
      <w:color w:val="0058A9"/>
    </w:rPr>
  </w:style>
  <w:style w:type="character" w:styleId="Style31" w:customStyle="1">
    <w:name w:val="Заголовок своего сообщения"/>
    <w:uiPriority w:val="99"/>
    <w:qFormat/>
    <w:rsid w:val="00de1fca"/>
    <w:rPr>
      <w:b/>
      <w:bCs w:val="false"/>
      <w:color w:val="26282F"/>
    </w:rPr>
  </w:style>
  <w:style w:type="character" w:styleId="Style32" w:customStyle="1">
    <w:name w:val="Заголовок чужого сообщения"/>
    <w:uiPriority w:val="99"/>
    <w:qFormat/>
    <w:rsid w:val="00de1fca"/>
    <w:rPr>
      <w:b/>
      <w:bCs w:val="false"/>
      <w:color w:val="FF0000"/>
    </w:rPr>
  </w:style>
  <w:style w:type="character" w:styleId="Style33" w:customStyle="1">
    <w:name w:val="Найденные слова"/>
    <w:uiPriority w:val="99"/>
    <w:qFormat/>
    <w:rsid w:val="00de1fca"/>
    <w:rPr>
      <w:b/>
      <w:bCs w:val="false"/>
      <w:color w:val="26282F"/>
      <w:shd w:fill="FFF580" w:val="clear"/>
    </w:rPr>
  </w:style>
  <w:style w:type="character" w:styleId="Style34" w:customStyle="1">
    <w:name w:val="Не вступил в силу"/>
    <w:uiPriority w:val="99"/>
    <w:qFormat/>
    <w:rsid w:val="00de1fca"/>
    <w:rPr>
      <w:b/>
      <w:bCs w:val="false"/>
      <w:color w:val="000000"/>
      <w:shd w:fill="D8EDE8" w:val="clear"/>
    </w:rPr>
  </w:style>
  <w:style w:type="character" w:styleId="Style35" w:customStyle="1">
    <w:name w:val="Опечатки"/>
    <w:uiPriority w:val="99"/>
    <w:qFormat/>
    <w:rsid w:val="00de1fca"/>
    <w:rPr>
      <w:color w:val="FF0000"/>
    </w:rPr>
  </w:style>
  <w:style w:type="character" w:styleId="Style36" w:customStyle="1">
    <w:name w:val="Продолжение ссылки"/>
    <w:uiPriority w:val="99"/>
    <w:qFormat/>
    <w:rsid w:val="00de1fca"/>
    <w:rPr/>
  </w:style>
  <w:style w:type="character" w:styleId="Style37" w:customStyle="1">
    <w:name w:val="Сравнение редакций"/>
    <w:uiPriority w:val="99"/>
    <w:qFormat/>
    <w:rsid w:val="00de1fca"/>
    <w:rPr>
      <w:b/>
      <w:bCs w:val="false"/>
      <w:color w:val="26282F"/>
    </w:rPr>
  </w:style>
  <w:style w:type="character" w:styleId="Style38" w:customStyle="1">
    <w:name w:val="Сравнение редакций. Добавленный фрагмент"/>
    <w:uiPriority w:val="99"/>
    <w:qFormat/>
    <w:rsid w:val="00de1fca"/>
    <w:rPr>
      <w:color w:val="000000"/>
      <w:shd w:fill="C1D7FF" w:val="clear"/>
    </w:rPr>
  </w:style>
  <w:style w:type="character" w:styleId="Style39" w:customStyle="1">
    <w:name w:val="Сравнение редакций. Удаленный фрагмент"/>
    <w:uiPriority w:val="99"/>
    <w:qFormat/>
    <w:rsid w:val="00de1fca"/>
    <w:rPr>
      <w:color w:val="000000"/>
      <w:shd w:fill="C4C413" w:val="clear"/>
    </w:rPr>
  </w:style>
  <w:style w:type="character" w:styleId="Style40" w:customStyle="1">
    <w:name w:val="Ссылка на утративший силу документ"/>
    <w:uiPriority w:val="99"/>
    <w:qFormat/>
    <w:rsid w:val="00de1fca"/>
    <w:rPr>
      <w:b/>
      <w:bCs w:val="false"/>
      <w:color w:val="749232"/>
    </w:rPr>
  </w:style>
  <w:style w:type="character" w:styleId="Style41" w:customStyle="1">
    <w:name w:val="Утратил силу"/>
    <w:uiPriority w:val="99"/>
    <w:qFormat/>
    <w:rsid w:val="00de1fca"/>
    <w:rPr>
      <w:b/>
      <w:bCs w:val="false"/>
      <w:strike/>
      <w:color w:val="666600"/>
    </w:rPr>
  </w:style>
  <w:style w:type="character" w:styleId="Style42" w:customStyle="1">
    <w:name w:val="Обычный (Интернет) Знак"/>
    <w:uiPriority w:val="99"/>
    <w:qFormat/>
    <w:locked/>
    <w:rsid w:val="00de1fca"/>
    <w:rPr>
      <w:rFonts w:ascii="Times New Roman" w:hAnsi="Times New Roman" w:cs="Times New Roman"/>
      <w:sz w:val="24"/>
      <w:szCs w:val="24"/>
      <w:lang w:val="en-US" w:eastAsia="nl-NL"/>
    </w:rPr>
  </w:style>
  <w:style w:type="character" w:styleId="Strong">
    <w:name w:val="Strong"/>
    <w:uiPriority w:val="22"/>
    <w:qFormat/>
    <w:rsid w:val="00064407"/>
    <w:rPr>
      <w:b/>
      <w:bCs/>
    </w:rPr>
  </w:style>
  <w:style w:type="character" w:styleId="SubtleEmphasis">
    <w:name w:val="Subtle Emphasis"/>
    <w:uiPriority w:val="19"/>
    <w:qFormat/>
    <w:rsid w:val="00064407"/>
    <w:rPr>
      <w:i/>
      <w:iCs/>
      <w:color w:val="404040"/>
    </w:rPr>
  </w:style>
  <w:style w:type="character" w:styleId="Style43" w:customStyle="1">
    <w:name w:val="Заголовок Знак"/>
    <w:basedOn w:val="DefaultParagraphFont"/>
    <w:uiPriority w:val="10"/>
    <w:qFormat/>
    <w:rsid w:val="00064407"/>
    <w:rPr>
      <w:rFonts w:ascii="Calibri Light" w:hAnsi="Calibri Light" w:eastAsia="" w:cs="" w:asciiTheme="majorHAnsi" w:cstheme="majorBidi" w:eastAsiaTheme="majorEastAsia" w:hAnsiTheme="majorHAnsi"/>
      <w:spacing w:val="-10"/>
      <w:kern w:val="2"/>
      <w:sz w:val="56"/>
      <w:szCs w:val="56"/>
    </w:rPr>
  </w:style>
  <w:style w:type="character" w:styleId="24" w:customStyle="1">
    <w:name w:val="Заголовок Знак2"/>
    <w:uiPriority w:val="10"/>
    <w:qFormat/>
    <w:rsid w:val="00064407"/>
    <w:rPr>
      <w:rFonts w:ascii="Segoe UI" w:hAnsi="Segoe UI" w:eastAsia="Segoe UI" w:cs="Segoe UI"/>
      <w:kern w:val="2"/>
      <w:sz w:val="24"/>
      <w:szCs w:val="24"/>
      <w:lang w:eastAsia="ru-RU"/>
    </w:rPr>
  </w:style>
  <w:style w:type="character" w:styleId="25" w:customStyle="1">
    <w:name w:val="Неразрешенное упоминание2"/>
    <w:uiPriority w:val="99"/>
    <w:semiHidden/>
    <w:unhideWhenUsed/>
    <w:qFormat/>
    <w:rsid w:val="00064407"/>
    <w:rPr>
      <w:color w:val="605E5C"/>
      <w:shd w:fill="E1DFDD" w:val="clear"/>
    </w:rPr>
  </w:style>
  <w:style w:type="character" w:styleId="26" w:customStyle="1">
    <w:name w:val="Основной текст (2)_"/>
    <w:link w:val="28"/>
    <w:qFormat/>
    <w:locked/>
    <w:rsid w:val="00064407"/>
    <w:rPr>
      <w:sz w:val="28"/>
      <w:shd w:fill="FFFFFF" w:val="clear"/>
    </w:rPr>
  </w:style>
  <w:style w:type="character" w:styleId="C7" w:customStyle="1">
    <w:name w:val="c7"/>
    <w:qFormat/>
    <w:rsid w:val="00064407"/>
    <w:rPr>
      <w:rFonts w:cs="Times New Roman"/>
    </w:rPr>
  </w:style>
  <w:style w:type="character" w:styleId="C15" w:customStyle="1">
    <w:name w:val="c15"/>
    <w:basedOn w:val="DefaultParagraphFont"/>
    <w:qFormat/>
    <w:rsid w:val="00064407"/>
    <w:rPr/>
  </w:style>
  <w:style w:type="character" w:styleId="Markedcontent" w:customStyle="1">
    <w:name w:val="markedcontent"/>
    <w:basedOn w:val="DefaultParagraphFont"/>
    <w:qFormat/>
    <w:rsid w:val="00064407"/>
    <w:rPr/>
  </w:style>
  <w:style w:type="character" w:styleId="C21" w:customStyle="1">
    <w:name w:val="c21"/>
    <w:basedOn w:val="DefaultParagraphFont"/>
    <w:qFormat/>
    <w:rsid w:val="00064407"/>
    <w:rPr/>
  </w:style>
  <w:style w:type="character" w:styleId="18" w:customStyle="1">
    <w:name w:val="Заголовок Знак1"/>
    <w:basedOn w:val="DefaultParagraphFont"/>
    <w:uiPriority w:val="10"/>
    <w:qFormat/>
    <w:rsid w:val="00064407"/>
    <w:rPr>
      <w:rFonts w:ascii="Calibri Light" w:hAnsi="Calibri Light" w:eastAsia="" w:cs="" w:asciiTheme="majorHAnsi" w:cstheme="majorBidi" w:eastAsiaTheme="majorEastAsia" w:hAnsiTheme="majorHAnsi"/>
      <w:spacing w:val="-10"/>
      <w:kern w:val="2"/>
      <w:sz w:val="56"/>
      <w:szCs w:val="56"/>
    </w:rPr>
  </w:style>
  <w:style w:type="character" w:styleId="32" w:customStyle="1">
    <w:name w:val="Неразрешенное упоминание3"/>
    <w:uiPriority w:val="99"/>
    <w:semiHidden/>
    <w:unhideWhenUsed/>
    <w:qFormat/>
    <w:rsid w:val="00064407"/>
    <w:rPr>
      <w:color w:val="605E5C"/>
      <w:shd w:fill="E1DFDD" w:val="clear"/>
    </w:rPr>
  </w:style>
  <w:style w:type="character" w:styleId="19" w:customStyle="1">
    <w:name w:val="Название Знак1"/>
    <w:uiPriority w:val="10"/>
    <w:qFormat/>
    <w:rsid w:val="00064407"/>
    <w:rPr>
      <w:rFonts w:ascii="Times New Roman" w:hAnsi="Times New Roman"/>
      <w:kern w:val="2"/>
      <w:sz w:val="24"/>
      <w:szCs w:val="24"/>
    </w:rPr>
  </w:style>
  <w:style w:type="character" w:styleId="42" w:customStyle="1">
    <w:name w:val="Неразрешенное упоминание4"/>
    <w:basedOn w:val="DefaultParagraphFont"/>
    <w:uiPriority w:val="99"/>
    <w:semiHidden/>
    <w:unhideWhenUsed/>
    <w:qFormat/>
    <w:rsid w:val="00064407"/>
    <w:rPr>
      <w:color w:val="605E5C"/>
      <w:shd w:fill="E1DFDD" w:val="clear"/>
    </w:rPr>
  </w:style>
  <w:style w:type="character" w:styleId="Style44" w:customStyle="1">
    <w:name w:val="Без интервала Знак"/>
    <w:link w:val="NoSpacing"/>
    <w:uiPriority w:val="1"/>
    <w:qFormat/>
    <w:locked/>
    <w:rsid w:val="00064407"/>
    <w:rPr>
      <w:rFonts w:ascii="Calibri" w:hAnsi="Calibri" w:eastAsia="Times New Roman" w:cs="Times New Roman"/>
      <w:lang w:eastAsia="ru-RU"/>
    </w:rPr>
  </w:style>
  <w:style w:type="character" w:styleId="FontStyle11" w:customStyle="1">
    <w:name w:val="Font Style11"/>
    <w:uiPriority w:val="99"/>
    <w:qFormat/>
    <w:rsid w:val="00064407"/>
    <w:rPr>
      <w:rFonts w:ascii="Times New Roman" w:hAnsi="Times New Roman" w:cs="Times New Roman"/>
      <w:sz w:val="22"/>
      <w:szCs w:val="22"/>
    </w:rPr>
  </w:style>
  <w:style w:type="character" w:styleId="212pt" w:customStyle="1">
    <w:name w:val="Основной текст (2) + 12 pt"/>
    <w:qFormat/>
    <w:rsid w:val="00064407"/>
    <w:rPr>
      <w:rFonts w:ascii="Times New Roman" w:hAnsi="Times New Roman" w:cs="Times New Roman"/>
      <w:strike w:val="false"/>
      <w:dstrike w:val="false"/>
      <w:color w:val="000000"/>
      <w:spacing w:val="0"/>
      <w:w w:val="100"/>
      <w:sz w:val="24"/>
      <w:szCs w:val="24"/>
      <w:u w:val="none"/>
      <w:effect w:val="none"/>
      <w:shd w:fill="FFFFFF" w:val="clear"/>
      <w:lang w:val="ru-RU" w:eastAsia="ru-RU"/>
    </w:rPr>
  </w:style>
  <w:style w:type="character" w:styleId="110" w:customStyle="1">
    <w:name w:val="Раздел 1 Знак"/>
    <w:basedOn w:val="12"/>
    <w:link w:val="118"/>
    <w:qFormat/>
    <w:rsid w:val="007863c1"/>
    <w:rPr>
      <w:rFonts w:ascii="Times New Roman Полужирный" w:hAnsi="Times New Roman Полужирный" w:eastAsia="Segoe UI" w:cs="Times New Roman"/>
      <w:b/>
      <w:bCs/>
      <w:caps/>
      <w:kern w:val="2"/>
      <w:sz w:val="24"/>
      <w:szCs w:val="24"/>
      <w:lang w:val="x-none" w:eastAsia="x-none"/>
    </w:rPr>
  </w:style>
  <w:style w:type="character" w:styleId="113" w:customStyle="1">
    <w:name w:val="Раздел 1.1 Знак"/>
    <w:basedOn w:val="Style20"/>
    <w:link w:val="119"/>
    <w:qFormat/>
    <w:rsid w:val="007863c1"/>
    <w:rPr>
      <w:rFonts w:ascii="Times New Roman Полужирный" w:hAnsi="Times New Roman Полужирный" w:eastAsia="Segoe UI" w:cs="Times New Roman"/>
      <w:b/>
      <w:bCs/>
      <w:color w:val="5A5A5A" w:themeColor="text1" w:themeTint="a5"/>
      <w:spacing w:val="15"/>
      <w:sz w:val="24"/>
      <w:szCs w:val="24"/>
      <w:lang w:eastAsia="ru-RU"/>
    </w:rPr>
  </w:style>
  <w:style w:type="character" w:styleId="Docdata" w:customStyle="1">
    <w:name w:val="docdata"/>
    <w:basedOn w:val="DefaultParagraphFont"/>
    <w:qFormat/>
    <w:rsid w:val="00ce7d23"/>
    <w:rPr/>
  </w:style>
  <w:style w:type="character" w:styleId="UnresolvedMention">
    <w:name w:val="Unresolved Mention"/>
    <w:basedOn w:val="DefaultParagraphFont"/>
    <w:uiPriority w:val="99"/>
    <w:semiHidden/>
    <w:unhideWhenUsed/>
    <w:qFormat/>
    <w:rsid w:val="00955d56"/>
    <w:rPr>
      <w:color w:val="605E5C"/>
      <w:shd w:fill="E1DFDD" w:val="clear"/>
    </w:rPr>
  </w:style>
  <w:style w:type="character" w:styleId="HTML" w:customStyle="1">
    <w:name w:val="Стандартный HTML Знак"/>
    <w:basedOn w:val="DefaultParagraphFont"/>
    <w:link w:val="HTMLPreformatted"/>
    <w:uiPriority w:val="99"/>
    <w:qFormat/>
    <w:rsid w:val="004569ba"/>
    <w:rPr>
      <w:rFonts w:ascii="Courier New" w:hAnsi="Courier New" w:eastAsia="Times New Roman" w:cs="Courier New"/>
      <w:sz w:val="20"/>
      <w:szCs w:val="20"/>
      <w:lang w:eastAsia="ru-RU"/>
    </w:rPr>
  </w:style>
  <w:style w:type="character" w:styleId="33" w:customStyle="1">
    <w:name w:val="Основной текст (3)_"/>
    <w:basedOn w:val="DefaultParagraphFont"/>
    <w:link w:val="35"/>
    <w:uiPriority w:val="99"/>
    <w:qFormat/>
    <w:rsid w:val="00214432"/>
    <w:rPr>
      <w:rFonts w:ascii="Times New Roman" w:hAnsi="Times New Roman"/>
      <w:i/>
      <w:iCs/>
      <w:sz w:val="23"/>
      <w:szCs w:val="23"/>
      <w:shd w:fill="FFFFFF" w:val="clear"/>
    </w:rPr>
  </w:style>
  <w:style w:type="character" w:styleId="Style45">
    <w:name w:val="Ссылка указателя"/>
    <w:qFormat/>
    <w:rPr/>
  </w:style>
  <w:style w:type="character" w:styleId="114" w:customStyle="1">
    <w:name w:val="Раздел 1.1"/>
    <w:basedOn w:val="DefaultParagraphFont"/>
    <w:uiPriority w:val="99"/>
    <w:semiHidden/>
    <w:unhideWhenUsed/>
    <w:qFormat/>
    <w:rsid w:val="00802a37"/>
    <w:rPr>
      <w:color w:val="605E5C"/>
      <w:shd w:fill="E1DFDD" w:val="clear"/>
    </w:rPr>
  </w:style>
  <w:style w:type="paragraph" w:styleId="Style46">
    <w:name w:val="Заголовок"/>
    <w:basedOn w:val="Normal"/>
    <w:next w:val="Style47"/>
    <w:qFormat/>
    <w:pPr>
      <w:keepNext w:val="true"/>
      <w:spacing w:before="240" w:after="120"/>
    </w:pPr>
    <w:rPr>
      <w:rFonts w:ascii="Liberation Sans" w:hAnsi="Liberation Sans" w:eastAsia="Tahoma" w:cs="Noto Sans Devanagari"/>
      <w:sz w:val="28"/>
      <w:szCs w:val="28"/>
    </w:rPr>
  </w:style>
  <w:style w:type="paragraph" w:styleId="Style47">
    <w:name w:val="Body Text"/>
    <w:basedOn w:val="Normal"/>
    <w:link w:val="Style18"/>
    <w:unhideWhenUsed/>
    <w:qFormat/>
    <w:rsid w:val="00f31a64"/>
    <w:pPr>
      <w:widowControl w:val="false"/>
      <w:snapToGrid w:val="false"/>
      <w:spacing w:before="120" w:after="120"/>
      <w:jc w:val="both"/>
    </w:pPr>
    <w:rPr>
      <w:rFonts w:ascii="Times New Roman" w:hAnsi="Times New Roman" w:eastAsia="Times New Roman" w:cs="Times New Roman"/>
      <w:sz w:val="24"/>
      <w:szCs w:val="20"/>
      <w:lang w:eastAsia="ru-RU"/>
    </w:rPr>
  </w:style>
  <w:style w:type="paragraph" w:styleId="Style48">
    <w:name w:val="List"/>
    <w:basedOn w:val="Style47"/>
    <w:pPr/>
    <w:rPr>
      <w:rFonts w:cs="Noto Sans Devanagari"/>
    </w:rPr>
  </w:style>
  <w:style w:type="paragraph" w:styleId="Style49">
    <w:name w:val="Caption"/>
    <w:basedOn w:val="Normal"/>
    <w:qFormat/>
    <w:pPr>
      <w:suppressLineNumbers/>
      <w:spacing w:before="120" w:after="120"/>
    </w:pPr>
    <w:rPr>
      <w:rFonts w:cs="Noto Sans Devanagari"/>
      <w:i/>
      <w:iCs/>
      <w:sz w:val="24"/>
      <w:szCs w:val="24"/>
    </w:rPr>
  </w:style>
  <w:style w:type="paragraph" w:styleId="Style50">
    <w:name w:val="Указатель"/>
    <w:basedOn w:val="Normal"/>
    <w:qFormat/>
    <w:pPr>
      <w:suppressLineNumbers/>
    </w:pPr>
    <w:rPr>
      <w:rFonts w:cs="Noto Sans Devanagari"/>
    </w:rPr>
  </w:style>
  <w:style w:type="paragraph" w:styleId="ListParagraph">
    <w:name w:val="List Paragraph"/>
    <w:basedOn w:val="Normal"/>
    <w:link w:val="Style14"/>
    <w:uiPriority w:val="99"/>
    <w:qFormat/>
    <w:rsid w:val="00851896"/>
    <w:pPr>
      <w:spacing w:before="0" w:after="0"/>
      <w:ind w:left="720" w:hanging="0"/>
      <w:contextualSpacing/>
    </w:pPr>
    <w:rPr/>
  </w:style>
  <w:style w:type="paragraph" w:styleId="Annotationtext">
    <w:name w:val="annotation text"/>
    <w:basedOn w:val="Normal"/>
    <w:link w:val="Style10"/>
    <w:uiPriority w:val="99"/>
    <w:unhideWhenUsed/>
    <w:qFormat/>
    <w:rsid w:val="00286ea2"/>
    <w:pPr/>
    <w:rPr>
      <w:sz w:val="20"/>
      <w:szCs w:val="20"/>
    </w:rPr>
  </w:style>
  <w:style w:type="paragraph" w:styleId="Annotationsubject">
    <w:name w:val="annotation subject"/>
    <w:basedOn w:val="Annotationtext"/>
    <w:next w:val="Annotationtext"/>
    <w:link w:val="Style11"/>
    <w:uiPriority w:val="99"/>
    <w:unhideWhenUsed/>
    <w:qFormat/>
    <w:rsid w:val="00286ea2"/>
    <w:pPr/>
    <w:rPr>
      <w:b/>
      <w:bCs/>
    </w:rPr>
  </w:style>
  <w:style w:type="paragraph" w:styleId="Revision">
    <w:name w:val="Revision"/>
    <w:uiPriority w:val="99"/>
    <w:semiHidden/>
    <w:qFormat/>
    <w:rsid w:val="000d6d2b"/>
    <w:pPr>
      <w:widowControl/>
      <w:suppressAutoHyphens w:val="true"/>
      <w:bidi w:val="0"/>
      <w:spacing w:before="0" w:after="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ru-RU" w:eastAsia="en-US" w:bidi="ar-SA"/>
    </w:rPr>
  </w:style>
  <w:style w:type="paragraph" w:styleId="Style51">
    <w:name w:val="Колонтитул"/>
    <w:basedOn w:val="Normal"/>
    <w:qFormat/>
    <w:pPr/>
    <w:rPr/>
  </w:style>
  <w:style w:type="paragraph" w:styleId="Style52">
    <w:name w:val="Header"/>
    <w:basedOn w:val="Normal"/>
    <w:link w:val="Style12"/>
    <w:uiPriority w:val="99"/>
    <w:unhideWhenUsed/>
    <w:rsid w:val="00a858fe"/>
    <w:pPr>
      <w:tabs>
        <w:tab w:val="clear" w:pos="708"/>
        <w:tab w:val="center" w:pos="4677" w:leader="none"/>
        <w:tab w:val="right" w:pos="9355" w:leader="none"/>
      </w:tabs>
    </w:pPr>
    <w:rPr/>
  </w:style>
  <w:style w:type="paragraph" w:styleId="Style53">
    <w:name w:val="Footer"/>
    <w:basedOn w:val="Normal"/>
    <w:link w:val="Style13"/>
    <w:uiPriority w:val="99"/>
    <w:unhideWhenUsed/>
    <w:rsid w:val="00a858fe"/>
    <w:pPr>
      <w:tabs>
        <w:tab w:val="clear" w:pos="708"/>
        <w:tab w:val="center" w:pos="4677" w:leader="none"/>
        <w:tab w:val="right" w:pos="9355" w:leader="none"/>
      </w:tabs>
    </w:pPr>
    <w:rPr/>
  </w:style>
  <w:style w:type="paragraph" w:styleId="ConsPlusNormal" w:customStyle="1">
    <w:name w:val="ConsPlusNormal"/>
    <w:qFormat/>
    <w:rsid w:val="00200afe"/>
    <w:pPr>
      <w:widowControl w:val="false"/>
      <w:suppressAutoHyphens w:val="true"/>
      <w:bidi w:val="0"/>
      <w:spacing w:before="0" w:after="0"/>
      <w:jc w:val="left"/>
    </w:pPr>
    <w:rPr>
      <w:rFonts w:ascii="Arial" w:hAnsi="Arial" w:eastAsia="Times New Roman" w:cs="Arial"/>
      <w:color w:val="auto"/>
      <w:kern w:val="0"/>
      <w:sz w:val="20"/>
      <w:szCs w:val="20"/>
      <w:lang w:val="ru-RU" w:eastAsia="ru-RU" w:bidi="ar-SA"/>
    </w:rPr>
  </w:style>
  <w:style w:type="paragraph" w:styleId="Style54">
    <w:name w:val="Footnote Text"/>
    <w:basedOn w:val="Normal"/>
    <w:link w:val="Style15"/>
    <w:uiPriority w:val="99"/>
    <w:qFormat/>
    <w:rsid w:val="00943a3d"/>
    <w:pPr/>
    <w:rPr>
      <w:rFonts w:ascii="Times New Roman" w:hAnsi="Times New Roman" w:eastAsia="Times New Roman" w:cs="Times New Roman"/>
      <w:sz w:val="20"/>
      <w:szCs w:val="20"/>
      <w:lang w:val="x-none" w:eastAsia="x-none"/>
    </w:rPr>
  </w:style>
  <w:style w:type="paragraph" w:styleId="BalloonText">
    <w:name w:val="Balloon Text"/>
    <w:basedOn w:val="Normal"/>
    <w:link w:val="Style19"/>
    <w:uiPriority w:val="99"/>
    <w:unhideWhenUsed/>
    <w:qFormat/>
    <w:rsid w:val="00395a9e"/>
    <w:pPr/>
    <w:rPr>
      <w:rFonts w:ascii="Segoe UI" w:hAnsi="Segoe UI" w:cs="Segoe UI"/>
      <w:sz w:val="18"/>
      <w:szCs w:val="18"/>
    </w:rPr>
  </w:style>
  <w:style w:type="paragraph" w:styleId="Default" w:customStyle="1">
    <w:name w:val="Default"/>
    <w:qFormat/>
    <w:rsid w:val="00433cdf"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Calibri" w:cs="Times New Roman"/>
      <w:color w:val="000000"/>
      <w:kern w:val="0"/>
      <w:sz w:val="24"/>
      <w:szCs w:val="24"/>
      <w:lang w:val="ru-RU" w:eastAsia="en-US" w:bidi="ar-SA"/>
    </w:rPr>
  </w:style>
  <w:style w:type="paragraph" w:styleId="Style55">
    <w:name w:val="Subtitle"/>
    <w:basedOn w:val="Normal"/>
    <w:next w:val="Normal"/>
    <w:link w:val="Style20"/>
    <w:uiPriority w:val="11"/>
    <w:qFormat/>
    <w:rsid w:val="00433cdf"/>
    <w:pPr>
      <w:spacing w:lineRule="auto" w:line="259" w:before="0" w:after="160"/>
    </w:pPr>
    <w:rPr>
      <w:rFonts w:eastAsia="" w:eastAsiaTheme="minorEastAsia"/>
      <w:color w:val="5A5A5A" w:themeColor="text1" w:themeTint="a5"/>
      <w:spacing w:val="15"/>
    </w:rPr>
  </w:style>
  <w:style w:type="paragraph" w:styleId="115">
    <w:name w:val="TOC 1"/>
    <w:basedOn w:val="Normal"/>
    <w:next w:val="Normal"/>
    <w:autoRedefine/>
    <w:uiPriority w:val="39"/>
    <w:unhideWhenUsed/>
    <w:rsid w:val="00896bb3"/>
    <w:pPr>
      <w:tabs>
        <w:tab w:val="clear" w:pos="708"/>
        <w:tab w:val="right" w:pos="9639" w:leader="dot"/>
      </w:tabs>
      <w:spacing w:lineRule="auto" w:line="276" w:before="120" w:after="0"/>
    </w:pPr>
    <w:rPr>
      <w:rFonts w:ascii="Times New Roman" w:hAnsi="Times New Roman" w:cs="Times New Roman"/>
      <w:b/>
      <w:bCs/>
    </w:rPr>
  </w:style>
  <w:style w:type="paragraph" w:styleId="TableParagraph" w:customStyle="1">
    <w:name w:val="Table Paragraph"/>
    <w:basedOn w:val="Normal"/>
    <w:uiPriority w:val="1"/>
    <w:qFormat/>
    <w:rsid w:val="00de1fca"/>
    <w:pPr>
      <w:widowControl w:val="false"/>
    </w:pPr>
    <w:rPr>
      <w:rFonts w:ascii="Times New Roman" w:hAnsi="Times New Roman" w:eastAsia="Times New Roman" w:cs="Times New Roman"/>
    </w:rPr>
  </w:style>
  <w:style w:type="paragraph" w:styleId="Msonormal" w:customStyle="1">
    <w:name w:val="msonormal"/>
    <w:basedOn w:val="Normal"/>
    <w:qFormat/>
    <w:rsid w:val="00de1fca"/>
    <w:pPr>
      <w:spacing w:lineRule="auto" w:line="276" w:before="0" w:after="200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NormalWeb">
    <w:name w:val="Normal (Web)"/>
    <w:basedOn w:val="Normal"/>
    <w:uiPriority w:val="99"/>
    <w:unhideWhenUsed/>
    <w:qFormat/>
    <w:rsid w:val="00de1fca"/>
    <w:pPr>
      <w:spacing w:lineRule="auto" w:line="276" w:before="0" w:after="200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27">
    <w:name w:val="TOC 2"/>
    <w:basedOn w:val="Normal"/>
    <w:next w:val="Normal"/>
    <w:autoRedefine/>
    <w:uiPriority w:val="39"/>
    <w:unhideWhenUsed/>
    <w:rsid w:val="00e52b01"/>
    <w:pPr>
      <w:tabs>
        <w:tab w:val="clear" w:pos="708"/>
        <w:tab w:val="right" w:pos="9639" w:leader="dot"/>
      </w:tabs>
      <w:spacing w:before="120" w:after="0"/>
      <w:ind w:left="240" w:hanging="0"/>
    </w:pPr>
    <w:rPr>
      <w:rFonts w:ascii="Times New Roman" w:hAnsi="Times New Roman" w:eastAsia="Times New Roman" w:cs="Times New Roman"/>
      <w:i/>
      <w:iCs/>
      <w:sz w:val="24"/>
      <w:szCs w:val="24"/>
      <w:lang w:eastAsia="ru-RU"/>
    </w:rPr>
  </w:style>
  <w:style w:type="paragraph" w:styleId="34">
    <w:name w:val="TOC 3"/>
    <w:basedOn w:val="Normal"/>
    <w:next w:val="Normal"/>
    <w:autoRedefine/>
    <w:uiPriority w:val="39"/>
    <w:unhideWhenUsed/>
    <w:rsid w:val="00de1fca"/>
    <w:pPr>
      <w:ind w:left="480" w:hanging="0"/>
    </w:pPr>
    <w:rPr>
      <w:rFonts w:ascii="Times New Roman" w:hAnsi="Times New Roman" w:eastAsia="Times New Roman" w:cs="Times New Roman"/>
      <w:sz w:val="28"/>
      <w:szCs w:val="28"/>
      <w:lang w:eastAsia="ru-RU"/>
    </w:rPr>
  </w:style>
  <w:style w:type="paragraph" w:styleId="43">
    <w:name w:val="TOC 4"/>
    <w:basedOn w:val="Normal"/>
    <w:next w:val="Normal"/>
    <w:autoRedefine/>
    <w:unhideWhenUsed/>
    <w:rsid w:val="00de1fca"/>
    <w:pPr>
      <w:ind w:left="720" w:hanging="0"/>
    </w:pPr>
    <w:rPr>
      <w:rFonts w:ascii="Calibri" w:hAnsi="Calibri" w:eastAsia="Times New Roman" w:cs="Calibri"/>
      <w:sz w:val="20"/>
      <w:szCs w:val="20"/>
      <w:lang w:eastAsia="ru-RU"/>
    </w:rPr>
  </w:style>
  <w:style w:type="paragraph" w:styleId="5">
    <w:name w:val="TOC 5"/>
    <w:basedOn w:val="Normal"/>
    <w:next w:val="Normal"/>
    <w:autoRedefine/>
    <w:unhideWhenUsed/>
    <w:rsid w:val="00de1fca"/>
    <w:pPr>
      <w:ind w:left="960" w:hanging="0"/>
    </w:pPr>
    <w:rPr>
      <w:rFonts w:ascii="Calibri" w:hAnsi="Calibri" w:eastAsia="Times New Roman" w:cs="Calibri"/>
      <w:sz w:val="20"/>
      <w:szCs w:val="20"/>
      <w:lang w:eastAsia="ru-RU"/>
    </w:rPr>
  </w:style>
  <w:style w:type="paragraph" w:styleId="6">
    <w:name w:val="TOC 6"/>
    <w:basedOn w:val="Normal"/>
    <w:next w:val="Normal"/>
    <w:autoRedefine/>
    <w:unhideWhenUsed/>
    <w:rsid w:val="00de1fca"/>
    <w:pPr>
      <w:ind w:left="1200" w:hanging="0"/>
    </w:pPr>
    <w:rPr>
      <w:rFonts w:ascii="Calibri" w:hAnsi="Calibri" w:eastAsia="Times New Roman" w:cs="Calibri"/>
      <w:sz w:val="20"/>
      <w:szCs w:val="20"/>
      <w:lang w:eastAsia="ru-RU"/>
    </w:rPr>
  </w:style>
  <w:style w:type="paragraph" w:styleId="7">
    <w:name w:val="TOC 7"/>
    <w:basedOn w:val="Normal"/>
    <w:next w:val="Normal"/>
    <w:autoRedefine/>
    <w:unhideWhenUsed/>
    <w:rsid w:val="00de1fca"/>
    <w:pPr>
      <w:ind w:left="1440" w:hanging="0"/>
    </w:pPr>
    <w:rPr>
      <w:rFonts w:ascii="Calibri" w:hAnsi="Calibri" w:eastAsia="Times New Roman" w:cs="Calibri"/>
      <w:sz w:val="20"/>
      <w:szCs w:val="20"/>
      <w:lang w:eastAsia="ru-RU"/>
    </w:rPr>
  </w:style>
  <w:style w:type="paragraph" w:styleId="8">
    <w:name w:val="TOC 8"/>
    <w:basedOn w:val="Normal"/>
    <w:next w:val="Normal"/>
    <w:autoRedefine/>
    <w:unhideWhenUsed/>
    <w:rsid w:val="00de1fca"/>
    <w:pPr>
      <w:ind w:left="1680" w:hanging="0"/>
    </w:pPr>
    <w:rPr>
      <w:rFonts w:ascii="Calibri" w:hAnsi="Calibri" w:eastAsia="Times New Roman" w:cs="Calibri"/>
      <w:sz w:val="20"/>
      <w:szCs w:val="20"/>
      <w:lang w:eastAsia="ru-RU"/>
    </w:rPr>
  </w:style>
  <w:style w:type="paragraph" w:styleId="9">
    <w:name w:val="TOC 9"/>
    <w:basedOn w:val="Normal"/>
    <w:next w:val="Normal"/>
    <w:autoRedefine/>
    <w:unhideWhenUsed/>
    <w:rsid w:val="00de1fca"/>
    <w:pPr>
      <w:ind w:left="1920" w:hanging="0"/>
    </w:pPr>
    <w:rPr>
      <w:rFonts w:ascii="Calibri" w:hAnsi="Calibri" w:eastAsia="Times New Roman" w:cs="Calibri"/>
      <w:sz w:val="20"/>
      <w:szCs w:val="20"/>
      <w:lang w:eastAsia="ru-RU"/>
    </w:rPr>
  </w:style>
  <w:style w:type="paragraph" w:styleId="Style56">
    <w:name w:val="Endnote Text"/>
    <w:basedOn w:val="Normal"/>
    <w:link w:val="Style23"/>
    <w:uiPriority w:val="99"/>
    <w:semiHidden/>
    <w:unhideWhenUsed/>
    <w:rsid w:val="00de1fca"/>
    <w:pPr/>
    <w:rPr>
      <w:rFonts w:ascii="Calibri" w:hAnsi="Calibri" w:eastAsia="Times New Roman" w:cs="Times New Roman"/>
      <w:sz w:val="20"/>
      <w:szCs w:val="20"/>
      <w:lang w:val="x-none" w:eastAsia="x-none"/>
    </w:rPr>
  </w:style>
  <w:style w:type="paragraph" w:styleId="ListBullet3">
    <w:name w:val="List Bullet 3"/>
    <w:basedOn w:val="Normal"/>
    <w:unhideWhenUsed/>
    <w:qFormat/>
    <w:rsid w:val="00de1fca"/>
    <w:pPr>
      <w:spacing w:before="120" w:after="120"/>
      <w:ind w:left="720" w:hanging="360"/>
      <w:jc w:val="both"/>
    </w:pPr>
    <w:rPr>
      <w:rFonts w:ascii="Arial" w:hAnsi="Arial" w:eastAsia="Batang" w:cs="Times New Roman"/>
      <w:sz w:val="20"/>
      <w:szCs w:val="24"/>
      <w:lang w:eastAsia="ko-KR"/>
    </w:rPr>
  </w:style>
  <w:style w:type="paragraph" w:styleId="BodyText2">
    <w:name w:val="Body Text 2"/>
    <w:basedOn w:val="Normal"/>
    <w:link w:val="22"/>
    <w:unhideWhenUsed/>
    <w:qFormat/>
    <w:rsid w:val="00de1fca"/>
    <w:pPr>
      <w:ind w:right="-57" w:hanging="0"/>
      <w:jc w:val="both"/>
    </w:pPr>
    <w:rPr>
      <w:rFonts w:ascii="Times New Roman" w:hAnsi="Times New Roman" w:eastAsia="Times New Roman" w:cs="Times New Roman"/>
      <w:sz w:val="24"/>
      <w:szCs w:val="24"/>
      <w:lang w:val="x-none" w:eastAsia="x-none"/>
    </w:rPr>
  </w:style>
  <w:style w:type="paragraph" w:styleId="BodyTextIndent2">
    <w:name w:val="Body Text Indent 2"/>
    <w:basedOn w:val="Normal"/>
    <w:link w:val="23"/>
    <w:unhideWhenUsed/>
    <w:qFormat/>
    <w:rsid w:val="00de1fca"/>
    <w:pPr>
      <w:spacing w:lineRule="auto" w:line="480" w:before="0" w:after="120"/>
      <w:ind w:left="283" w:hanging="0"/>
    </w:pPr>
    <w:rPr>
      <w:rFonts w:ascii="Times New Roman" w:hAnsi="Times New Roman" w:eastAsia="Times New Roman" w:cs="Times New Roman"/>
      <w:sz w:val="24"/>
      <w:szCs w:val="24"/>
      <w:lang w:val="x-none" w:eastAsia="x-none"/>
    </w:rPr>
  </w:style>
  <w:style w:type="paragraph" w:styleId="Style57" w:customStyle="1">
    <w:name w:val="Внимание"/>
    <w:basedOn w:val="Normal"/>
    <w:next w:val="Normal"/>
    <w:uiPriority w:val="99"/>
    <w:qFormat/>
    <w:rsid w:val="00de1fca"/>
    <w:pPr>
      <w:widowControl w:val="false"/>
      <w:shd w:val="clear" w:color="auto" w:fill="F5F3DA"/>
      <w:spacing w:lineRule="auto" w:line="360" w:before="240" w:after="240"/>
      <w:ind w:left="420" w:right="420" w:firstLine="300"/>
      <w:jc w:val="both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Style58" w:customStyle="1">
    <w:name w:val="Внимание: криминал!!"/>
    <w:basedOn w:val="Style57"/>
    <w:next w:val="Normal"/>
    <w:uiPriority w:val="99"/>
    <w:qFormat/>
    <w:rsid w:val="00de1fca"/>
    <w:pPr/>
    <w:rPr/>
  </w:style>
  <w:style w:type="paragraph" w:styleId="Style59" w:customStyle="1">
    <w:name w:val="Внимание: недобросовестность!"/>
    <w:basedOn w:val="Style57"/>
    <w:next w:val="Normal"/>
    <w:uiPriority w:val="99"/>
    <w:qFormat/>
    <w:rsid w:val="00de1fca"/>
    <w:pPr/>
    <w:rPr/>
  </w:style>
  <w:style w:type="paragraph" w:styleId="Style60" w:customStyle="1">
    <w:name w:val="Дочерний элемент списка"/>
    <w:basedOn w:val="Normal"/>
    <w:next w:val="Normal"/>
    <w:uiPriority w:val="99"/>
    <w:qFormat/>
    <w:rsid w:val="00de1fca"/>
    <w:pPr>
      <w:widowControl w:val="false"/>
      <w:spacing w:lineRule="auto" w:line="360"/>
      <w:jc w:val="both"/>
    </w:pPr>
    <w:rPr>
      <w:rFonts w:ascii="Times New Roman" w:hAnsi="Times New Roman" w:eastAsia="Times New Roman" w:cs="Times New Roman"/>
      <w:color w:val="868381"/>
      <w:sz w:val="20"/>
      <w:szCs w:val="20"/>
      <w:lang w:eastAsia="ru-RU"/>
    </w:rPr>
  </w:style>
  <w:style w:type="paragraph" w:styleId="Style61" w:customStyle="1">
    <w:name w:val="Основное меню (преемственное)"/>
    <w:basedOn w:val="Normal"/>
    <w:next w:val="Normal"/>
    <w:uiPriority w:val="99"/>
    <w:qFormat/>
    <w:rsid w:val="00de1fca"/>
    <w:pPr>
      <w:widowControl w:val="false"/>
      <w:spacing w:lineRule="auto" w:line="360"/>
      <w:ind w:firstLine="720"/>
      <w:jc w:val="both"/>
    </w:pPr>
    <w:rPr>
      <w:rFonts w:ascii="Verdana" w:hAnsi="Verdana" w:eastAsia="Times New Roman" w:cs="Verdana"/>
      <w:lang w:eastAsia="ru-RU"/>
    </w:rPr>
  </w:style>
  <w:style w:type="paragraph" w:styleId="116">
    <w:name w:val="Заголовок1"/>
    <w:basedOn w:val="Normal"/>
    <w:next w:val="Normal"/>
    <w:link w:val="12"/>
    <w:qFormat/>
    <w:rsid w:val="006e7ff4"/>
    <w:pPr>
      <w:spacing w:beforeAutospacing="1" w:afterAutospacing="1"/>
      <w:jc w:val="center"/>
      <w:outlineLvl w:val="0"/>
    </w:pPr>
    <w:rPr>
      <w:rFonts w:ascii="Times New Roman" w:hAnsi="Times New Roman" w:eastAsia="Times New Roman" w:cs="Times New Roman"/>
      <w:b/>
      <w:bCs/>
      <w:kern w:val="2"/>
      <w:sz w:val="24"/>
      <w:szCs w:val="24"/>
      <w:lang w:eastAsia="ru-RU"/>
    </w:rPr>
  </w:style>
  <w:style w:type="paragraph" w:styleId="Style62" w:customStyle="1">
    <w:name w:val="Заголовок группы контролов"/>
    <w:basedOn w:val="Normal"/>
    <w:next w:val="Normal"/>
    <w:uiPriority w:val="99"/>
    <w:qFormat/>
    <w:rsid w:val="00de1fca"/>
    <w:pPr>
      <w:widowControl w:val="false"/>
      <w:spacing w:lineRule="auto" w:line="360"/>
      <w:ind w:firstLine="720"/>
      <w:jc w:val="both"/>
    </w:pPr>
    <w:rPr>
      <w:rFonts w:ascii="Times New Roman" w:hAnsi="Times New Roman" w:eastAsia="Times New Roman" w:cs="Times New Roman"/>
      <w:b/>
      <w:bCs/>
      <w:color w:val="000000"/>
      <w:sz w:val="24"/>
      <w:szCs w:val="24"/>
      <w:lang w:eastAsia="ru-RU"/>
    </w:rPr>
  </w:style>
  <w:style w:type="paragraph" w:styleId="Style63" w:customStyle="1">
    <w:name w:val="Заголовок для информации об изменениях"/>
    <w:basedOn w:val="1"/>
    <w:next w:val="Normal"/>
    <w:uiPriority w:val="99"/>
    <w:qFormat/>
    <w:rsid w:val="00de1fca"/>
    <w:pPr>
      <w:keepNext w:val="true"/>
      <w:keepLines/>
      <w:shd w:val="clear" w:color="auto" w:fill="FFFFFF"/>
      <w:spacing w:lineRule="auto" w:line="360" w:beforeAutospacing="0" w:before="0" w:afterAutospacing="0" w:after="240"/>
      <w:outlineLvl w:val="9"/>
    </w:pPr>
    <w:rPr>
      <w:b w:val="false"/>
      <w:bCs w:val="false"/>
      <w:kern w:val="0"/>
      <w:sz w:val="18"/>
      <w:szCs w:val="18"/>
      <w:lang w:val="x-none" w:eastAsia="x-none"/>
    </w:rPr>
  </w:style>
  <w:style w:type="paragraph" w:styleId="Style64" w:customStyle="1">
    <w:name w:val="Заголовок распахивающейся части диалога"/>
    <w:basedOn w:val="Normal"/>
    <w:next w:val="Normal"/>
    <w:uiPriority w:val="99"/>
    <w:qFormat/>
    <w:rsid w:val="00de1fca"/>
    <w:pPr>
      <w:widowControl w:val="false"/>
      <w:spacing w:lineRule="auto" w:line="360"/>
      <w:ind w:firstLine="720"/>
      <w:jc w:val="both"/>
    </w:pPr>
    <w:rPr>
      <w:rFonts w:ascii="Times New Roman" w:hAnsi="Times New Roman" w:eastAsia="Times New Roman" w:cs="Times New Roman"/>
      <w:i/>
      <w:iCs/>
      <w:color w:val="000080"/>
      <w:lang w:eastAsia="ru-RU"/>
    </w:rPr>
  </w:style>
  <w:style w:type="paragraph" w:styleId="Style65" w:customStyle="1">
    <w:name w:val="Заголовок статьи"/>
    <w:basedOn w:val="Normal"/>
    <w:next w:val="Normal"/>
    <w:uiPriority w:val="99"/>
    <w:qFormat/>
    <w:rsid w:val="00de1fca"/>
    <w:pPr>
      <w:widowControl w:val="false"/>
      <w:spacing w:lineRule="auto" w:line="360"/>
      <w:ind w:left="1612" w:hanging="892"/>
      <w:jc w:val="both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Style66" w:customStyle="1">
    <w:name w:val="Заголовок ЭР (левое окно)"/>
    <w:basedOn w:val="Normal"/>
    <w:next w:val="Normal"/>
    <w:uiPriority w:val="99"/>
    <w:qFormat/>
    <w:rsid w:val="00de1fca"/>
    <w:pPr>
      <w:widowControl w:val="false"/>
      <w:spacing w:lineRule="auto" w:line="360" w:before="300" w:after="250"/>
      <w:jc w:val="center"/>
    </w:pPr>
    <w:rPr>
      <w:rFonts w:ascii="Times New Roman" w:hAnsi="Times New Roman" w:eastAsia="Times New Roman" w:cs="Times New Roman"/>
      <w:b/>
      <w:bCs/>
      <w:color w:val="26282F"/>
      <w:sz w:val="26"/>
      <w:szCs w:val="26"/>
      <w:lang w:eastAsia="ru-RU"/>
    </w:rPr>
  </w:style>
  <w:style w:type="paragraph" w:styleId="Style67" w:customStyle="1">
    <w:name w:val="Заголовок ЭР (правое окно)"/>
    <w:basedOn w:val="Style66"/>
    <w:next w:val="Normal"/>
    <w:uiPriority w:val="99"/>
    <w:qFormat/>
    <w:rsid w:val="00de1fca"/>
    <w:pPr>
      <w:spacing w:before="300" w:after="0"/>
      <w:jc w:val="left"/>
    </w:pPr>
    <w:rPr/>
  </w:style>
  <w:style w:type="paragraph" w:styleId="Style68" w:customStyle="1">
    <w:name w:val="Интерактивный заголовок"/>
    <w:basedOn w:val="116"/>
    <w:next w:val="Normal"/>
    <w:uiPriority w:val="99"/>
    <w:qFormat/>
    <w:rsid w:val="00de1fca"/>
    <w:pPr/>
    <w:rPr>
      <w:u w:val="single"/>
    </w:rPr>
  </w:style>
  <w:style w:type="paragraph" w:styleId="Style69" w:customStyle="1">
    <w:name w:val="Текст информации об изменениях"/>
    <w:basedOn w:val="Normal"/>
    <w:next w:val="Normal"/>
    <w:uiPriority w:val="99"/>
    <w:qFormat/>
    <w:rsid w:val="00de1fca"/>
    <w:pPr>
      <w:widowControl w:val="false"/>
      <w:spacing w:lineRule="auto" w:line="360"/>
      <w:ind w:firstLine="720"/>
      <w:jc w:val="both"/>
    </w:pPr>
    <w:rPr>
      <w:rFonts w:ascii="Times New Roman" w:hAnsi="Times New Roman" w:eastAsia="Times New Roman" w:cs="Times New Roman"/>
      <w:color w:val="353842"/>
      <w:sz w:val="18"/>
      <w:szCs w:val="18"/>
      <w:lang w:eastAsia="ru-RU"/>
    </w:rPr>
  </w:style>
  <w:style w:type="paragraph" w:styleId="Style70" w:customStyle="1">
    <w:name w:val="Информация об изменениях"/>
    <w:basedOn w:val="Style69"/>
    <w:next w:val="Normal"/>
    <w:uiPriority w:val="99"/>
    <w:qFormat/>
    <w:rsid w:val="00de1fca"/>
    <w:pPr>
      <w:shd w:val="clear" w:color="auto" w:fill="EAEFED"/>
      <w:spacing w:before="180" w:after="0"/>
      <w:ind w:left="360" w:right="360" w:hanging="0"/>
    </w:pPr>
    <w:rPr/>
  </w:style>
  <w:style w:type="paragraph" w:styleId="Style71" w:customStyle="1">
    <w:name w:val="Текст (справка)"/>
    <w:basedOn w:val="Normal"/>
    <w:next w:val="Normal"/>
    <w:uiPriority w:val="99"/>
    <w:qFormat/>
    <w:rsid w:val="00de1fca"/>
    <w:pPr>
      <w:widowControl w:val="false"/>
      <w:spacing w:lineRule="auto" w:line="360"/>
      <w:ind w:left="170" w:right="170" w:hanging="0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Style72" w:customStyle="1">
    <w:name w:val="Комментарий"/>
    <w:basedOn w:val="Style71"/>
    <w:next w:val="Normal"/>
    <w:uiPriority w:val="99"/>
    <w:qFormat/>
    <w:rsid w:val="00de1fca"/>
    <w:pPr>
      <w:shd w:val="clear" w:color="auto" w:fill="F0F0F0"/>
      <w:spacing w:before="75" w:after="0"/>
      <w:ind w:left="170" w:right="0" w:hanging="0"/>
      <w:jc w:val="both"/>
    </w:pPr>
    <w:rPr>
      <w:color w:val="353842"/>
    </w:rPr>
  </w:style>
  <w:style w:type="paragraph" w:styleId="Style73" w:customStyle="1">
    <w:name w:val="Информация об изменениях документа"/>
    <w:basedOn w:val="Style72"/>
    <w:next w:val="Normal"/>
    <w:uiPriority w:val="99"/>
    <w:qFormat/>
    <w:rsid w:val="00de1fca"/>
    <w:pPr/>
    <w:rPr>
      <w:i/>
      <w:iCs/>
    </w:rPr>
  </w:style>
  <w:style w:type="paragraph" w:styleId="Style74" w:customStyle="1">
    <w:name w:val="Текст (лев. подпись)"/>
    <w:basedOn w:val="Normal"/>
    <w:next w:val="Normal"/>
    <w:uiPriority w:val="99"/>
    <w:qFormat/>
    <w:rsid w:val="00de1fca"/>
    <w:pPr>
      <w:widowControl w:val="false"/>
      <w:spacing w:lineRule="auto" w:line="360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Style75" w:customStyle="1">
    <w:name w:val="Колонтитул (левый)"/>
    <w:basedOn w:val="Style74"/>
    <w:next w:val="Normal"/>
    <w:uiPriority w:val="99"/>
    <w:qFormat/>
    <w:rsid w:val="00de1fca"/>
    <w:pPr/>
    <w:rPr>
      <w:sz w:val="14"/>
      <w:szCs w:val="14"/>
    </w:rPr>
  </w:style>
  <w:style w:type="paragraph" w:styleId="Style76" w:customStyle="1">
    <w:name w:val="Текст (прав. подпись)"/>
    <w:basedOn w:val="Normal"/>
    <w:next w:val="Normal"/>
    <w:uiPriority w:val="99"/>
    <w:qFormat/>
    <w:rsid w:val="00de1fca"/>
    <w:pPr>
      <w:widowControl w:val="false"/>
      <w:spacing w:lineRule="auto" w:line="360"/>
      <w:jc w:val="right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Style77" w:customStyle="1">
    <w:name w:val="Колонтитул (правый)"/>
    <w:basedOn w:val="Style76"/>
    <w:next w:val="Normal"/>
    <w:uiPriority w:val="99"/>
    <w:qFormat/>
    <w:rsid w:val="00de1fca"/>
    <w:pPr/>
    <w:rPr>
      <w:sz w:val="14"/>
      <w:szCs w:val="14"/>
    </w:rPr>
  </w:style>
  <w:style w:type="paragraph" w:styleId="Style78" w:customStyle="1">
    <w:name w:val="Комментарий пользователя"/>
    <w:basedOn w:val="Style72"/>
    <w:next w:val="Normal"/>
    <w:uiPriority w:val="99"/>
    <w:qFormat/>
    <w:rsid w:val="00de1fca"/>
    <w:pPr>
      <w:shd w:val="clear" w:color="auto" w:fill="FFDFE0"/>
      <w:jc w:val="left"/>
    </w:pPr>
    <w:rPr/>
  </w:style>
  <w:style w:type="paragraph" w:styleId="Style79" w:customStyle="1">
    <w:name w:val="Куда обратиться?"/>
    <w:basedOn w:val="Style57"/>
    <w:next w:val="Normal"/>
    <w:uiPriority w:val="99"/>
    <w:qFormat/>
    <w:rsid w:val="00de1fca"/>
    <w:pPr/>
    <w:rPr/>
  </w:style>
  <w:style w:type="paragraph" w:styleId="Style80" w:customStyle="1">
    <w:name w:val="Моноширинный"/>
    <w:basedOn w:val="Normal"/>
    <w:next w:val="Normal"/>
    <w:uiPriority w:val="99"/>
    <w:qFormat/>
    <w:rsid w:val="00de1fca"/>
    <w:pPr>
      <w:widowControl w:val="false"/>
      <w:spacing w:lineRule="auto" w:line="360"/>
    </w:pPr>
    <w:rPr>
      <w:rFonts w:ascii="Courier New" w:hAnsi="Courier New" w:eastAsia="Times New Roman" w:cs="Courier New"/>
      <w:sz w:val="24"/>
      <w:szCs w:val="24"/>
      <w:lang w:eastAsia="ru-RU"/>
    </w:rPr>
  </w:style>
  <w:style w:type="paragraph" w:styleId="Style81" w:customStyle="1">
    <w:name w:val="Напишите нам"/>
    <w:basedOn w:val="Normal"/>
    <w:next w:val="Normal"/>
    <w:uiPriority w:val="99"/>
    <w:qFormat/>
    <w:rsid w:val="00de1fca"/>
    <w:pPr>
      <w:widowControl w:val="false"/>
      <w:shd w:val="clear" w:color="auto" w:fill="EFFFAD"/>
      <w:spacing w:lineRule="auto" w:line="360" w:before="90" w:after="90"/>
      <w:ind w:left="180" w:right="180" w:hanging="0"/>
      <w:jc w:val="both"/>
    </w:pPr>
    <w:rPr>
      <w:rFonts w:ascii="Times New Roman" w:hAnsi="Times New Roman" w:eastAsia="Times New Roman" w:cs="Times New Roman"/>
      <w:sz w:val="20"/>
      <w:szCs w:val="20"/>
      <w:lang w:eastAsia="ru-RU"/>
    </w:rPr>
  </w:style>
  <w:style w:type="paragraph" w:styleId="Style82" w:customStyle="1">
    <w:name w:val="Необходимые документы"/>
    <w:basedOn w:val="Style57"/>
    <w:next w:val="Normal"/>
    <w:uiPriority w:val="99"/>
    <w:qFormat/>
    <w:rsid w:val="00de1fca"/>
    <w:pPr>
      <w:ind w:left="420" w:right="420" w:firstLine="118"/>
    </w:pPr>
    <w:rPr/>
  </w:style>
  <w:style w:type="paragraph" w:styleId="Style83" w:customStyle="1">
    <w:name w:val="Нормальный (таблица)"/>
    <w:basedOn w:val="Normal"/>
    <w:next w:val="Normal"/>
    <w:uiPriority w:val="99"/>
    <w:qFormat/>
    <w:rsid w:val="00de1fca"/>
    <w:pPr>
      <w:widowControl w:val="false"/>
      <w:spacing w:lineRule="auto" w:line="360"/>
      <w:jc w:val="both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Style84" w:customStyle="1">
    <w:name w:val="Таблицы (моноширинный)"/>
    <w:basedOn w:val="Normal"/>
    <w:next w:val="Normal"/>
    <w:uiPriority w:val="99"/>
    <w:qFormat/>
    <w:rsid w:val="00de1fca"/>
    <w:pPr>
      <w:widowControl w:val="false"/>
      <w:spacing w:lineRule="auto" w:line="360"/>
    </w:pPr>
    <w:rPr>
      <w:rFonts w:ascii="Courier New" w:hAnsi="Courier New" w:eastAsia="Times New Roman" w:cs="Courier New"/>
      <w:sz w:val="24"/>
      <w:szCs w:val="24"/>
      <w:lang w:eastAsia="ru-RU"/>
    </w:rPr>
  </w:style>
  <w:style w:type="paragraph" w:styleId="Style85" w:customStyle="1">
    <w:name w:val="Оглавление"/>
    <w:basedOn w:val="Style84"/>
    <w:next w:val="Normal"/>
    <w:uiPriority w:val="99"/>
    <w:qFormat/>
    <w:rsid w:val="00de1fca"/>
    <w:pPr>
      <w:ind w:left="140" w:hanging="0"/>
    </w:pPr>
    <w:rPr/>
  </w:style>
  <w:style w:type="paragraph" w:styleId="Style86" w:customStyle="1">
    <w:name w:val="Переменная часть"/>
    <w:basedOn w:val="Style61"/>
    <w:next w:val="Normal"/>
    <w:uiPriority w:val="99"/>
    <w:qFormat/>
    <w:rsid w:val="00de1fca"/>
    <w:pPr/>
    <w:rPr>
      <w:sz w:val="18"/>
      <w:szCs w:val="18"/>
    </w:rPr>
  </w:style>
  <w:style w:type="paragraph" w:styleId="Style87" w:customStyle="1">
    <w:name w:val="Подвал для информации об изменениях"/>
    <w:basedOn w:val="1"/>
    <w:next w:val="Normal"/>
    <w:uiPriority w:val="99"/>
    <w:qFormat/>
    <w:rsid w:val="00de1fca"/>
    <w:pPr>
      <w:keepNext w:val="true"/>
      <w:keepLines/>
      <w:spacing w:lineRule="auto" w:line="360" w:beforeAutospacing="0" w:before="480" w:afterAutospacing="0" w:after="240"/>
      <w:outlineLvl w:val="9"/>
    </w:pPr>
    <w:rPr>
      <w:b w:val="false"/>
      <w:bCs w:val="false"/>
      <w:kern w:val="0"/>
      <w:sz w:val="18"/>
      <w:szCs w:val="18"/>
      <w:lang w:val="x-none" w:eastAsia="x-none"/>
    </w:rPr>
  </w:style>
  <w:style w:type="paragraph" w:styleId="Style88" w:customStyle="1">
    <w:name w:val="Подзаголовок для информации об изменениях"/>
    <w:basedOn w:val="Style69"/>
    <w:next w:val="Normal"/>
    <w:uiPriority w:val="99"/>
    <w:qFormat/>
    <w:rsid w:val="00de1fca"/>
    <w:pPr/>
    <w:rPr>
      <w:b/>
      <w:bCs/>
    </w:rPr>
  </w:style>
  <w:style w:type="paragraph" w:styleId="Style89" w:customStyle="1">
    <w:name w:val="Подчёркнуный текст"/>
    <w:basedOn w:val="Normal"/>
    <w:next w:val="Normal"/>
    <w:uiPriority w:val="99"/>
    <w:qFormat/>
    <w:rsid w:val="00de1fca"/>
    <w:pPr>
      <w:widowControl w:val="false"/>
      <w:pBdr>
        <w:bottom w:val="single" w:sz="4" w:space="0" w:color="000000"/>
      </w:pBdr>
      <w:spacing w:lineRule="auto" w:line="360"/>
      <w:ind w:firstLine="720"/>
      <w:jc w:val="both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Style90" w:customStyle="1">
    <w:name w:val="Постоянная часть"/>
    <w:basedOn w:val="Style61"/>
    <w:next w:val="Normal"/>
    <w:uiPriority w:val="99"/>
    <w:qFormat/>
    <w:rsid w:val="00de1fca"/>
    <w:pPr/>
    <w:rPr>
      <w:sz w:val="20"/>
      <w:szCs w:val="20"/>
    </w:rPr>
  </w:style>
  <w:style w:type="paragraph" w:styleId="Style91" w:customStyle="1">
    <w:name w:val="Прижатый влево"/>
    <w:basedOn w:val="Normal"/>
    <w:next w:val="Normal"/>
    <w:uiPriority w:val="99"/>
    <w:qFormat/>
    <w:rsid w:val="00de1fca"/>
    <w:pPr>
      <w:widowControl w:val="false"/>
      <w:spacing w:lineRule="auto" w:line="360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Style92" w:customStyle="1">
    <w:name w:val="Пример."/>
    <w:basedOn w:val="Style57"/>
    <w:next w:val="Normal"/>
    <w:uiPriority w:val="99"/>
    <w:qFormat/>
    <w:rsid w:val="00de1fca"/>
    <w:pPr/>
    <w:rPr/>
  </w:style>
  <w:style w:type="paragraph" w:styleId="Style93" w:customStyle="1">
    <w:name w:val="Примечание."/>
    <w:basedOn w:val="Style57"/>
    <w:next w:val="Normal"/>
    <w:uiPriority w:val="99"/>
    <w:qFormat/>
    <w:rsid w:val="00de1fca"/>
    <w:pPr/>
    <w:rPr/>
  </w:style>
  <w:style w:type="paragraph" w:styleId="Style94" w:customStyle="1">
    <w:name w:val="Словарная статья"/>
    <w:basedOn w:val="Normal"/>
    <w:next w:val="Normal"/>
    <w:uiPriority w:val="99"/>
    <w:qFormat/>
    <w:rsid w:val="00de1fca"/>
    <w:pPr>
      <w:widowControl w:val="false"/>
      <w:spacing w:lineRule="auto" w:line="360"/>
      <w:ind w:right="118" w:hanging="0"/>
      <w:jc w:val="both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Style95" w:customStyle="1">
    <w:name w:val="Ссылка на официальную публикацию"/>
    <w:basedOn w:val="Normal"/>
    <w:next w:val="Normal"/>
    <w:uiPriority w:val="99"/>
    <w:qFormat/>
    <w:rsid w:val="00de1fca"/>
    <w:pPr>
      <w:widowControl w:val="false"/>
      <w:spacing w:lineRule="auto" w:line="360"/>
      <w:ind w:firstLine="720"/>
      <w:jc w:val="both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Style96" w:customStyle="1">
    <w:name w:val="Текст в таблице"/>
    <w:basedOn w:val="Style83"/>
    <w:next w:val="Normal"/>
    <w:uiPriority w:val="99"/>
    <w:qFormat/>
    <w:rsid w:val="00de1fca"/>
    <w:pPr>
      <w:ind w:firstLine="500"/>
    </w:pPr>
    <w:rPr/>
  </w:style>
  <w:style w:type="paragraph" w:styleId="Style97" w:customStyle="1">
    <w:name w:val="Текст ЭР (см. также)"/>
    <w:basedOn w:val="Normal"/>
    <w:next w:val="Normal"/>
    <w:uiPriority w:val="99"/>
    <w:qFormat/>
    <w:rsid w:val="00de1fca"/>
    <w:pPr>
      <w:widowControl w:val="false"/>
      <w:spacing w:lineRule="auto" w:line="360" w:before="200" w:after="0"/>
    </w:pPr>
    <w:rPr>
      <w:rFonts w:ascii="Times New Roman" w:hAnsi="Times New Roman" w:eastAsia="Times New Roman" w:cs="Times New Roman"/>
      <w:sz w:val="20"/>
      <w:szCs w:val="20"/>
      <w:lang w:eastAsia="ru-RU"/>
    </w:rPr>
  </w:style>
  <w:style w:type="paragraph" w:styleId="Style98" w:customStyle="1">
    <w:name w:val="Технический комментарий"/>
    <w:basedOn w:val="Normal"/>
    <w:next w:val="Normal"/>
    <w:uiPriority w:val="99"/>
    <w:qFormat/>
    <w:rsid w:val="00de1fca"/>
    <w:pPr>
      <w:widowControl w:val="false"/>
      <w:shd w:val="clear" w:color="auto" w:fill="FFFFA6"/>
      <w:spacing w:lineRule="auto" w:line="360"/>
    </w:pPr>
    <w:rPr>
      <w:rFonts w:ascii="Times New Roman" w:hAnsi="Times New Roman" w:eastAsia="Times New Roman" w:cs="Times New Roman"/>
      <w:color w:val="463F31"/>
      <w:sz w:val="24"/>
      <w:szCs w:val="24"/>
      <w:lang w:eastAsia="ru-RU"/>
    </w:rPr>
  </w:style>
  <w:style w:type="paragraph" w:styleId="Style99" w:customStyle="1">
    <w:name w:val="Формула"/>
    <w:basedOn w:val="Normal"/>
    <w:next w:val="Normal"/>
    <w:uiPriority w:val="99"/>
    <w:qFormat/>
    <w:rsid w:val="00de1fca"/>
    <w:pPr>
      <w:widowControl w:val="false"/>
      <w:shd w:val="clear" w:color="auto" w:fill="F5F3DA"/>
      <w:spacing w:lineRule="auto" w:line="360" w:before="240" w:after="240"/>
      <w:ind w:left="420" w:right="420" w:firstLine="300"/>
      <w:jc w:val="both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Style100" w:customStyle="1">
    <w:name w:val="Центрированный (таблица)"/>
    <w:basedOn w:val="Style83"/>
    <w:next w:val="Normal"/>
    <w:uiPriority w:val="99"/>
    <w:qFormat/>
    <w:rsid w:val="00de1fca"/>
    <w:pPr>
      <w:jc w:val="center"/>
    </w:pPr>
    <w:rPr/>
  </w:style>
  <w:style w:type="paragraph" w:styleId="-1" w:customStyle="1">
    <w:name w:val="ЭР-содержание (правое окно)"/>
    <w:basedOn w:val="Normal"/>
    <w:next w:val="Normal"/>
    <w:uiPriority w:val="99"/>
    <w:qFormat/>
    <w:rsid w:val="00de1fca"/>
    <w:pPr>
      <w:widowControl w:val="false"/>
      <w:spacing w:lineRule="auto" w:line="360" w:before="300" w:after="0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S1" w:customStyle="1">
    <w:name w:val="s_1"/>
    <w:basedOn w:val="Normal"/>
    <w:qFormat/>
    <w:rsid w:val="00de1fca"/>
    <w:pPr>
      <w:spacing w:beforeAutospacing="1" w:afterAutospacing="1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ConsPlusNonformat" w:customStyle="1">
    <w:name w:val="ConsPlusNonformat"/>
    <w:uiPriority w:val="99"/>
    <w:qFormat/>
    <w:rsid w:val="00de1fca"/>
    <w:pPr>
      <w:widowControl w:val="false"/>
      <w:suppressAutoHyphens w:val="true"/>
      <w:bidi w:val="0"/>
      <w:spacing w:before="0" w:after="0"/>
      <w:jc w:val="left"/>
    </w:pPr>
    <w:rPr>
      <w:rFonts w:ascii="Courier New" w:hAnsi="Courier New" w:eastAsia="Times New Roman" w:cs="Courier New"/>
      <w:color w:val="auto"/>
      <w:kern w:val="0"/>
      <w:sz w:val="20"/>
      <w:szCs w:val="20"/>
      <w:lang w:val="ru-RU" w:eastAsia="ru-RU" w:bidi="ar-SA"/>
    </w:rPr>
  </w:style>
  <w:style w:type="paragraph" w:styleId="Style101">
    <w:name w:val="Index Heading"/>
    <w:basedOn w:val="Style46"/>
    <w:pPr/>
    <w:rPr/>
  </w:style>
  <w:style w:type="paragraph" w:styleId="Style102">
    <w:name w:val="TOC Heading"/>
    <w:basedOn w:val="1"/>
    <w:next w:val="Normal"/>
    <w:uiPriority w:val="39"/>
    <w:unhideWhenUsed/>
    <w:qFormat/>
    <w:rsid w:val="00064407"/>
    <w:pPr>
      <w:keepNext w:val="true"/>
      <w:keepLines/>
      <w:spacing w:lineRule="auto" w:line="259" w:beforeAutospacing="0" w:before="240" w:afterAutospacing="0" w:after="0"/>
      <w:ind w:firstLine="709"/>
      <w:outlineLvl w:val="9"/>
    </w:pPr>
    <w:rPr>
      <w:rFonts w:ascii="@Batang" w:hAnsi="@Batang" w:eastAsia="Segoe UI" w:cs="Segoe UI"/>
      <w:b w:val="false"/>
      <w:bCs w:val="false"/>
      <w:color w:val="2F5496"/>
      <w:kern w:val="0"/>
    </w:rPr>
  </w:style>
  <w:style w:type="paragraph" w:styleId="Style103">
    <w:name w:val="Title"/>
    <w:basedOn w:val="Normal"/>
    <w:next w:val="Normal"/>
    <w:link w:val="24"/>
    <w:uiPriority w:val="10"/>
    <w:qFormat/>
    <w:rsid w:val="00064407"/>
    <w:pPr>
      <w:spacing w:lineRule="auto" w:line="276" w:before="0" w:after="120"/>
      <w:ind w:firstLine="709"/>
      <w:outlineLvl w:val="0"/>
    </w:pPr>
    <w:rPr>
      <w:rFonts w:ascii="Segoe UI" w:hAnsi="Segoe UI" w:eastAsia="Segoe UI" w:cs="Segoe UI"/>
      <w:kern w:val="2"/>
      <w:sz w:val="24"/>
      <w:szCs w:val="24"/>
      <w:lang w:eastAsia="ru-RU"/>
    </w:rPr>
  </w:style>
  <w:style w:type="paragraph" w:styleId="121" w:customStyle="1">
    <w:name w:val="таблСлева12"/>
    <w:basedOn w:val="Normal"/>
    <w:uiPriority w:val="3"/>
    <w:qFormat/>
    <w:rsid w:val="00064407"/>
    <w:pPr>
      <w:snapToGrid w:val="false"/>
    </w:pPr>
    <w:rPr>
      <w:rFonts w:ascii="Segoe UI" w:hAnsi="Segoe UI" w:eastAsia="Segoe UI" w:cs="Segoe UI"/>
      <w:iCs/>
      <w:sz w:val="24"/>
      <w:szCs w:val="28"/>
      <w:lang w:eastAsia="ru-RU"/>
    </w:rPr>
  </w:style>
  <w:style w:type="paragraph" w:styleId="S16" w:customStyle="1">
    <w:name w:val="s_16"/>
    <w:basedOn w:val="Normal"/>
    <w:qFormat/>
    <w:rsid w:val="00064407"/>
    <w:pPr>
      <w:spacing w:beforeAutospacing="1" w:afterAutospacing="1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28" w:customStyle="1">
    <w:name w:val="Основной текст (2)"/>
    <w:basedOn w:val="Normal"/>
    <w:link w:val="26"/>
    <w:qFormat/>
    <w:rsid w:val="00064407"/>
    <w:pPr>
      <w:widowControl w:val="false"/>
      <w:shd w:val="clear" w:color="auto" w:fill="FFFFFF"/>
      <w:spacing w:lineRule="atLeast" w:line="240" w:before="360" w:after="0"/>
      <w:jc w:val="both"/>
    </w:pPr>
    <w:rPr>
      <w:sz w:val="28"/>
    </w:rPr>
  </w:style>
  <w:style w:type="paragraph" w:styleId="Xl63" w:customStyle="1">
    <w:name w:val="xl63"/>
    <w:basedOn w:val="Normal"/>
    <w:qFormat/>
    <w:rsid w:val="00064407"/>
    <w:pPr>
      <w:spacing w:beforeAutospacing="1" w:afterAutospacing="1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Xl64" w:customStyle="1">
    <w:name w:val="xl64"/>
    <w:basedOn w:val="Normal"/>
    <w:qFormat/>
    <w:rsid w:val="00064407"/>
    <w:pPr>
      <w:spacing w:beforeAutospacing="1" w:afterAutospacing="1"/>
      <w:textAlignment w:val="center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Xl65" w:customStyle="1">
    <w:name w:val="xl65"/>
    <w:basedOn w:val="Normal"/>
    <w:qFormat/>
    <w:rsid w:val="00064407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</w:pPr>
    <w:rPr>
      <w:rFonts w:ascii="Times New Roman" w:hAnsi="Times New Roman" w:eastAsia="Times New Roman" w:cs="Times New Roman"/>
      <w:sz w:val="14"/>
      <w:szCs w:val="14"/>
      <w:lang w:eastAsia="ru-RU"/>
    </w:rPr>
  </w:style>
  <w:style w:type="paragraph" w:styleId="Xl66" w:customStyle="1">
    <w:name w:val="xl66"/>
    <w:basedOn w:val="Normal"/>
    <w:qFormat/>
    <w:rsid w:val="00064407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Xl67" w:customStyle="1">
    <w:name w:val="xl67"/>
    <w:basedOn w:val="Normal"/>
    <w:qFormat/>
    <w:rsid w:val="00064407"/>
    <w:pPr>
      <w:pBdr>
        <w:bottom w:val="single" w:sz="8" w:space="0" w:color="000000"/>
        <w:right w:val="single" w:sz="8" w:space="0" w:color="000000"/>
      </w:pBdr>
      <w:spacing w:beforeAutospacing="1" w:afterAutospacing="1"/>
      <w:jc w:val="both"/>
    </w:pPr>
    <w:rPr>
      <w:rFonts w:ascii="Times New Roman" w:hAnsi="Times New Roman" w:eastAsia="Times New Roman" w:cs="Times New Roman"/>
      <w:color w:val="000000"/>
      <w:sz w:val="16"/>
      <w:szCs w:val="16"/>
      <w:lang w:eastAsia="ru-RU"/>
    </w:rPr>
  </w:style>
  <w:style w:type="paragraph" w:styleId="Xl68" w:customStyle="1">
    <w:name w:val="xl68"/>
    <w:basedOn w:val="Normal"/>
    <w:qFormat/>
    <w:rsid w:val="00064407"/>
    <w:pPr>
      <w:pBdr>
        <w:left w:val="single" w:sz="8" w:space="0" w:color="000000"/>
        <w:bottom w:val="single" w:sz="8" w:space="0" w:color="000000"/>
        <w:right w:val="single" w:sz="8" w:space="0" w:color="000000"/>
      </w:pBdr>
      <w:spacing w:beforeAutospacing="1" w:afterAutospacing="1"/>
      <w:jc w:val="center"/>
    </w:pPr>
    <w:rPr>
      <w:rFonts w:ascii="Times New Roman" w:hAnsi="Times New Roman" w:eastAsia="Times New Roman" w:cs="Times New Roman"/>
      <w:color w:val="000000"/>
      <w:sz w:val="16"/>
      <w:szCs w:val="16"/>
      <w:lang w:eastAsia="ru-RU"/>
    </w:rPr>
  </w:style>
  <w:style w:type="paragraph" w:styleId="Xl69" w:customStyle="1">
    <w:name w:val="xl69"/>
    <w:basedOn w:val="Normal"/>
    <w:qFormat/>
    <w:rsid w:val="00064407"/>
    <w:pPr>
      <w:pBdr>
        <w:bottom w:val="single" w:sz="8" w:space="0" w:color="000000"/>
        <w:right w:val="single" w:sz="8" w:space="0" w:color="000000"/>
      </w:pBdr>
      <w:spacing w:beforeAutospacing="1" w:afterAutospacing="1"/>
    </w:pPr>
    <w:rPr>
      <w:rFonts w:ascii="Times New Roman" w:hAnsi="Times New Roman" w:eastAsia="Times New Roman" w:cs="Times New Roman"/>
      <w:color w:val="000000"/>
      <w:sz w:val="16"/>
      <w:szCs w:val="16"/>
      <w:lang w:eastAsia="ru-RU"/>
    </w:rPr>
  </w:style>
  <w:style w:type="paragraph" w:styleId="Xl70" w:customStyle="1">
    <w:name w:val="xl70"/>
    <w:basedOn w:val="Normal"/>
    <w:qFormat/>
    <w:rsid w:val="00064407"/>
    <w:pPr>
      <w:pBdr>
        <w:bottom w:val="single" w:sz="8" w:space="0" w:color="000000"/>
        <w:right w:val="single" w:sz="8" w:space="0" w:color="000000"/>
      </w:pBdr>
      <w:spacing w:beforeAutospacing="1" w:afterAutospacing="1"/>
    </w:pPr>
    <w:rPr>
      <w:rFonts w:ascii="Times New Roman" w:hAnsi="Times New Roman" w:eastAsia="Times New Roman" w:cs="Times New Roman"/>
      <w:color w:val="000000"/>
      <w:sz w:val="16"/>
      <w:szCs w:val="16"/>
      <w:lang w:eastAsia="ru-RU"/>
    </w:rPr>
  </w:style>
  <w:style w:type="paragraph" w:styleId="Xl71" w:customStyle="1">
    <w:name w:val="xl71"/>
    <w:basedOn w:val="Normal"/>
    <w:qFormat/>
    <w:rsid w:val="00064407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Autospacing="1" w:afterAutospacing="1"/>
    </w:pPr>
    <w:rPr>
      <w:rFonts w:ascii="Times New Roman" w:hAnsi="Times New Roman" w:eastAsia="Times New Roman" w:cs="Times New Roman"/>
      <w:sz w:val="14"/>
      <w:szCs w:val="14"/>
      <w:lang w:eastAsia="ru-RU"/>
    </w:rPr>
  </w:style>
  <w:style w:type="paragraph" w:styleId="Xl72" w:customStyle="1">
    <w:name w:val="xl72"/>
    <w:basedOn w:val="Normal"/>
    <w:qFormat/>
    <w:rsid w:val="00064407"/>
    <w:pPr>
      <w:pBdr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pBdr>
      <w:spacing w:beforeAutospacing="1" w:afterAutospacing="1"/>
      <w:textAlignment w:val="top"/>
    </w:pPr>
    <w:rPr>
      <w:rFonts w:ascii="Times New Roman" w:hAnsi="Times New Roman" w:eastAsia="Times New Roman" w:cs="Times New Roman"/>
      <w:b/>
      <w:bCs/>
      <w:color w:val="000000"/>
      <w:sz w:val="16"/>
      <w:szCs w:val="16"/>
      <w:lang w:eastAsia="ru-RU"/>
    </w:rPr>
  </w:style>
  <w:style w:type="paragraph" w:styleId="Xl73" w:customStyle="1">
    <w:name w:val="xl73"/>
    <w:basedOn w:val="Normal"/>
    <w:qFormat/>
    <w:rsid w:val="00064407"/>
    <w:pPr>
      <w:pBdr>
        <w:bottom w:val="single" w:sz="8" w:space="0" w:color="000000"/>
        <w:right w:val="single" w:sz="8" w:space="0" w:color="000000"/>
      </w:pBdr>
      <w:spacing w:beforeAutospacing="1" w:afterAutospacing="1"/>
      <w:textAlignment w:val="top"/>
    </w:pPr>
    <w:rPr>
      <w:rFonts w:ascii="Times New Roman" w:hAnsi="Times New Roman" w:eastAsia="Times New Roman" w:cs="Times New Roman"/>
      <w:color w:val="000000"/>
      <w:sz w:val="16"/>
      <w:szCs w:val="16"/>
      <w:lang w:eastAsia="ru-RU"/>
    </w:rPr>
  </w:style>
  <w:style w:type="paragraph" w:styleId="Xl74" w:customStyle="1">
    <w:name w:val="xl74"/>
    <w:basedOn w:val="Normal"/>
    <w:qFormat/>
    <w:rsid w:val="00064407"/>
    <w:pPr>
      <w:pBdr>
        <w:bottom w:val="single" w:sz="8" w:space="0" w:color="000000"/>
        <w:right w:val="single" w:sz="8" w:space="0" w:color="000000"/>
      </w:pBdr>
      <w:spacing w:beforeAutospacing="1" w:afterAutospacing="1"/>
      <w:textAlignment w:val="top"/>
    </w:pPr>
    <w:rPr>
      <w:rFonts w:ascii="Times New Roman" w:hAnsi="Times New Roman" w:eastAsia="Times New Roman" w:cs="Times New Roman"/>
      <w:color w:val="000000"/>
      <w:sz w:val="16"/>
      <w:szCs w:val="16"/>
      <w:lang w:eastAsia="ru-RU"/>
    </w:rPr>
  </w:style>
  <w:style w:type="paragraph" w:styleId="Xl75" w:customStyle="1">
    <w:name w:val="xl75"/>
    <w:basedOn w:val="Normal"/>
    <w:qFormat/>
    <w:rsid w:val="00064407"/>
    <w:pPr>
      <w:pBdr>
        <w:left w:val="single" w:sz="8" w:space="0" w:color="000000"/>
        <w:bottom w:val="single" w:sz="8" w:space="0" w:color="000000"/>
        <w:right w:val="single" w:sz="8" w:space="0" w:color="000000"/>
      </w:pBdr>
      <w:spacing w:beforeAutospacing="1" w:afterAutospacing="1"/>
      <w:jc w:val="center"/>
      <w:textAlignment w:val="top"/>
    </w:pPr>
    <w:rPr>
      <w:rFonts w:ascii="Times New Roman" w:hAnsi="Times New Roman" w:eastAsia="Times New Roman" w:cs="Times New Roman"/>
      <w:sz w:val="16"/>
      <w:szCs w:val="16"/>
      <w:lang w:eastAsia="ru-RU"/>
    </w:rPr>
  </w:style>
  <w:style w:type="paragraph" w:styleId="Xl76" w:customStyle="1">
    <w:name w:val="xl76"/>
    <w:basedOn w:val="Normal"/>
    <w:qFormat/>
    <w:rsid w:val="00064407"/>
    <w:pPr>
      <w:pBdr>
        <w:bottom w:val="single" w:sz="8" w:space="0" w:color="000000"/>
        <w:right w:val="single" w:sz="8" w:space="0" w:color="000000"/>
      </w:pBdr>
      <w:spacing w:beforeAutospacing="1" w:afterAutospacing="1"/>
      <w:textAlignment w:val="top"/>
    </w:pPr>
    <w:rPr>
      <w:rFonts w:ascii="Times New Roman" w:hAnsi="Times New Roman" w:eastAsia="Times New Roman" w:cs="Times New Roman"/>
      <w:sz w:val="16"/>
      <w:szCs w:val="16"/>
      <w:lang w:eastAsia="ru-RU"/>
    </w:rPr>
  </w:style>
  <w:style w:type="paragraph" w:styleId="Xl77" w:customStyle="1">
    <w:name w:val="xl77"/>
    <w:basedOn w:val="Normal"/>
    <w:qFormat/>
    <w:rsid w:val="00064407"/>
    <w:pPr>
      <w:pBdr>
        <w:left w:val="single" w:sz="8" w:space="0" w:color="000000"/>
        <w:bottom w:val="single" w:sz="8" w:space="0" w:color="000000"/>
        <w:right w:val="single" w:sz="8" w:space="0" w:color="000000"/>
      </w:pBdr>
      <w:spacing w:beforeAutospacing="1" w:afterAutospacing="1"/>
      <w:jc w:val="center"/>
      <w:textAlignment w:val="top"/>
    </w:pPr>
    <w:rPr>
      <w:rFonts w:ascii="Times New Roman" w:hAnsi="Times New Roman" w:eastAsia="Times New Roman" w:cs="Times New Roman"/>
      <w:color w:val="000000"/>
      <w:sz w:val="16"/>
      <w:szCs w:val="16"/>
      <w:lang w:eastAsia="ru-RU"/>
    </w:rPr>
  </w:style>
  <w:style w:type="paragraph" w:styleId="Xl78" w:customStyle="1">
    <w:name w:val="xl78"/>
    <w:basedOn w:val="Normal"/>
    <w:qFormat/>
    <w:rsid w:val="00064407"/>
    <w:pPr>
      <w:pBdr>
        <w:top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</w:pPr>
    <w:rPr>
      <w:rFonts w:ascii="Times New Roman" w:hAnsi="Times New Roman" w:eastAsia="Times New Roman" w:cs="Times New Roman"/>
      <w:sz w:val="14"/>
      <w:szCs w:val="14"/>
      <w:lang w:eastAsia="ru-RU"/>
    </w:rPr>
  </w:style>
  <w:style w:type="paragraph" w:styleId="Xl79" w:customStyle="1">
    <w:name w:val="xl79"/>
    <w:basedOn w:val="Normal"/>
    <w:qFormat/>
    <w:rsid w:val="00064407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Autospacing="1" w:afterAutospacing="1"/>
    </w:pPr>
    <w:rPr>
      <w:rFonts w:ascii="Times New Roman" w:hAnsi="Times New Roman" w:eastAsia="Times New Roman" w:cs="Times New Roman"/>
      <w:sz w:val="14"/>
      <w:szCs w:val="14"/>
      <w:lang w:eastAsia="ru-RU"/>
    </w:rPr>
  </w:style>
  <w:style w:type="paragraph" w:styleId="Xl80" w:customStyle="1">
    <w:name w:val="xl80"/>
    <w:basedOn w:val="Normal"/>
    <w:qFormat/>
    <w:rsid w:val="00064407"/>
    <w:pPr>
      <w:shd w:val="clear" w:color="000000" w:fill="FFFFFF"/>
      <w:spacing w:beforeAutospacing="1" w:afterAutospacing="1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Xl81" w:customStyle="1">
    <w:name w:val="xl81"/>
    <w:basedOn w:val="Normal"/>
    <w:qFormat/>
    <w:rsid w:val="00064407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</w:pPr>
    <w:rPr>
      <w:rFonts w:ascii="Times New Roman" w:hAnsi="Times New Roman" w:eastAsia="Times New Roman" w:cs="Times New Roman"/>
      <w:color w:val="FF0000"/>
      <w:sz w:val="14"/>
      <w:szCs w:val="14"/>
      <w:lang w:eastAsia="ru-RU"/>
    </w:rPr>
  </w:style>
  <w:style w:type="paragraph" w:styleId="Xl82" w:customStyle="1">
    <w:name w:val="xl82"/>
    <w:basedOn w:val="Normal"/>
    <w:qFormat/>
    <w:rsid w:val="00064407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Autospacing="1" w:afterAutospacing="1"/>
    </w:pPr>
    <w:rPr>
      <w:rFonts w:ascii="Times New Roman" w:hAnsi="Times New Roman" w:eastAsia="Times New Roman" w:cs="Times New Roman"/>
      <w:color w:val="FF0000"/>
      <w:sz w:val="14"/>
      <w:szCs w:val="14"/>
      <w:lang w:eastAsia="ru-RU"/>
    </w:rPr>
  </w:style>
  <w:style w:type="paragraph" w:styleId="Xl83" w:customStyle="1">
    <w:name w:val="xl83"/>
    <w:basedOn w:val="Normal"/>
    <w:qFormat/>
    <w:rsid w:val="00064407"/>
    <w:pPr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000000" w:fill="FFFFFF"/>
      <w:spacing w:beforeAutospacing="1" w:afterAutospacing="1"/>
    </w:pPr>
    <w:rPr>
      <w:rFonts w:ascii="Times New Roman" w:hAnsi="Times New Roman" w:eastAsia="Times New Roman" w:cs="Times New Roman"/>
      <w:sz w:val="14"/>
      <w:szCs w:val="14"/>
      <w:lang w:eastAsia="ru-RU"/>
    </w:rPr>
  </w:style>
  <w:style w:type="paragraph" w:styleId="Xl84" w:customStyle="1">
    <w:name w:val="xl84"/>
    <w:basedOn w:val="Normal"/>
    <w:qFormat/>
    <w:rsid w:val="00064407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</w:pPr>
    <w:rPr>
      <w:rFonts w:ascii="Times New Roman" w:hAnsi="Times New Roman" w:eastAsia="Times New Roman" w:cs="Times New Roman"/>
      <w:sz w:val="14"/>
      <w:szCs w:val="14"/>
      <w:lang w:eastAsia="ru-RU"/>
    </w:rPr>
  </w:style>
  <w:style w:type="paragraph" w:styleId="Xl85" w:customStyle="1">
    <w:name w:val="xl85"/>
    <w:basedOn w:val="Normal"/>
    <w:qFormat/>
    <w:rsid w:val="00064407"/>
    <w:pPr>
      <w:pBdr>
        <w:left w:val="single" w:sz="4" w:space="0" w:color="000000"/>
        <w:right w:val="single" w:sz="4" w:space="0" w:color="000000"/>
      </w:pBdr>
      <w:spacing w:beforeAutospacing="1" w:afterAutospacing="1"/>
    </w:pPr>
    <w:rPr>
      <w:rFonts w:ascii="Times New Roman" w:hAnsi="Times New Roman" w:eastAsia="Times New Roman" w:cs="Times New Roman"/>
      <w:sz w:val="14"/>
      <w:szCs w:val="14"/>
      <w:lang w:eastAsia="ru-RU"/>
    </w:rPr>
  </w:style>
  <w:style w:type="paragraph" w:styleId="Xl86" w:customStyle="1">
    <w:name w:val="xl86"/>
    <w:basedOn w:val="Normal"/>
    <w:qFormat/>
    <w:rsid w:val="00064407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CC99"/>
      <w:spacing w:beforeAutospacing="1" w:afterAutospacing="1"/>
      <w:jc w:val="center"/>
      <w:textAlignment w:val="center"/>
    </w:pPr>
    <w:rPr>
      <w:rFonts w:ascii="Times New Roman" w:hAnsi="Times New Roman" w:eastAsia="Times New Roman" w:cs="Times New Roman"/>
      <w:i/>
      <w:iCs/>
      <w:sz w:val="14"/>
      <w:szCs w:val="14"/>
      <w:lang w:eastAsia="ru-RU"/>
    </w:rPr>
  </w:style>
  <w:style w:type="paragraph" w:styleId="Xl87" w:customStyle="1">
    <w:name w:val="xl87"/>
    <w:basedOn w:val="Normal"/>
    <w:qFormat/>
    <w:rsid w:val="00064407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CC99"/>
      <w:spacing w:beforeAutospacing="1" w:afterAutospacing="1"/>
      <w:jc w:val="center"/>
      <w:textAlignment w:val="center"/>
    </w:pPr>
    <w:rPr>
      <w:rFonts w:ascii="Times New Roman" w:hAnsi="Times New Roman" w:eastAsia="Times New Roman" w:cs="Times New Roman"/>
      <w:i/>
      <w:iCs/>
      <w:sz w:val="14"/>
      <w:szCs w:val="14"/>
      <w:lang w:eastAsia="ru-RU"/>
    </w:rPr>
  </w:style>
  <w:style w:type="paragraph" w:styleId="Xl88" w:customStyle="1">
    <w:name w:val="xl88"/>
    <w:basedOn w:val="Normal"/>
    <w:qFormat/>
    <w:rsid w:val="00064407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CC99"/>
      <w:spacing w:beforeAutospacing="1" w:afterAutospacing="1"/>
      <w:jc w:val="center"/>
      <w:textAlignment w:val="center"/>
    </w:pPr>
    <w:rPr>
      <w:rFonts w:ascii="Times New Roman" w:hAnsi="Times New Roman" w:eastAsia="Times New Roman" w:cs="Times New Roman"/>
      <w:i/>
      <w:iCs/>
      <w:sz w:val="14"/>
      <w:szCs w:val="14"/>
      <w:lang w:eastAsia="ru-RU"/>
    </w:rPr>
  </w:style>
  <w:style w:type="paragraph" w:styleId="Xl89" w:customStyle="1">
    <w:name w:val="xl89"/>
    <w:basedOn w:val="Normal"/>
    <w:qFormat/>
    <w:rsid w:val="00064407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CC99"/>
      <w:spacing w:beforeAutospacing="1" w:afterAutospacing="1"/>
      <w:textAlignment w:val="center"/>
    </w:pPr>
    <w:rPr>
      <w:rFonts w:ascii="Times New Roman" w:hAnsi="Times New Roman" w:eastAsia="Times New Roman" w:cs="Times New Roman"/>
      <w:i/>
      <w:iCs/>
      <w:sz w:val="14"/>
      <w:szCs w:val="14"/>
      <w:lang w:eastAsia="ru-RU"/>
    </w:rPr>
  </w:style>
  <w:style w:type="paragraph" w:styleId="Xl90" w:customStyle="1">
    <w:name w:val="xl90"/>
    <w:basedOn w:val="Normal"/>
    <w:qFormat/>
    <w:rsid w:val="00064407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CC99"/>
      <w:spacing w:beforeAutospacing="1" w:afterAutospacing="1"/>
      <w:textAlignment w:val="center"/>
    </w:pPr>
    <w:rPr>
      <w:rFonts w:ascii="Times New Roman" w:hAnsi="Times New Roman" w:eastAsia="Times New Roman" w:cs="Times New Roman"/>
      <w:sz w:val="14"/>
      <w:szCs w:val="14"/>
      <w:lang w:eastAsia="ru-RU"/>
    </w:rPr>
  </w:style>
  <w:style w:type="paragraph" w:styleId="Xl91" w:customStyle="1">
    <w:name w:val="xl91"/>
    <w:basedOn w:val="Normal"/>
    <w:qFormat/>
    <w:rsid w:val="00064407"/>
    <w:pPr>
      <w:pBdr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Autospacing="1" w:afterAutospacing="1"/>
    </w:pPr>
    <w:rPr>
      <w:rFonts w:ascii="Times New Roman" w:hAnsi="Times New Roman" w:eastAsia="Times New Roman" w:cs="Times New Roman"/>
      <w:sz w:val="14"/>
      <w:szCs w:val="14"/>
      <w:lang w:eastAsia="ru-RU"/>
    </w:rPr>
  </w:style>
  <w:style w:type="paragraph" w:styleId="Xl92" w:customStyle="1">
    <w:name w:val="xl92"/>
    <w:basedOn w:val="Normal"/>
    <w:qFormat/>
    <w:rsid w:val="00064407"/>
    <w:pPr>
      <w:pBdr>
        <w:top w:val="single" w:sz="4" w:space="0" w:color="000000"/>
        <w:right w:val="single" w:sz="4" w:space="0" w:color="000000"/>
      </w:pBdr>
      <w:spacing w:beforeAutospacing="1" w:afterAutospacing="1"/>
    </w:pPr>
    <w:rPr>
      <w:rFonts w:ascii="Times New Roman" w:hAnsi="Times New Roman" w:eastAsia="Times New Roman" w:cs="Times New Roman"/>
      <w:sz w:val="14"/>
      <w:szCs w:val="14"/>
      <w:lang w:eastAsia="ru-RU"/>
    </w:rPr>
  </w:style>
  <w:style w:type="paragraph" w:styleId="Xl93" w:customStyle="1">
    <w:name w:val="xl93"/>
    <w:basedOn w:val="Normal"/>
    <w:qFormat/>
    <w:rsid w:val="00064407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Xl94" w:customStyle="1">
    <w:name w:val="xl94"/>
    <w:basedOn w:val="Normal"/>
    <w:qFormat/>
    <w:rsid w:val="00064407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Autospacing="1" w:afterAutospacing="1"/>
    </w:pPr>
    <w:rPr>
      <w:rFonts w:ascii="Times New Roman" w:hAnsi="Times New Roman" w:eastAsia="Times New Roman" w:cs="Times New Roman"/>
      <w:color w:val="FFFFFF"/>
      <w:sz w:val="14"/>
      <w:szCs w:val="14"/>
      <w:lang w:eastAsia="ru-RU"/>
    </w:rPr>
  </w:style>
  <w:style w:type="paragraph" w:styleId="Xl95" w:customStyle="1">
    <w:name w:val="xl95"/>
    <w:basedOn w:val="Normal"/>
    <w:qFormat/>
    <w:rsid w:val="00064407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Autospacing="1" w:afterAutospacing="1"/>
    </w:pPr>
    <w:rPr>
      <w:rFonts w:ascii="Times New Roman" w:hAnsi="Times New Roman" w:eastAsia="Times New Roman" w:cs="Times New Roman"/>
      <w:color w:val="FFFFFF"/>
      <w:sz w:val="24"/>
      <w:szCs w:val="24"/>
      <w:lang w:eastAsia="ru-RU"/>
    </w:rPr>
  </w:style>
  <w:style w:type="paragraph" w:styleId="Xl96" w:customStyle="1">
    <w:name w:val="xl96"/>
    <w:basedOn w:val="Normal"/>
    <w:qFormat/>
    <w:rsid w:val="00064407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Autospacing="1" w:afterAutospacing="1"/>
    </w:pPr>
    <w:rPr>
      <w:rFonts w:ascii="Times New Roman" w:hAnsi="Times New Roman" w:eastAsia="Times New Roman" w:cs="Times New Roman"/>
      <w:color w:val="FF0000"/>
      <w:sz w:val="14"/>
      <w:szCs w:val="14"/>
      <w:lang w:eastAsia="ru-RU"/>
    </w:rPr>
  </w:style>
  <w:style w:type="paragraph" w:styleId="Xl97" w:customStyle="1">
    <w:name w:val="xl97"/>
    <w:basedOn w:val="Normal"/>
    <w:qFormat/>
    <w:rsid w:val="00064407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Autospacing="1" w:afterAutospacing="1"/>
    </w:pPr>
    <w:rPr>
      <w:rFonts w:ascii="Times New Roman" w:hAnsi="Times New Roman" w:eastAsia="Times New Roman" w:cs="Times New Roman"/>
      <w:color w:val="FF0000"/>
      <w:sz w:val="24"/>
      <w:szCs w:val="24"/>
      <w:lang w:eastAsia="ru-RU"/>
    </w:rPr>
  </w:style>
  <w:style w:type="paragraph" w:styleId="Xl98" w:customStyle="1">
    <w:name w:val="xl98"/>
    <w:basedOn w:val="Normal"/>
    <w:qFormat/>
    <w:rsid w:val="00064407"/>
    <w:pPr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000000" w:fill="FFFFFF"/>
      <w:spacing w:beforeAutospacing="1" w:afterAutospacing="1"/>
    </w:pPr>
    <w:rPr>
      <w:rFonts w:ascii="Times New Roman" w:hAnsi="Times New Roman" w:eastAsia="Times New Roman" w:cs="Times New Roman"/>
      <w:color w:val="FF0000"/>
      <w:sz w:val="14"/>
      <w:szCs w:val="14"/>
      <w:lang w:eastAsia="ru-RU"/>
    </w:rPr>
  </w:style>
  <w:style w:type="paragraph" w:styleId="Xl99" w:customStyle="1">
    <w:name w:val="xl99"/>
    <w:basedOn w:val="Normal"/>
    <w:qFormat/>
    <w:rsid w:val="00064407"/>
    <w:pPr>
      <w:pBdr>
        <w:top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Xl100" w:customStyle="1">
    <w:name w:val="xl100"/>
    <w:basedOn w:val="Normal"/>
    <w:qFormat/>
    <w:rsid w:val="00064407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</w:pPr>
    <w:rPr>
      <w:rFonts w:ascii="Times New Roman" w:hAnsi="Times New Roman" w:eastAsia="Times New Roman" w:cs="Times New Roman"/>
      <w:sz w:val="14"/>
      <w:szCs w:val="14"/>
      <w:lang w:eastAsia="ru-RU"/>
    </w:rPr>
  </w:style>
  <w:style w:type="paragraph" w:styleId="Xl101" w:customStyle="1">
    <w:name w:val="xl101"/>
    <w:basedOn w:val="Normal"/>
    <w:qFormat/>
    <w:rsid w:val="00064407"/>
    <w:pPr>
      <w:pBdr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Autospacing="1" w:afterAutospacing="1"/>
    </w:pPr>
    <w:rPr>
      <w:rFonts w:ascii="Times New Roman" w:hAnsi="Times New Roman" w:eastAsia="Times New Roman" w:cs="Times New Roman"/>
      <w:color w:val="FFFFFF"/>
      <w:sz w:val="14"/>
      <w:szCs w:val="14"/>
      <w:lang w:eastAsia="ru-RU"/>
    </w:rPr>
  </w:style>
  <w:style w:type="paragraph" w:styleId="Xl102" w:customStyle="1">
    <w:name w:val="xl102"/>
    <w:basedOn w:val="Normal"/>
    <w:qFormat/>
    <w:rsid w:val="00064407"/>
    <w:pPr>
      <w:pBdr>
        <w:left w:val="single" w:sz="8" w:space="0" w:color="000000"/>
        <w:bottom w:val="single" w:sz="4" w:space="0" w:color="000000"/>
        <w:right w:val="single" w:sz="8" w:space="0" w:color="000000"/>
      </w:pBdr>
      <w:spacing w:beforeAutospacing="1" w:afterAutospacing="1"/>
      <w:textAlignment w:val="top"/>
    </w:pPr>
    <w:rPr>
      <w:rFonts w:ascii="Times New Roman" w:hAnsi="Times New Roman" w:eastAsia="Times New Roman" w:cs="Times New Roman"/>
      <w:color w:val="000000"/>
      <w:sz w:val="16"/>
      <w:szCs w:val="16"/>
      <w:lang w:eastAsia="ru-RU"/>
    </w:rPr>
  </w:style>
  <w:style w:type="paragraph" w:styleId="Xl103" w:customStyle="1">
    <w:name w:val="xl103"/>
    <w:basedOn w:val="Normal"/>
    <w:qFormat/>
    <w:rsid w:val="00064407"/>
    <w:pPr>
      <w:pBdr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pBdr>
      <w:spacing w:beforeAutospacing="1" w:afterAutospacing="1"/>
      <w:jc w:val="center"/>
      <w:textAlignment w:val="top"/>
    </w:pPr>
    <w:rPr>
      <w:rFonts w:ascii="Times New Roman" w:hAnsi="Times New Roman" w:eastAsia="Times New Roman" w:cs="Times New Roman"/>
      <w:b/>
      <w:bCs/>
      <w:color w:val="000000"/>
      <w:sz w:val="16"/>
      <w:szCs w:val="16"/>
      <w:lang w:eastAsia="ru-RU"/>
    </w:rPr>
  </w:style>
  <w:style w:type="paragraph" w:styleId="Xl104" w:customStyle="1">
    <w:name w:val="xl104"/>
    <w:basedOn w:val="Normal"/>
    <w:qFormat/>
    <w:rsid w:val="00064407"/>
    <w:pPr>
      <w:pBdr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pBdr>
      <w:spacing w:beforeAutospacing="1" w:afterAutospacing="1"/>
      <w:textAlignment w:val="top"/>
    </w:pPr>
    <w:rPr>
      <w:rFonts w:ascii="Times New Roman" w:hAnsi="Times New Roman" w:eastAsia="Times New Roman" w:cs="Times New Roman"/>
      <w:b/>
      <w:bCs/>
      <w:color w:val="000000"/>
      <w:sz w:val="16"/>
      <w:szCs w:val="16"/>
      <w:lang w:eastAsia="ru-RU"/>
    </w:rPr>
  </w:style>
  <w:style w:type="paragraph" w:styleId="Xl105" w:customStyle="1">
    <w:name w:val="xl105"/>
    <w:basedOn w:val="Normal"/>
    <w:qFormat/>
    <w:rsid w:val="00064407"/>
    <w:pPr>
      <w:pBdr>
        <w:top w:val="single" w:sz="8" w:space="0" w:color="000000"/>
        <w:left w:val="single" w:sz="4" w:space="0" w:color="000000"/>
        <w:bottom w:val="single" w:sz="8" w:space="0" w:color="000000"/>
        <w:right w:val="single" w:sz="8" w:space="0" w:color="000000"/>
      </w:pBdr>
      <w:spacing w:beforeAutospacing="1" w:afterAutospacing="1"/>
      <w:jc w:val="center"/>
      <w:textAlignment w:val="top"/>
    </w:pPr>
    <w:rPr>
      <w:rFonts w:ascii="Times New Roman" w:hAnsi="Times New Roman" w:eastAsia="Times New Roman" w:cs="Times New Roman"/>
      <w:b/>
      <w:bCs/>
      <w:color w:val="000000"/>
      <w:sz w:val="16"/>
      <w:szCs w:val="16"/>
      <w:lang w:eastAsia="ru-RU"/>
    </w:rPr>
  </w:style>
  <w:style w:type="paragraph" w:styleId="Xl106" w:customStyle="1">
    <w:name w:val="xl106"/>
    <w:basedOn w:val="Normal"/>
    <w:qFormat/>
    <w:rsid w:val="00064407"/>
    <w:pPr>
      <w:pBdr>
        <w:top w:val="single" w:sz="8" w:space="0" w:color="000000"/>
        <w:left w:val="single" w:sz="8" w:space="0" w:color="000000"/>
        <w:bottom w:val="single" w:sz="8" w:space="0" w:color="000000"/>
        <w:right w:val="single" w:sz="4" w:space="0" w:color="000000"/>
      </w:pBdr>
      <w:shd w:val="clear" w:color="000000" w:fill="D9D9D9"/>
      <w:spacing w:beforeAutospacing="1" w:afterAutospacing="1"/>
      <w:jc w:val="center"/>
      <w:textAlignment w:val="top"/>
    </w:pPr>
    <w:rPr>
      <w:rFonts w:ascii="Times New Roman" w:hAnsi="Times New Roman" w:eastAsia="Times New Roman" w:cs="Times New Roman"/>
      <w:b/>
      <w:bCs/>
      <w:sz w:val="16"/>
      <w:szCs w:val="16"/>
      <w:lang w:eastAsia="ru-RU"/>
    </w:rPr>
  </w:style>
  <w:style w:type="paragraph" w:styleId="Xl107" w:customStyle="1">
    <w:name w:val="xl107"/>
    <w:basedOn w:val="Normal"/>
    <w:qFormat/>
    <w:rsid w:val="00064407"/>
    <w:pPr>
      <w:pBdr>
        <w:top w:val="single" w:sz="8" w:space="0" w:color="000000"/>
        <w:left w:val="single" w:sz="4" w:space="0" w:color="000000"/>
        <w:bottom w:val="single" w:sz="8" w:space="0" w:color="000000"/>
        <w:right w:val="single" w:sz="8" w:space="0" w:color="000000"/>
      </w:pBdr>
      <w:spacing w:beforeAutospacing="1" w:afterAutospacing="1"/>
      <w:jc w:val="center"/>
      <w:textAlignment w:val="center"/>
    </w:pPr>
    <w:rPr>
      <w:rFonts w:ascii="Times New Roman" w:hAnsi="Times New Roman" w:eastAsia="Times New Roman" w:cs="Times New Roman"/>
      <w:color w:val="000000"/>
      <w:sz w:val="16"/>
      <w:szCs w:val="16"/>
      <w:lang w:eastAsia="ru-RU"/>
    </w:rPr>
  </w:style>
  <w:style w:type="paragraph" w:styleId="Xl108" w:customStyle="1">
    <w:name w:val="xl108"/>
    <w:basedOn w:val="Normal"/>
    <w:qFormat/>
    <w:rsid w:val="00064407"/>
    <w:pPr>
      <w:pBdr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pBdr>
      <w:spacing w:beforeAutospacing="1" w:afterAutospacing="1"/>
    </w:pPr>
    <w:rPr>
      <w:rFonts w:ascii="Times New Roman" w:hAnsi="Times New Roman" w:eastAsia="Times New Roman" w:cs="Times New Roman"/>
      <w:color w:val="000000"/>
      <w:sz w:val="16"/>
      <w:szCs w:val="16"/>
      <w:lang w:eastAsia="ru-RU"/>
    </w:rPr>
  </w:style>
  <w:style w:type="paragraph" w:styleId="Xl109" w:customStyle="1">
    <w:name w:val="xl109"/>
    <w:basedOn w:val="Normal"/>
    <w:qFormat/>
    <w:rsid w:val="00064407"/>
    <w:pPr>
      <w:pBdr>
        <w:top w:val="single" w:sz="8" w:space="0" w:color="000000"/>
        <w:left w:val="single" w:sz="8" w:space="0" w:color="000000"/>
        <w:bottom w:val="single" w:sz="8" w:space="0" w:color="000000"/>
        <w:right w:val="single" w:sz="4" w:space="0" w:color="000000"/>
      </w:pBdr>
      <w:spacing w:beforeAutospacing="1" w:afterAutospacing="1"/>
      <w:textAlignment w:val="center"/>
    </w:pPr>
    <w:rPr>
      <w:rFonts w:ascii="Times New Roman" w:hAnsi="Times New Roman" w:eastAsia="Times New Roman" w:cs="Times New Roman"/>
      <w:sz w:val="14"/>
      <w:szCs w:val="14"/>
      <w:lang w:eastAsia="ru-RU"/>
    </w:rPr>
  </w:style>
  <w:style w:type="paragraph" w:styleId="Xl110" w:customStyle="1">
    <w:name w:val="xl110"/>
    <w:basedOn w:val="Normal"/>
    <w:qFormat/>
    <w:rsid w:val="00064407"/>
    <w:pPr>
      <w:pBdr>
        <w:left w:val="single" w:sz="8" w:space="0" w:color="000000"/>
        <w:bottom w:val="single" w:sz="8" w:space="0" w:color="000000"/>
        <w:right w:val="single" w:sz="8" w:space="0" w:color="000000"/>
      </w:pBdr>
      <w:shd w:val="clear" w:color="000000" w:fill="D9D9D9"/>
      <w:spacing w:beforeAutospacing="1" w:afterAutospacing="1"/>
      <w:jc w:val="center"/>
      <w:textAlignment w:val="center"/>
    </w:pPr>
    <w:rPr>
      <w:rFonts w:ascii="Times New Roman" w:hAnsi="Times New Roman" w:eastAsia="Times New Roman" w:cs="Times New Roman"/>
      <w:b/>
      <w:bCs/>
      <w:i/>
      <w:iCs/>
      <w:color w:val="000000"/>
      <w:sz w:val="16"/>
      <w:szCs w:val="16"/>
      <w:lang w:eastAsia="ru-RU"/>
    </w:rPr>
  </w:style>
  <w:style w:type="paragraph" w:styleId="Xl111" w:customStyle="1">
    <w:name w:val="xl111"/>
    <w:basedOn w:val="Normal"/>
    <w:qFormat/>
    <w:rsid w:val="00064407"/>
    <w:pPr>
      <w:pBdr>
        <w:left w:val="single" w:sz="8" w:space="0" w:color="000000"/>
        <w:bottom w:val="single" w:sz="8" w:space="0" w:color="000000"/>
        <w:right w:val="single" w:sz="8" w:space="0" w:color="000000"/>
      </w:pBdr>
      <w:spacing w:beforeAutospacing="1" w:afterAutospacing="1"/>
      <w:jc w:val="center"/>
      <w:textAlignment w:val="center"/>
    </w:pPr>
    <w:rPr>
      <w:rFonts w:ascii="Times New Roman" w:hAnsi="Times New Roman" w:eastAsia="Times New Roman" w:cs="Times New Roman"/>
      <w:color w:val="000000"/>
      <w:sz w:val="16"/>
      <w:szCs w:val="16"/>
      <w:lang w:eastAsia="ru-RU"/>
    </w:rPr>
  </w:style>
  <w:style w:type="paragraph" w:styleId="Xl112" w:customStyle="1">
    <w:name w:val="xl112"/>
    <w:basedOn w:val="Normal"/>
    <w:qFormat/>
    <w:rsid w:val="00064407"/>
    <w:pPr>
      <w:pBdr>
        <w:left w:val="single" w:sz="8" w:space="0" w:color="000000"/>
        <w:bottom w:val="single" w:sz="8" w:space="0" w:color="000000"/>
        <w:right w:val="single" w:sz="8" w:space="0" w:color="000000"/>
      </w:pBdr>
      <w:spacing w:beforeAutospacing="1" w:afterAutospacing="1"/>
      <w:textAlignment w:val="center"/>
    </w:pPr>
    <w:rPr>
      <w:rFonts w:ascii="Times New Roman" w:hAnsi="Times New Roman" w:eastAsia="Times New Roman" w:cs="Times New Roman"/>
      <w:color w:val="000000"/>
      <w:sz w:val="16"/>
      <w:szCs w:val="16"/>
      <w:lang w:eastAsia="ru-RU"/>
    </w:rPr>
  </w:style>
  <w:style w:type="paragraph" w:styleId="Xl113" w:customStyle="1">
    <w:name w:val="xl113"/>
    <w:basedOn w:val="Normal"/>
    <w:qFormat/>
    <w:rsid w:val="00064407"/>
    <w:pPr>
      <w:pBdr>
        <w:bottom w:val="single" w:sz="8" w:space="0" w:color="000000"/>
        <w:right w:val="single" w:sz="8" w:space="0" w:color="000000"/>
      </w:pBdr>
      <w:spacing w:beforeAutospacing="1" w:afterAutospacing="1"/>
      <w:textAlignment w:val="center"/>
    </w:pPr>
    <w:rPr>
      <w:rFonts w:ascii="Times New Roman" w:hAnsi="Times New Roman" w:eastAsia="Times New Roman" w:cs="Times New Roman"/>
      <w:color w:val="000000"/>
      <w:sz w:val="16"/>
      <w:szCs w:val="16"/>
      <w:lang w:eastAsia="ru-RU"/>
    </w:rPr>
  </w:style>
  <w:style w:type="paragraph" w:styleId="Xl114" w:customStyle="1">
    <w:name w:val="xl114"/>
    <w:basedOn w:val="Normal"/>
    <w:qFormat/>
    <w:rsid w:val="00064407"/>
    <w:pPr>
      <w:pBdr>
        <w:bottom w:val="single" w:sz="8" w:space="0" w:color="000000"/>
        <w:right w:val="single" w:sz="8" w:space="0" w:color="000000"/>
      </w:pBdr>
      <w:shd w:val="clear" w:color="000000" w:fill="D9D9D9"/>
      <w:spacing w:beforeAutospacing="1" w:afterAutospacing="1"/>
      <w:textAlignment w:val="center"/>
    </w:pPr>
    <w:rPr>
      <w:rFonts w:ascii="Times New Roman" w:hAnsi="Times New Roman" w:eastAsia="Times New Roman" w:cs="Times New Roman"/>
      <w:b/>
      <w:bCs/>
      <w:i/>
      <w:iCs/>
      <w:color w:val="000000"/>
      <w:sz w:val="16"/>
      <w:szCs w:val="16"/>
      <w:lang w:eastAsia="ru-RU"/>
    </w:rPr>
  </w:style>
  <w:style w:type="paragraph" w:styleId="Xl115" w:customStyle="1">
    <w:name w:val="xl115"/>
    <w:basedOn w:val="Normal"/>
    <w:qFormat/>
    <w:rsid w:val="00064407"/>
    <w:pPr>
      <w:pBdr>
        <w:left w:val="single" w:sz="4" w:space="0" w:color="000000"/>
        <w:right w:val="single" w:sz="8" w:space="0" w:color="000000"/>
      </w:pBdr>
      <w:shd w:val="clear" w:color="000000" w:fill="D8D8D8"/>
      <w:spacing w:beforeAutospacing="1" w:afterAutospacing="1"/>
      <w:jc w:val="center"/>
    </w:pPr>
    <w:rPr>
      <w:rFonts w:ascii="Times New Roman" w:hAnsi="Times New Roman" w:eastAsia="Times New Roman" w:cs="Times New Roman"/>
      <w:b/>
      <w:bCs/>
      <w:sz w:val="16"/>
      <w:szCs w:val="16"/>
      <w:lang w:eastAsia="ru-RU"/>
    </w:rPr>
  </w:style>
  <w:style w:type="paragraph" w:styleId="Xl116" w:customStyle="1">
    <w:name w:val="xl116"/>
    <w:basedOn w:val="Normal"/>
    <w:qFormat/>
    <w:rsid w:val="00064407"/>
    <w:pPr>
      <w:pBdr>
        <w:left w:val="single" w:sz="8" w:space="0" w:color="000000"/>
        <w:right w:val="single" w:sz="8" w:space="0" w:color="000000"/>
      </w:pBdr>
      <w:shd w:val="clear" w:color="000000" w:fill="D8D8D8"/>
      <w:spacing w:beforeAutospacing="1" w:afterAutospacing="1"/>
    </w:pPr>
    <w:rPr>
      <w:rFonts w:ascii="Times New Roman" w:hAnsi="Times New Roman" w:eastAsia="Times New Roman" w:cs="Times New Roman"/>
      <w:b/>
      <w:bCs/>
      <w:sz w:val="16"/>
      <w:szCs w:val="16"/>
      <w:lang w:eastAsia="ru-RU"/>
    </w:rPr>
  </w:style>
  <w:style w:type="paragraph" w:styleId="Xl117" w:customStyle="1">
    <w:name w:val="xl117"/>
    <w:basedOn w:val="Normal"/>
    <w:qFormat/>
    <w:rsid w:val="00064407"/>
    <w:pPr>
      <w:pBdr>
        <w:top w:val="single" w:sz="4" w:space="0" w:color="000000"/>
        <w:bottom w:val="single" w:sz="4" w:space="0" w:color="000000"/>
        <w:right w:val="single" w:sz="4" w:space="0" w:color="000000"/>
      </w:pBdr>
      <w:shd w:val="clear" w:color="000000" w:fill="D8D8D8"/>
      <w:spacing w:beforeAutospacing="1" w:afterAutospacing="1"/>
    </w:pPr>
    <w:rPr>
      <w:rFonts w:ascii="Times New Roman" w:hAnsi="Times New Roman" w:eastAsia="Times New Roman" w:cs="Times New Roman"/>
      <w:sz w:val="14"/>
      <w:szCs w:val="14"/>
      <w:lang w:eastAsia="ru-RU"/>
    </w:rPr>
  </w:style>
  <w:style w:type="paragraph" w:styleId="Xl118" w:customStyle="1">
    <w:name w:val="xl118"/>
    <w:basedOn w:val="Normal"/>
    <w:qFormat/>
    <w:rsid w:val="00064407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D8D8D8"/>
      <w:spacing w:beforeAutospacing="1" w:afterAutospacing="1"/>
    </w:pPr>
    <w:rPr>
      <w:rFonts w:ascii="Times New Roman" w:hAnsi="Times New Roman" w:eastAsia="Times New Roman" w:cs="Times New Roman"/>
      <w:sz w:val="14"/>
      <w:szCs w:val="14"/>
      <w:lang w:eastAsia="ru-RU"/>
    </w:rPr>
  </w:style>
  <w:style w:type="paragraph" w:styleId="Xl119" w:customStyle="1">
    <w:name w:val="xl119"/>
    <w:basedOn w:val="Normal"/>
    <w:qFormat/>
    <w:rsid w:val="00064407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D8D8D8"/>
      <w:spacing w:beforeAutospacing="1" w:afterAutospacing="1"/>
    </w:pPr>
    <w:rPr>
      <w:rFonts w:ascii="Times New Roman" w:hAnsi="Times New Roman" w:eastAsia="Times New Roman" w:cs="Times New Roman"/>
      <w:color w:val="FFFFFF"/>
      <w:sz w:val="14"/>
      <w:szCs w:val="14"/>
      <w:lang w:eastAsia="ru-RU"/>
    </w:rPr>
  </w:style>
  <w:style w:type="paragraph" w:styleId="Xl120" w:customStyle="1">
    <w:name w:val="xl120"/>
    <w:basedOn w:val="Normal"/>
    <w:qFormat/>
    <w:rsid w:val="00064407"/>
    <w:pPr>
      <w:pBdr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pBdr>
      <w:shd w:val="clear" w:color="000000" w:fill="D8D8D8"/>
      <w:spacing w:beforeAutospacing="1" w:afterAutospacing="1"/>
      <w:jc w:val="center"/>
      <w:textAlignment w:val="center"/>
    </w:pPr>
    <w:rPr>
      <w:rFonts w:ascii="Times New Roman" w:hAnsi="Times New Roman" w:eastAsia="Times New Roman" w:cs="Times New Roman"/>
      <w:b/>
      <w:bCs/>
      <w:i/>
      <w:iCs/>
      <w:color w:val="000000"/>
      <w:sz w:val="16"/>
      <w:szCs w:val="16"/>
      <w:lang w:eastAsia="ru-RU"/>
    </w:rPr>
  </w:style>
  <w:style w:type="paragraph" w:styleId="Xl121" w:customStyle="1">
    <w:name w:val="xl121"/>
    <w:basedOn w:val="Normal"/>
    <w:qFormat/>
    <w:rsid w:val="00064407"/>
    <w:pPr>
      <w:pBdr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pBdr>
      <w:shd w:val="clear" w:color="000000" w:fill="D8D8D8"/>
      <w:spacing w:beforeAutospacing="1" w:afterAutospacing="1"/>
    </w:pPr>
    <w:rPr>
      <w:rFonts w:ascii="Times New Roman" w:hAnsi="Times New Roman" w:eastAsia="Times New Roman" w:cs="Times New Roman"/>
      <w:b/>
      <w:bCs/>
      <w:i/>
      <w:iCs/>
      <w:color w:val="000000"/>
      <w:sz w:val="16"/>
      <w:szCs w:val="16"/>
      <w:lang w:eastAsia="ru-RU"/>
    </w:rPr>
  </w:style>
  <w:style w:type="paragraph" w:styleId="Xl122" w:customStyle="1">
    <w:name w:val="xl122"/>
    <w:basedOn w:val="Normal"/>
    <w:qFormat/>
    <w:rsid w:val="00064407"/>
    <w:pPr>
      <w:pBdr>
        <w:left w:val="single" w:sz="8" w:space="0" w:color="000000"/>
        <w:right w:val="single" w:sz="8" w:space="0" w:color="000000"/>
      </w:pBdr>
      <w:shd w:val="clear" w:color="000000" w:fill="FFFFFF"/>
      <w:spacing w:beforeAutospacing="1" w:afterAutospacing="1"/>
      <w:textAlignment w:val="top"/>
    </w:pPr>
    <w:rPr>
      <w:rFonts w:ascii="Times New Roman" w:hAnsi="Times New Roman" w:eastAsia="Times New Roman" w:cs="Times New Roman"/>
      <w:sz w:val="16"/>
      <w:szCs w:val="16"/>
      <w:lang w:eastAsia="ru-RU"/>
    </w:rPr>
  </w:style>
  <w:style w:type="paragraph" w:styleId="Xl123" w:customStyle="1">
    <w:name w:val="xl123"/>
    <w:basedOn w:val="Normal"/>
    <w:qFormat/>
    <w:rsid w:val="00064407"/>
    <w:pPr>
      <w:pBdr>
        <w:right w:val="single" w:sz="8" w:space="0" w:color="000000"/>
      </w:pBdr>
      <w:shd w:val="clear" w:color="000000" w:fill="FFFFFF"/>
      <w:spacing w:beforeAutospacing="1" w:afterAutospacing="1"/>
      <w:textAlignment w:val="top"/>
    </w:pPr>
    <w:rPr>
      <w:rFonts w:ascii="Times New Roman" w:hAnsi="Times New Roman" w:eastAsia="Times New Roman" w:cs="Times New Roman"/>
      <w:b/>
      <w:bCs/>
      <w:color w:val="000000"/>
      <w:sz w:val="16"/>
      <w:szCs w:val="16"/>
      <w:lang w:eastAsia="ru-RU"/>
    </w:rPr>
  </w:style>
  <w:style w:type="paragraph" w:styleId="Xl124" w:customStyle="1">
    <w:name w:val="xl124"/>
    <w:basedOn w:val="Normal"/>
    <w:qFormat/>
    <w:rsid w:val="00064407"/>
    <w:pPr>
      <w:pBdr>
        <w:left w:val="single" w:sz="8" w:space="0" w:color="000000"/>
        <w:bottom w:val="single" w:sz="8" w:space="0" w:color="000000"/>
        <w:right w:val="single" w:sz="8" w:space="0" w:color="000000"/>
      </w:pBdr>
      <w:shd w:val="clear" w:color="000000" w:fill="FFFFFF"/>
      <w:spacing w:beforeAutospacing="1" w:afterAutospacing="1"/>
      <w:jc w:val="center"/>
    </w:pPr>
    <w:rPr>
      <w:rFonts w:ascii="Times New Roman" w:hAnsi="Times New Roman" w:eastAsia="Times New Roman" w:cs="Times New Roman"/>
      <w:b/>
      <w:bCs/>
      <w:color w:val="000000"/>
      <w:sz w:val="16"/>
      <w:szCs w:val="16"/>
      <w:lang w:eastAsia="ru-RU"/>
    </w:rPr>
  </w:style>
  <w:style w:type="paragraph" w:styleId="Xl125" w:customStyle="1">
    <w:name w:val="xl125"/>
    <w:basedOn w:val="Normal"/>
    <w:qFormat/>
    <w:rsid w:val="00064407"/>
    <w:pPr>
      <w:pBdr>
        <w:bottom w:val="single" w:sz="8" w:space="0" w:color="000000"/>
        <w:right w:val="single" w:sz="8" w:space="0" w:color="000000"/>
      </w:pBdr>
      <w:shd w:val="clear" w:color="000000" w:fill="FFFFFF"/>
      <w:spacing w:beforeAutospacing="1" w:afterAutospacing="1"/>
    </w:pPr>
    <w:rPr>
      <w:rFonts w:ascii="Times New Roman" w:hAnsi="Times New Roman" w:eastAsia="Times New Roman" w:cs="Times New Roman"/>
      <w:b/>
      <w:bCs/>
      <w:color w:val="000000"/>
      <w:sz w:val="16"/>
      <w:szCs w:val="16"/>
      <w:lang w:eastAsia="ru-RU"/>
    </w:rPr>
  </w:style>
  <w:style w:type="paragraph" w:styleId="Xl126" w:customStyle="1">
    <w:name w:val="xl126"/>
    <w:basedOn w:val="Normal"/>
    <w:qFormat/>
    <w:rsid w:val="00064407"/>
    <w:pPr>
      <w:pBdr>
        <w:left w:val="single" w:sz="8" w:space="0" w:color="000000"/>
        <w:bottom w:val="single" w:sz="8" w:space="0" w:color="000000"/>
      </w:pBdr>
      <w:shd w:val="clear" w:color="000000" w:fill="D8D8D8"/>
      <w:spacing w:beforeAutospacing="1" w:afterAutospacing="1"/>
      <w:jc w:val="center"/>
    </w:pPr>
    <w:rPr>
      <w:rFonts w:ascii="Times New Roman" w:hAnsi="Times New Roman" w:eastAsia="Times New Roman" w:cs="Times New Roman"/>
      <w:b/>
      <w:bCs/>
      <w:sz w:val="16"/>
      <w:szCs w:val="16"/>
      <w:lang w:eastAsia="ru-RU"/>
    </w:rPr>
  </w:style>
  <w:style w:type="paragraph" w:styleId="Xl127" w:customStyle="1">
    <w:name w:val="xl127"/>
    <w:basedOn w:val="Normal"/>
    <w:qFormat/>
    <w:rsid w:val="00064407"/>
    <w:pPr>
      <w:pBdr>
        <w:left w:val="single" w:sz="8" w:space="0" w:color="000000"/>
        <w:bottom w:val="single" w:sz="8" w:space="0" w:color="000000"/>
        <w:right w:val="single" w:sz="8" w:space="0" w:color="000000"/>
      </w:pBdr>
      <w:shd w:val="clear" w:color="000000" w:fill="D8D8D8"/>
      <w:spacing w:beforeAutospacing="1" w:afterAutospacing="1"/>
      <w:textAlignment w:val="top"/>
    </w:pPr>
    <w:rPr>
      <w:rFonts w:ascii="Times New Roman" w:hAnsi="Times New Roman" w:eastAsia="Times New Roman" w:cs="Times New Roman"/>
      <w:b/>
      <w:bCs/>
      <w:sz w:val="16"/>
      <w:szCs w:val="16"/>
      <w:lang w:eastAsia="ru-RU"/>
    </w:rPr>
  </w:style>
  <w:style w:type="paragraph" w:styleId="Xl128" w:customStyle="1">
    <w:name w:val="xl128"/>
    <w:basedOn w:val="Normal"/>
    <w:qFormat/>
    <w:rsid w:val="00064407"/>
    <w:pPr>
      <w:pBdr>
        <w:left w:val="single" w:sz="8" w:space="0" w:color="000000"/>
        <w:bottom w:val="single" w:sz="8" w:space="0" w:color="000000"/>
        <w:right w:val="single" w:sz="8" w:space="0" w:color="000000"/>
      </w:pBdr>
      <w:shd w:val="clear" w:color="000000" w:fill="D8D8D8"/>
      <w:spacing w:beforeAutospacing="1" w:afterAutospacing="1"/>
      <w:jc w:val="center"/>
      <w:textAlignment w:val="center"/>
    </w:pPr>
    <w:rPr>
      <w:rFonts w:ascii="Times New Roman" w:hAnsi="Times New Roman" w:eastAsia="Times New Roman" w:cs="Times New Roman"/>
      <w:b/>
      <w:bCs/>
      <w:i/>
      <w:iCs/>
      <w:color w:val="000000"/>
      <w:sz w:val="16"/>
      <w:szCs w:val="16"/>
      <w:lang w:eastAsia="ru-RU"/>
    </w:rPr>
  </w:style>
  <w:style w:type="paragraph" w:styleId="Xl129" w:customStyle="1">
    <w:name w:val="xl129"/>
    <w:basedOn w:val="Normal"/>
    <w:qFormat/>
    <w:rsid w:val="00064407"/>
    <w:pPr>
      <w:pBdr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pBdr>
      <w:shd w:val="clear" w:color="000000" w:fill="D8D8D8"/>
      <w:spacing w:beforeAutospacing="1" w:afterAutospacing="1"/>
      <w:textAlignment w:val="center"/>
    </w:pPr>
    <w:rPr>
      <w:rFonts w:ascii="Times New Roman" w:hAnsi="Times New Roman" w:eastAsia="Times New Roman" w:cs="Times New Roman"/>
      <w:b/>
      <w:bCs/>
      <w:i/>
      <w:iCs/>
      <w:color w:val="000000"/>
      <w:sz w:val="16"/>
      <w:szCs w:val="16"/>
      <w:lang w:eastAsia="ru-RU"/>
    </w:rPr>
  </w:style>
  <w:style w:type="paragraph" w:styleId="Xl130" w:customStyle="1">
    <w:name w:val="xl130"/>
    <w:basedOn w:val="Normal"/>
    <w:qFormat/>
    <w:rsid w:val="00064407"/>
    <w:pPr>
      <w:pBdr>
        <w:left w:val="single" w:sz="8" w:space="0" w:color="000000"/>
        <w:bottom w:val="single" w:sz="8" w:space="0" w:color="000000"/>
        <w:right w:val="single" w:sz="8" w:space="0" w:color="000000"/>
      </w:pBdr>
      <w:shd w:val="clear" w:color="000000" w:fill="D8D8D8"/>
      <w:spacing w:beforeAutospacing="1" w:afterAutospacing="1"/>
      <w:jc w:val="center"/>
    </w:pPr>
    <w:rPr>
      <w:rFonts w:ascii="Times New Roman" w:hAnsi="Times New Roman" w:eastAsia="Times New Roman" w:cs="Times New Roman"/>
      <w:b/>
      <w:bCs/>
      <w:sz w:val="16"/>
      <w:szCs w:val="16"/>
      <w:lang w:eastAsia="ru-RU"/>
    </w:rPr>
  </w:style>
  <w:style w:type="paragraph" w:styleId="Xl131" w:customStyle="1">
    <w:name w:val="xl131"/>
    <w:basedOn w:val="Normal"/>
    <w:qFormat/>
    <w:rsid w:val="00064407"/>
    <w:pPr>
      <w:pBdr>
        <w:top w:val="single" w:sz="8" w:space="0" w:color="000000"/>
        <w:right w:val="single" w:sz="8" w:space="0" w:color="000000"/>
      </w:pBdr>
      <w:shd w:val="clear" w:color="000000" w:fill="D8D8D8"/>
      <w:spacing w:beforeAutospacing="1" w:afterAutospacing="1"/>
      <w:textAlignment w:val="top"/>
    </w:pPr>
    <w:rPr>
      <w:rFonts w:ascii="Times New Roman" w:hAnsi="Times New Roman" w:eastAsia="Times New Roman" w:cs="Times New Roman"/>
      <w:b/>
      <w:bCs/>
      <w:sz w:val="16"/>
      <w:szCs w:val="16"/>
      <w:lang w:eastAsia="ru-RU"/>
    </w:rPr>
  </w:style>
  <w:style w:type="paragraph" w:styleId="Xl132" w:customStyle="1">
    <w:name w:val="xl132"/>
    <w:basedOn w:val="Normal"/>
    <w:qFormat/>
    <w:rsid w:val="00064407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D8D8D8"/>
      <w:spacing w:beforeAutospacing="1" w:afterAutospacing="1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Xl133" w:customStyle="1">
    <w:name w:val="xl133"/>
    <w:basedOn w:val="Normal"/>
    <w:qFormat/>
    <w:rsid w:val="00064407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D8D8D8"/>
      <w:spacing w:beforeAutospacing="1" w:afterAutospacing="1"/>
    </w:pPr>
    <w:rPr>
      <w:rFonts w:ascii="Times New Roman" w:hAnsi="Times New Roman" w:eastAsia="Times New Roman" w:cs="Times New Roman"/>
      <w:color w:val="FFFFFF"/>
      <w:sz w:val="24"/>
      <w:szCs w:val="24"/>
      <w:lang w:eastAsia="ru-RU"/>
    </w:rPr>
  </w:style>
  <w:style w:type="paragraph" w:styleId="Xl134" w:customStyle="1">
    <w:name w:val="xl134"/>
    <w:basedOn w:val="Normal"/>
    <w:qFormat/>
    <w:rsid w:val="00064407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D8D8D8"/>
      <w:spacing w:beforeAutospacing="1" w:afterAutospacing="1"/>
    </w:pPr>
    <w:rPr>
      <w:rFonts w:ascii="Times New Roman" w:hAnsi="Times New Roman" w:eastAsia="Times New Roman" w:cs="Times New Roman"/>
      <w:sz w:val="14"/>
      <w:szCs w:val="14"/>
      <w:lang w:eastAsia="ru-RU"/>
    </w:rPr>
  </w:style>
  <w:style w:type="paragraph" w:styleId="Xl135" w:customStyle="1">
    <w:name w:val="xl135"/>
    <w:basedOn w:val="Normal"/>
    <w:qFormat/>
    <w:rsid w:val="00064407"/>
    <w:pPr>
      <w:pBdr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pBdr>
      <w:shd w:val="clear" w:color="000000" w:fill="D8D8D8"/>
      <w:spacing w:beforeAutospacing="1" w:afterAutospacing="1"/>
      <w:jc w:val="center"/>
    </w:pPr>
    <w:rPr>
      <w:rFonts w:ascii="Times New Roman" w:hAnsi="Times New Roman" w:eastAsia="Times New Roman" w:cs="Times New Roman"/>
      <w:b/>
      <w:bCs/>
      <w:sz w:val="16"/>
      <w:szCs w:val="16"/>
      <w:lang w:eastAsia="ru-RU"/>
    </w:rPr>
  </w:style>
  <w:style w:type="paragraph" w:styleId="Xl136" w:customStyle="1">
    <w:name w:val="xl136"/>
    <w:basedOn w:val="Normal"/>
    <w:qFormat/>
    <w:rsid w:val="00064407"/>
    <w:pPr>
      <w:pBdr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pBdr>
      <w:shd w:val="clear" w:color="000000" w:fill="D8D8D8"/>
      <w:spacing w:beforeAutospacing="1" w:afterAutospacing="1"/>
    </w:pPr>
    <w:rPr>
      <w:rFonts w:ascii="Times New Roman" w:hAnsi="Times New Roman" w:eastAsia="Times New Roman" w:cs="Times New Roman"/>
      <w:b/>
      <w:bCs/>
      <w:sz w:val="16"/>
      <w:szCs w:val="16"/>
      <w:lang w:eastAsia="ru-RU"/>
    </w:rPr>
  </w:style>
  <w:style w:type="paragraph" w:styleId="Xl137" w:customStyle="1">
    <w:name w:val="xl137"/>
    <w:basedOn w:val="Normal"/>
    <w:qFormat/>
    <w:rsid w:val="00064407"/>
    <w:pPr>
      <w:pBdr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pBdr>
      <w:shd w:val="clear" w:color="000000" w:fill="D8D8D8"/>
      <w:spacing w:beforeAutospacing="1" w:afterAutospacing="1"/>
      <w:jc w:val="center"/>
      <w:textAlignment w:val="top"/>
    </w:pPr>
    <w:rPr>
      <w:rFonts w:ascii="Times New Roman" w:hAnsi="Times New Roman" w:eastAsia="Times New Roman" w:cs="Times New Roman"/>
      <w:b/>
      <w:bCs/>
      <w:color w:val="000000"/>
      <w:sz w:val="16"/>
      <w:szCs w:val="16"/>
      <w:lang w:eastAsia="ru-RU"/>
    </w:rPr>
  </w:style>
  <w:style w:type="paragraph" w:styleId="Xl138" w:customStyle="1">
    <w:name w:val="xl138"/>
    <w:basedOn w:val="Normal"/>
    <w:qFormat/>
    <w:rsid w:val="00064407"/>
    <w:pPr>
      <w:pBdr>
        <w:top w:val="single" w:sz="8" w:space="0" w:color="000000"/>
        <w:bottom w:val="single" w:sz="8" w:space="0" w:color="000000"/>
        <w:right w:val="single" w:sz="8" w:space="0" w:color="000000"/>
      </w:pBdr>
      <w:shd w:val="clear" w:color="000000" w:fill="D8D8D8"/>
      <w:spacing w:beforeAutospacing="1" w:afterAutospacing="1"/>
      <w:jc w:val="center"/>
      <w:textAlignment w:val="top"/>
    </w:pPr>
    <w:rPr>
      <w:rFonts w:ascii="Times New Roman" w:hAnsi="Times New Roman" w:eastAsia="Times New Roman" w:cs="Times New Roman"/>
      <w:b/>
      <w:bCs/>
      <w:color w:val="000000"/>
      <w:sz w:val="16"/>
      <w:szCs w:val="16"/>
      <w:lang w:eastAsia="ru-RU"/>
    </w:rPr>
  </w:style>
  <w:style w:type="paragraph" w:styleId="Xl139" w:customStyle="1">
    <w:name w:val="xl139"/>
    <w:basedOn w:val="Normal"/>
    <w:qFormat/>
    <w:rsid w:val="00064407"/>
    <w:pPr>
      <w:pBdr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pBdr>
      <w:shd w:val="clear" w:color="000000" w:fill="D8D8D8"/>
      <w:spacing w:beforeAutospacing="1" w:afterAutospacing="1"/>
      <w:textAlignment w:val="top"/>
    </w:pPr>
    <w:rPr>
      <w:rFonts w:ascii="Times New Roman" w:hAnsi="Times New Roman" w:eastAsia="Times New Roman" w:cs="Times New Roman"/>
      <w:b/>
      <w:bCs/>
      <w:sz w:val="16"/>
      <w:szCs w:val="16"/>
      <w:lang w:eastAsia="ru-RU"/>
    </w:rPr>
  </w:style>
  <w:style w:type="paragraph" w:styleId="Xl140" w:customStyle="1">
    <w:name w:val="xl140"/>
    <w:basedOn w:val="Normal"/>
    <w:qFormat/>
    <w:rsid w:val="00064407"/>
    <w:pPr>
      <w:pBdr>
        <w:top w:val="single" w:sz="8" w:space="0" w:color="000000"/>
        <w:bottom w:val="single" w:sz="8" w:space="0" w:color="000000"/>
        <w:right w:val="single" w:sz="8" w:space="0" w:color="000000"/>
      </w:pBdr>
      <w:shd w:val="clear" w:color="000000" w:fill="D8D8D8"/>
      <w:spacing w:beforeAutospacing="1" w:afterAutospacing="1"/>
      <w:textAlignment w:val="top"/>
    </w:pPr>
    <w:rPr>
      <w:rFonts w:ascii="Times New Roman" w:hAnsi="Times New Roman" w:eastAsia="Times New Roman" w:cs="Times New Roman"/>
      <w:b/>
      <w:bCs/>
      <w:sz w:val="16"/>
      <w:szCs w:val="16"/>
      <w:lang w:eastAsia="ru-RU"/>
    </w:rPr>
  </w:style>
  <w:style w:type="paragraph" w:styleId="Xl141" w:customStyle="1">
    <w:name w:val="xl141"/>
    <w:basedOn w:val="Normal"/>
    <w:qFormat/>
    <w:rsid w:val="00064407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D8D8D8"/>
      <w:spacing w:beforeAutospacing="1" w:afterAutospacing="1"/>
    </w:pPr>
    <w:rPr>
      <w:rFonts w:ascii="Times New Roman" w:hAnsi="Times New Roman" w:eastAsia="Times New Roman" w:cs="Times New Roman"/>
      <w:sz w:val="14"/>
      <w:szCs w:val="14"/>
      <w:lang w:eastAsia="ru-RU"/>
    </w:rPr>
  </w:style>
  <w:style w:type="paragraph" w:styleId="Xl142" w:customStyle="1">
    <w:name w:val="xl142"/>
    <w:basedOn w:val="Normal"/>
    <w:qFormat/>
    <w:rsid w:val="00064407"/>
    <w:pPr>
      <w:pBdr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pBdr>
      <w:spacing w:beforeAutospacing="1" w:afterAutospacing="1"/>
      <w:jc w:val="center"/>
    </w:pPr>
    <w:rPr>
      <w:rFonts w:ascii="Times New Roman" w:hAnsi="Times New Roman" w:eastAsia="Times New Roman" w:cs="Times New Roman"/>
      <w:color w:val="000000"/>
      <w:sz w:val="16"/>
      <w:szCs w:val="16"/>
      <w:lang w:eastAsia="ru-RU"/>
    </w:rPr>
  </w:style>
  <w:style w:type="paragraph" w:styleId="Xl143" w:customStyle="1">
    <w:name w:val="xl143"/>
    <w:basedOn w:val="Normal"/>
    <w:qFormat/>
    <w:rsid w:val="00064407"/>
    <w:pPr>
      <w:pBdr>
        <w:top w:val="single" w:sz="8" w:space="0" w:color="000000"/>
        <w:bottom w:val="single" w:sz="8" w:space="0" w:color="000000"/>
        <w:right w:val="single" w:sz="8" w:space="0" w:color="000000"/>
      </w:pBdr>
      <w:spacing w:beforeAutospacing="1" w:afterAutospacing="1"/>
    </w:pPr>
    <w:rPr>
      <w:rFonts w:ascii="Times New Roman" w:hAnsi="Times New Roman" w:eastAsia="Times New Roman" w:cs="Times New Roman"/>
      <w:color w:val="000000"/>
      <w:sz w:val="16"/>
      <w:szCs w:val="16"/>
      <w:lang w:eastAsia="ru-RU"/>
    </w:rPr>
  </w:style>
  <w:style w:type="paragraph" w:styleId="Xl144" w:customStyle="1">
    <w:name w:val="xl144"/>
    <w:basedOn w:val="Normal"/>
    <w:qFormat/>
    <w:rsid w:val="00064407"/>
    <w:pPr>
      <w:pBdr>
        <w:top w:val="single" w:sz="8" w:space="0" w:color="000000"/>
        <w:left w:val="single" w:sz="4" w:space="0" w:color="000000"/>
        <w:bottom w:val="single" w:sz="8" w:space="0" w:color="000000"/>
        <w:right w:val="single" w:sz="4" w:space="0" w:color="000000"/>
      </w:pBdr>
      <w:spacing w:beforeAutospacing="1" w:afterAutospacing="1"/>
      <w:jc w:val="center"/>
    </w:pPr>
    <w:rPr>
      <w:rFonts w:ascii="Times New Roman" w:hAnsi="Times New Roman" w:eastAsia="Times New Roman" w:cs="Times New Roman"/>
      <w:color w:val="000000"/>
      <w:sz w:val="16"/>
      <w:szCs w:val="16"/>
      <w:lang w:eastAsia="ru-RU"/>
    </w:rPr>
  </w:style>
  <w:style w:type="paragraph" w:styleId="Xl145" w:customStyle="1">
    <w:name w:val="xl145"/>
    <w:basedOn w:val="Normal"/>
    <w:qFormat/>
    <w:rsid w:val="00064407"/>
    <w:pPr>
      <w:pBdr>
        <w:right w:val="single" w:sz="8" w:space="0" w:color="000000"/>
      </w:pBdr>
      <w:spacing w:beforeAutospacing="1" w:afterAutospacing="1"/>
    </w:pPr>
    <w:rPr>
      <w:rFonts w:ascii="Times New Roman" w:hAnsi="Times New Roman" w:eastAsia="Times New Roman" w:cs="Times New Roman"/>
      <w:b/>
      <w:bCs/>
      <w:color w:val="000000"/>
      <w:sz w:val="16"/>
      <w:szCs w:val="16"/>
      <w:lang w:eastAsia="ru-RU"/>
    </w:rPr>
  </w:style>
  <w:style w:type="paragraph" w:styleId="Xl146" w:customStyle="1">
    <w:name w:val="xl146"/>
    <w:basedOn w:val="Normal"/>
    <w:qFormat/>
    <w:rsid w:val="00064407"/>
    <w:pPr>
      <w:pBdr>
        <w:top w:val="single" w:sz="8" w:space="0" w:color="000000"/>
        <w:bottom w:val="single" w:sz="8" w:space="0" w:color="000000"/>
        <w:right w:val="single" w:sz="8" w:space="0" w:color="000000"/>
      </w:pBdr>
      <w:spacing w:beforeAutospacing="1" w:afterAutospacing="1"/>
      <w:textAlignment w:val="center"/>
    </w:pPr>
    <w:rPr>
      <w:rFonts w:ascii="Times New Roman" w:hAnsi="Times New Roman" w:eastAsia="Times New Roman" w:cs="Times New Roman"/>
      <w:b/>
      <w:bCs/>
      <w:color w:val="000000"/>
      <w:sz w:val="16"/>
      <w:szCs w:val="16"/>
      <w:lang w:eastAsia="ru-RU"/>
    </w:rPr>
  </w:style>
  <w:style w:type="paragraph" w:styleId="Xl147" w:customStyle="1">
    <w:name w:val="xl147"/>
    <w:basedOn w:val="Normal"/>
    <w:qFormat/>
    <w:rsid w:val="00064407"/>
    <w:pPr>
      <w:pBdr>
        <w:top w:val="single" w:sz="8" w:space="0" w:color="000000"/>
        <w:left w:val="single" w:sz="4" w:space="0" w:color="000000"/>
        <w:right w:val="single" w:sz="8" w:space="0" w:color="000000"/>
      </w:pBdr>
      <w:spacing w:beforeAutospacing="1" w:afterAutospacing="1"/>
      <w:jc w:val="center"/>
    </w:pPr>
    <w:rPr>
      <w:rFonts w:ascii="Times New Roman" w:hAnsi="Times New Roman" w:eastAsia="Times New Roman" w:cs="Times New Roman"/>
      <w:color w:val="000000"/>
      <w:sz w:val="16"/>
      <w:szCs w:val="16"/>
      <w:lang w:eastAsia="ru-RU"/>
    </w:rPr>
  </w:style>
  <w:style w:type="paragraph" w:styleId="Xl148" w:customStyle="1">
    <w:name w:val="xl148"/>
    <w:basedOn w:val="Normal"/>
    <w:qFormat/>
    <w:rsid w:val="00064407"/>
    <w:pPr>
      <w:pBdr>
        <w:top w:val="single" w:sz="8" w:space="0" w:color="000000"/>
        <w:left w:val="single" w:sz="4" w:space="0" w:color="000000"/>
        <w:bottom w:val="single" w:sz="8" w:space="0" w:color="000000"/>
        <w:right w:val="single" w:sz="8" w:space="0" w:color="000000"/>
      </w:pBdr>
      <w:spacing w:beforeAutospacing="1" w:afterAutospacing="1"/>
      <w:textAlignment w:val="center"/>
    </w:pPr>
    <w:rPr>
      <w:rFonts w:ascii="Times New Roman" w:hAnsi="Times New Roman" w:eastAsia="Times New Roman" w:cs="Times New Roman"/>
      <w:b/>
      <w:bCs/>
      <w:sz w:val="16"/>
      <w:szCs w:val="16"/>
      <w:lang w:eastAsia="ru-RU"/>
    </w:rPr>
  </w:style>
  <w:style w:type="paragraph" w:styleId="Xl149" w:customStyle="1">
    <w:name w:val="xl149"/>
    <w:basedOn w:val="Normal"/>
    <w:qFormat/>
    <w:rsid w:val="00064407"/>
    <w:pPr>
      <w:pBdr>
        <w:top w:val="single" w:sz="8" w:space="0" w:color="000000"/>
        <w:left w:val="single" w:sz="4" w:space="0" w:color="000000"/>
        <w:bottom w:val="single" w:sz="8" w:space="0" w:color="000000"/>
        <w:right w:val="single" w:sz="8" w:space="0" w:color="000000"/>
      </w:pBdr>
      <w:shd w:val="clear" w:color="000000" w:fill="D9D9D9"/>
      <w:spacing w:beforeAutospacing="1" w:afterAutospacing="1"/>
      <w:textAlignment w:val="top"/>
    </w:pPr>
    <w:rPr>
      <w:rFonts w:ascii="Times New Roman" w:hAnsi="Times New Roman" w:eastAsia="Times New Roman" w:cs="Times New Roman"/>
      <w:b/>
      <w:bCs/>
      <w:sz w:val="16"/>
      <w:szCs w:val="16"/>
      <w:lang w:eastAsia="ru-RU"/>
    </w:rPr>
  </w:style>
  <w:style w:type="paragraph" w:styleId="Xl150" w:customStyle="1">
    <w:name w:val="xl150"/>
    <w:basedOn w:val="Normal"/>
    <w:qFormat/>
    <w:rsid w:val="00064407"/>
    <w:pPr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000000" w:fill="FFCC99"/>
      <w:spacing w:beforeAutospacing="1" w:afterAutospacing="1"/>
      <w:jc w:val="center"/>
      <w:textAlignment w:val="center"/>
    </w:pPr>
    <w:rPr>
      <w:rFonts w:ascii="Times New Roman" w:hAnsi="Times New Roman" w:eastAsia="Times New Roman" w:cs="Times New Roman"/>
      <w:i/>
      <w:iCs/>
      <w:sz w:val="14"/>
      <w:szCs w:val="14"/>
      <w:lang w:eastAsia="ru-RU"/>
    </w:rPr>
  </w:style>
  <w:style w:type="paragraph" w:styleId="Xl151" w:customStyle="1">
    <w:name w:val="xl151"/>
    <w:basedOn w:val="Normal"/>
    <w:qFormat/>
    <w:rsid w:val="00064407"/>
    <w:pPr>
      <w:pBdr>
        <w:top w:val="single" w:sz="4" w:space="0" w:color="000000"/>
        <w:left w:val="single" w:sz="4" w:space="0" w:color="000000"/>
        <w:bottom w:val="single" w:sz="4" w:space="0" w:color="000000"/>
      </w:pBdr>
      <w:shd w:val="clear" w:color="000000" w:fill="FFCC99"/>
      <w:spacing w:beforeAutospacing="1" w:afterAutospacing="1"/>
      <w:jc w:val="center"/>
      <w:textAlignment w:val="center"/>
    </w:pPr>
    <w:rPr>
      <w:rFonts w:ascii="Times New Roman" w:hAnsi="Times New Roman" w:eastAsia="Times New Roman" w:cs="Times New Roman"/>
      <w:i/>
      <w:iCs/>
      <w:sz w:val="14"/>
      <w:szCs w:val="14"/>
      <w:lang w:eastAsia="ru-RU"/>
    </w:rPr>
  </w:style>
  <w:style w:type="paragraph" w:styleId="Xl152" w:customStyle="1">
    <w:name w:val="xl152"/>
    <w:basedOn w:val="Normal"/>
    <w:qFormat/>
    <w:rsid w:val="00064407"/>
    <w:pPr>
      <w:pBdr>
        <w:top w:val="single" w:sz="4" w:space="0" w:color="000000"/>
        <w:bottom w:val="single" w:sz="4" w:space="0" w:color="000000"/>
      </w:pBdr>
      <w:spacing w:beforeAutospacing="1" w:afterAutospacing="1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Xl153" w:customStyle="1">
    <w:name w:val="xl153"/>
    <w:basedOn w:val="Normal"/>
    <w:qFormat/>
    <w:rsid w:val="00064407"/>
    <w:pPr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000000" w:fill="FFCC99"/>
      <w:spacing w:beforeAutospacing="1" w:afterAutospacing="1"/>
      <w:jc w:val="center"/>
      <w:textAlignment w:val="center"/>
    </w:pPr>
    <w:rPr>
      <w:rFonts w:ascii="Times New Roman" w:hAnsi="Times New Roman" w:eastAsia="Times New Roman" w:cs="Times New Roman"/>
      <w:i/>
      <w:iCs/>
      <w:sz w:val="14"/>
      <w:szCs w:val="14"/>
      <w:lang w:eastAsia="ru-RU"/>
    </w:rPr>
  </w:style>
  <w:style w:type="paragraph" w:styleId="Xl154" w:customStyle="1">
    <w:name w:val="xl154"/>
    <w:basedOn w:val="Normal"/>
    <w:qFormat/>
    <w:rsid w:val="00064407"/>
    <w:pPr>
      <w:pBdr>
        <w:top w:val="single" w:sz="4" w:space="0" w:color="000000"/>
        <w:bottom w:val="single" w:sz="4" w:space="0" w:color="000000"/>
      </w:pBdr>
      <w:shd w:val="clear" w:color="000000" w:fill="FFCC99"/>
      <w:spacing w:beforeAutospacing="1" w:afterAutospacing="1"/>
      <w:jc w:val="center"/>
      <w:textAlignment w:val="center"/>
    </w:pPr>
    <w:rPr>
      <w:rFonts w:ascii="Times New Roman" w:hAnsi="Times New Roman" w:eastAsia="Times New Roman" w:cs="Times New Roman"/>
      <w:i/>
      <w:iCs/>
      <w:sz w:val="14"/>
      <w:szCs w:val="14"/>
      <w:lang w:eastAsia="ru-RU"/>
    </w:rPr>
  </w:style>
  <w:style w:type="paragraph" w:styleId="Xl155" w:customStyle="1">
    <w:name w:val="xl155"/>
    <w:basedOn w:val="Normal"/>
    <w:qFormat/>
    <w:rsid w:val="00064407"/>
    <w:pPr>
      <w:pBdr>
        <w:top w:val="single" w:sz="4" w:space="0" w:color="000000"/>
        <w:bottom w:val="single" w:sz="4" w:space="0" w:color="000000"/>
        <w:right w:val="single" w:sz="4" w:space="0" w:color="000000"/>
      </w:pBdr>
      <w:shd w:val="clear" w:color="000000" w:fill="FFCC99"/>
      <w:spacing w:beforeAutospacing="1" w:afterAutospacing="1"/>
      <w:jc w:val="center"/>
      <w:textAlignment w:val="center"/>
    </w:pPr>
    <w:rPr>
      <w:rFonts w:ascii="Times New Roman" w:hAnsi="Times New Roman" w:eastAsia="Times New Roman" w:cs="Times New Roman"/>
      <w:i/>
      <w:iCs/>
      <w:sz w:val="14"/>
      <w:szCs w:val="14"/>
      <w:lang w:eastAsia="ru-RU"/>
    </w:rPr>
  </w:style>
  <w:style w:type="paragraph" w:styleId="Xl156" w:customStyle="1">
    <w:name w:val="xl156"/>
    <w:basedOn w:val="Normal"/>
    <w:qFormat/>
    <w:rsid w:val="00064407"/>
    <w:pPr>
      <w:spacing w:beforeAutospacing="1" w:afterAutospacing="1"/>
      <w:jc w:val="center"/>
    </w:pPr>
    <w:rPr>
      <w:rFonts w:ascii="Times New Roman" w:hAnsi="Times New Roman" w:eastAsia="Times New Roman" w:cs="Times New Roman"/>
      <w:b/>
      <w:bCs/>
      <w:sz w:val="24"/>
      <w:szCs w:val="24"/>
      <w:lang w:eastAsia="ru-RU"/>
    </w:rPr>
  </w:style>
  <w:style w:type="paragraph" w:styleId="Xl157" w:customStyle="1">
    <w:name w:val="xl157"/>
    <w:basedOn w:val="Normal"/>
    <w:qFormat/>
    <w:rsid w:val="00064407"/>
    <w:pPr>
      <w:spacing w:beforeAutospacing="1" w:afterAutospacing="1"/>
      <w:jc w:val="center"/>
    </w:pPr>
    <w:rPr>
      <w:rFonts w:ascii="Times New Roman" w:hAnsi="Times New Roman" w:eastAsia="Times New Roman" w:cs="Times New Roman"/>
      <w:b/>
      <w:bCs/>
      <w:sz w:val="24"/>
      <w:szCs w:val="24"/>
      <w:lang w:eastAsia="ru-RU"/>
    </w:rPr>
  </w:style>
  <w:style w:type="paragraph" w:styleId="Xl158" w:customStyle="1">
    <w:name w:val="xl158"/>
    <w:basedOn w:val="Normal"/>
    <w:qFormat/>
    <w:rsid w:val="00064407"/>
    <w:pPr>
      <w:pBdr>
        <w:top w:val="single" w:sz="8" w:space="0" w:color="000000"/>
        <w:left w:val="single" w:sz="8" w:space="0" w:color="000000"/>
        <w:right w:val="single" w:sz="8" w:space="0" w:color="000000"/>
      </w:pBdr>
      <w:spacing w:beforeAutospacing="1" w:afterAutospacing="1"/>
      <w:jc w:val="center"/>
      <w:textAlignment w:val="center"/>
    </w:pPr>
    <w:rPr>
      <w:rFonts w:ascii="Times New Roman" w:hAnsi="Times New Roman" w:eastAsia="Times New Roman" w:cs="Times New Roman"/>
      <w:b/>
      <w:bCs/>
      <w:sz w:val="16"/>
      <w:szCs w:val="16"/>
      <w:lang w:eastAsia="ru-RU"/>
    </w:rPr>
  </w:style>
  <w:style w:type="paragraph" w:styleId="Xl159" w:customStyle="1">
    <w:name w:val="xl159"/>
    <w:basedOn w:val="Normal"/>
    <w:qFormat/>
    <w:rsid w:val="00064407"/>
    <w:pPr>
      <w:pBdr>
        <w:left w:val="single" w:sz="8" w:space="0" w:color="000000"/>
        <w:right w:val="single" w:sz="8" w:space="0" w:color="000000"/>
      </w:pBdr>
      <w:spacing w:beforeAutospacing="1" w:afterAutospacing="1"/>
      <w:jc w:val="center"/>
      <w:textAlignment w:val="center"/>
    </w:pPr>
    <w:rPr>
      <w:rFonts w:ascii="Times New Roman" w:hAnsi="Times New Roman" w:eastAsia="Times New Roman" w:cs="Times New Roman"/>
      <w:b/>
      <w:bCs/>
      <w:sz w:val="16"/>
      <w:szCs w:val="16"/>
      <w:lang w:eastAsia="ru-RU"/>
    </w:rPr>
  </w:style>
  <w:style w:type="paragraph" w:styleId="Xl160" w:customStyle="1">
    <w:name w:val="xl160"/>
    <w:basedOn w:val="Normal"/>
    <w:qFormat/>
    <w:rsid w:val="00064407"/>
    <w:pPr>
      <w:pBdr>
        <w:left w:val="single" w:sz="8" w:space="0" w:color="000000"/>
        <w:bottom w:val="single" w:sz="8" w:space="0" w:color="000000"/>
        <w:right w:val="single" w:sz="8" w:space="0" w:color="000000"/>
      </w:pBdr>
      <w:spacing w:beforeAutospacing="1" w:afterAutospacing="1"/>
      <w:jc w:val="center"/>
      <w:textAlignment w:val="center"/>
    </w:pPr>
    <w:rPr>
      <w:rFonts w:ascii="Times New Roman" w:hAnsi="Times New Roman" w:eastAsia="Times New Roman" w:cs="Times New Roman"/>
      <w:b/>
      <w:bCs/>
      <w:sz w:val="16"/>
      <w:szCs w:val="16"/>
      <w:lang w:eastAsia="ru-RU"/>
    </w:rPr>
  </w:style>
  <w:style w:type="paragraph" w:styleId="Xl161" w:customStyle="1">
    <w:name w:val="xl161"/>
    <w:basedOn w:val="Normal"/>
    <w:qFormat/>
    <w:rsid w:val="00064407"/>
    <w:pPr>
      <w:pBdr>
        <w:top w:val="single" w:sz="8" w:space="0" w:color="000000"/>
        <w:left w:val="single" w:sz="8" w:space="0" w:color="000000"/>
      </w:pBdr>
      <w:spacing w:beforeAutospacing="1" w:afterAutospacing="1"/>
      <w:jc w:val="center"/>
      <w:textAlignment w:val="center"/>
    </w:pPr>
    <w:rPr>
      <w:rFonts w:ascii="Times New Roman" w:hAnsi="Times New Roman" w:eastAsia="Times New Roman" w:cs="Times New Roman"/>
      <w:b/>
      <w:bCs/>
      <w:sz w:val="16"/>
      <w:szCs w:val="16"/>
      <w:lang w:eastAsia="ru-RU"/>
    </w:rPr>
  </w:style>
  <w:style w:type="paragraph" w:styleId="Xl162" w:customStyle="1">
    <w:name w:val="xl162"/>
    <w:basedOn w:val="Normal"/>
    <w:qFormat/>
    <w:rsid w:val="00064407"/>
    <w:pPr>
      <w:pBdr>
        <w:left w:val="single" w:sz="8" w:space="0" w:color="000000"/>
      </w:pBdr>
      <w:spacing w:beforeAutospacing="1" w:afterAutospacing="1"/>
      <w:jc w:val="center"/>
      <w:textAlignment w:val="center"/>
    </w:pPr>
    <w:rPr>
      <w:rFonts w:ascii="Times New Roman" w:hAnsi="Times New Roman" w:eastAsia="Times New Roman" w:cs="Times New Roman"/>
      <w:b/>
      <w:bCs/>
      <w:sz w:val="16"/>
      <w:szCs w:val="16"/>
      <w:lang w:eastAsia="ru-RU"/>
    </w:rPr>
  </w:style>
  <w:style w:type="paragraph" w:styleId="Xl163" w:customStyle="1">
    <w:name w:val="xl163"/>
    <w:basedOn w:val="Normal"/>
    <w:qFormat/>
    <w:rsid w:val="00064407"/>
    <w:pPr>
      <w:pBdr>
        <w:left w:val="single" w:sz="8" w:space="0" w:color="000000"/>
        <w:bottom w:val="single" w:sz="8" w:space="0" w:color="000000"/>
        <w:right w:val="single" w:sz="8" w:space="0" w:color="000000"/>
      </w:pBdr>
      <w:spacing w:beforeAutospacing="1" w:afterAutospacing="1"/>
      <w:jc w:val="center"/>
      <w:textAlignment w:val="center"/>
    </w:pPr>
    <w:rPr>
      <w:rFonts w:ascii="Times New Roman" w:hAnsi="Times New Roman" w:eastAsia="Times New Roman" w:cs="Times New Roman"/>
      <w:b/>
      <w:bCs/>
      <w:sz w:val="16"/>
      <w:szCs w:val="16"/>
      <w:lang w:eastAsia="ru-RU"/>
    </w:rPr>
  </w:style>
  <w:style w:type="paragraph" w:styleId="Xl164" w:customStyle="1">
    <w:name w:val="xl164"/>
    <w:basedOn w:val="Normal"/>
    <w:qFormat/>
    <w:rsid w:val="00064407"/>
    <w:pPr>
      <w:pBdr>
        <w:left w:val="single" w:sz="4" w:space="0" w:color="000000"/>
        <w:right w:val="single" w:sz="4" w:space="0" w:color="000000"/>
      </w:pBdr>
      <w:shd w:val="clear" w:color="000000" w:fill="FFCC99"/>
      <w:spacing w:beforeAutospacing="1" w:afterAutospacing="1"/>
      <w:jc w:val="center"/>
      <w:textAlignment w:val="center"/>
    </w:pPr>
    <w:rPr>
      <w:rFonts w:ascii="Times New Roman" w:hAnsi="Times New Roman" w:eastAsia="Times New Roman" w:cs="Times New Roman"/>
      <w:i/>
      <w:iCs/>
      <w:sz w:val="14"/>
      <w:szCs w:val="14"/>
      <w:lang w:eastAsia="ru-RU"/>
    </w:rPr>
  </w:style>
  <w:style w:type="paragraph" w:styleId="Xl165" w:customStyle="1">
    <w:name w:val="xl165"/>
    <w:basedOn w:val="Normal"/>
    <w:qFormat/>
    <w:rsid w:val="00064407"/>
    <w:pPr>
      <w:pBdr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CC99"/>
      <w:spacing w:beforeAutospacing="1" w:afterAutospacing="1"/>
    </w:pPr>
    <w:rPr>
      <w:rFonts w:ascii="Times New Roman" w:hAnsi="Times New Roman" w:eastAsia="Times New Roman" w:cs="Times New Roman"/>
      <w:sz w:val="14"/>
      <w:szCs w:val="14"/>
      <w:lang w:eastAsia="ru-RU"/>
    </w:rPr>
  </w:style>
  <w:style w:type="paragraph" w:styleId="Xl166" w:customStyle="1">
    <w:name w:val="xl166"/>
    <w:basedOn w:val="Normal"/>
    <w:qFormat/>
    <w:rsid w:val="00064407"/>
    <w:pPr>
      <w:pBdr>
        <w:top w:val="single" w:sz="4" w:space="0" w:color="000000"/>
        <w:left w:val="single" w:sz="4" w:space="0" w:color="000000"/>
        <w:bottom w:val="single" w:sz="4" w:space="0" w:color="000000"/>
      </w:pBdr>
      <w:shd w:val="clear" w:color="000000" w:fill="FFCC99"/>
      <w:spacing w:beforeAutospacing="1" w:afterAutospacing="1"/>
      <w:jc w:val="center"/>
      <w:textAlignment w:val="center"/>
    </w:pPr>
    <w:rPr>
      <w:rFonts w:ascii="Times New Roman" w:hAnsi="Times New Roman" w:eastAsia="Times New Roman" w:cs="Times New Roman"/>
      <w:b/>
      <w:bCs/>
      <w:sz w:val="14"/>
      <w:szCs w:val="14"/>
      <w:lang w:eastAsia="ru-RU"/>
    </w:rPr>
  </w:style>
  <w:style w:type="paragraph" w:styleId="Xl167" w:customStyle="1">
    <w:name w:val="xl167"/>
    <w:basedOn w:val="Normal"/>
    <w:qFormat/>
    <w:rsid w:val="00064407"/>
    <w:pPr>
      <w:pBdr>
        <w:top w:val="single" w:sz="4" w:space="0" w:color="000000"/>
        <w:bottom w:val="single" w:sz="4" w:space="0" w:color="000000"/>
      </w:pBdr>
      <w:shd w:val="clear" w:color="000000" w:fill="FFCC99"/>
      <w:spacing w:beforeAutospacing="1" w:afterAutospacing="1"/>
      <w:jc w:val="center"/>
      <w:textAlignment w:val="center"/>
    </w:pPr>
    <w:rPr>
      <w:rFonts w:ascii="Times New Roman" w:hAnsi="Times New Roman" w:eastAsia="Times New Roman" w:cs="Times New Roman"/>
      <w:b/>
      <w:bCs/>
      <w:sz w:val="14"/>
      <w:szCs w:val="14"/>
      <w:lang w:eastAsia="ru-RU"/>
    </w:rPr>
  </w:style>
  <w:style w:type="paragraph" w:styleId="Xl168" w:customStyle="1">
    <w:name w:val="xl168"/>
    <w:basedOn w:val="Normal"/>
    <w:qFormat/>
    <w:rsid w:val="00064407"/>
    <w:pPr>
      <w:pBdr>
        <w:top w:val="single" w:sz="4" w:space="0" w:color="000000"/>
        <w:bottom w:val="single" w:sz="4" w:space="0" w:color="000000"/>
        <w:right w:val="single" w:sz="4" w:space="0" w:color="000000"/>
      </w:pBdr>
      <w:shd w:val="clear" w:color="000000" w:fill="FFCC99"/>
      <w:spacing w:beforeAutospacing="1" w:afterAutospacing="1"/>
      <w:jc w:val="center"/>
      <w:textAlignment w:val="center"/>
    </w:pPr>
    <w:rPr>
      <w:rFonts w:ascii="Times New Roman" w:hAnsi="Times New Roman" w:eastAsia="Times New Roman" w:cs="Times New Roman"/>
      <w:b/>
      <w:bCs/>
      <w:sz w:val="14"/>
      <w:szCs w:val="14"/>
      <w:lang w:eastAsia="ru-RU"/>
    </w:rPr>
  </w:style>
  <w:style w:type="paragraph" w:styleId="Xl169" w:customStyle="1">
    <w:name w:val="xl169"/>
    <w:basedOn w:val="Normal"/>
    <w:qFormat/>
    <w:rsid w:val="00064407"/>
    <w:pPr>
      <w:pBdr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CC99"/>
      <w:spacing w:beforeAutospacing="1" w:afterAutospacing="1"/>
      <w:jc w:val="center"/>
      <w:textAlignment w:val="center"/>
    </w:pPr>
    <w:rPr>
      <w:rFonts w:ascii="Times New Roman" w:hAnsi="Times New Roman" w:eastAsia="Times New Roman" w:cs="Times New Roman"/>
      <w:i/>
      <w:iCs/>
      <w:sz w:val="14"/>
      <w:szCs w:val="14"/>
      <w:lang w:eastAsia="ru-RU"/>
    </w:rPr>
  </w:style>
  <w:style w:type="paragraph" w:styleId="Xl170" w:customStyle="1">
    <w:name w:val="xl170"/>
    <w:basedOn w:val="Normal"/>
    <w:qFormat/>
    <w:rsid w:val="00064407"/>
    <w:pPr>
      <w:pBdr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CC99"/>
      <w:spacing w:beforeAutospacing="1" w:afterAutospacing="1"/>
      <w:jc w:val="center"/>
      <w:textAlignment w:val="center"/>
    </w:pPr>
    <w:rPr>
      <w:rFonts w:ascii="Times New Roman" w:hAnsi="Times New Roman" w:eastAsia="Times New Roman" w:cs="Times New Roman"/>
      <w:i/>
      <w:iCs/>
      <w:sz w:val="14"/>
      <w:szCs w:val="14"/>
      <w:lang w:eastAsia="ru-RU"/>
    </w:rPr>
  </w:style>
  <w:style w:type="paragraph" w:styleId="Xl171" w:customStyle="1">
    <w:name w:val="xl171"/>
    <w:basedOn w:val="Normal"/>
    <w:qFormat/>
    <w:rsid w:val="00064407"/>
    <w:pPr>
      <w:pBdr>
        <w:top w:val="single" w:sz="4" w:space="0" w:color="000000"/>
        <w:left w:val="single" w:sz="4" w:space="0" w:color="000000"/>
        <w:bottom w:val="single" w:sz="4" w:space="0" w:color="000000"/>
      </w:pBdr>
      <w:shd w:val="clear" w:color="000000" w:fill="FFCC99"/>
      <w:spacing w:beforeAutospacing="1" w:afterAutospacing="1"/>
      <w:jc w:val="center"/>
      <w:textAlignment w:val="center"/>
    </w:pPr>
    <w:rPr>
      <w:rFonts w:ascii="Times New Roman" w:hAnsi="Times New Roman" w:eastAsia="Times New Roman" w:cs="Times New Roman"/>
      <w:i/>
      <w:iCs/>
      <w:sz w:val="14"/>
      <w:szCs w:val="14"/>
      <w:lang w:eastAsia="ru-RU"/>
    </w:rPr>
  </w:style>
  <w:style w:type="paragraph" w:styleId="Xl172" w:customStyle="1">
    <w:name w:val="xl172"/>
    <w:basedOn w:val="Normal"/>
    <w:qFormat/>
    <w:rsid w:val="00064407"/>
    <w:pPr>
      <w:pBdr>
        <w:top w:val="single" w:sz="4" w:space="0" w:color="000000"/>
        <w:bottom w:val="single" w:sz="4" w:space="0" w:color="000000"/>
      </w:pBdr>
      <w:shd w:val="clear" w:color="000000" w:fill="FFCC99"/>
      <w:spacing w:beforeAutospacing="1" w:afterAutospacing="1"/>
      <w:jc w:val="center"/>
      <w:textAlignment w:val="center"/>
    </w:pPr>
    <w:rPr>
      <w:rFonts w:ascii="Times New Roman" w:hAnsi="Times New Roman" w:eastAsia="Times New Roman" w:cs="Times New Roman"/>
      <w:i/>
      <w:iCs/>
      <w:sz w:val="14"/>
      <w:szCs w:val="14"/>
      <w:lang w:eastAsia="ru-RU"/>
    </w:rPr>
  </w:style>
  <w:style w:type="paragraph" w:styleId="Xl173" w:customStyle="1">
    <w:name w:val="xl173"/>
    <w:basedOn w:val="Normal"/>
    <w:qFormat/>
    <w:rsid w:val="00064407"/>
    <w:pPr>
      <w:pBdr>
        <w:top w:val="single" w:sz="4" w:space="0" w:color="000000"/>
        <w:bottom w:val="single" w:sz="4" w:space="0" w:color="000000"/>
        <w:right w:val="single" w:sz="4" w:space="0" w:color="000000"/>
      </w:pBdr>
      <w:shd w:val="clear" w:color="000000" w:fill="FFCC99"/>
      <w:spacing w:beforeAutospacing="1" w:afterAutospacing="1"/>
      <w:jc w:val="center"/>
      <w:textAlignment w:val="center"/>
    </w:pPr>
    <w:rPr>
      <w:rFonts w:ascii="Times New Roman" w:hAnsi="Times New Roman" w:eastAsia="Times New Roman" w:cs="Times New Roman"/>
      <w:i/>
      <w:iCs/>
      <w:sz w:val="14"/>
      <w:szCs w:val="14"/>
      <w:lang w:eastAsia="ru-RU"/>
    </w:rPr>
  </w:style>
  <w:style w:type="paragraph" w:styleId="Xl174" w:customStyle="1">
    <w:name w:val="xl174"/>
    <w:basedOn w:val="Normal"/>
    <w:qFormat/>
    <w:rsid w:val="00064407"/>
    <w:pPr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000000" w:fill="FFCC99"/>
      <w:spacing w:beforeAutospacing="1" w:afterAutospacing="1"/>
      <w:jc w:val="center"/>
      <w:textAlignment w:val="center"/>
    </w:pPr>
    <w:rPr>
      <w:rFonts w:ascii="Times New Roman" w:hAnsi="Times New Roman" w:eastAsia="Times New Roman" w:cs="Times New Roman"/>
      <w:i/>
      <w:iCs/>
      <w:sz w:val="14"/>
      <w:szCs w:val="14"/>
      <w:lang w:eastAsia="ru-RU"/>
    </w:rPr>
  </w:style>
  <w:style w:type="paragraph" w:styleId="Xl175" w:customStyle="1">
    <w:name w:val="xl175"/>
    <w:basedOn w:val="Normal"/>
    <w:qFormat/>
    <w:rsid w:val="00064407"/>
    <w:pPr>
      <w:pBdr>
        <w:left w:val="single" w:sz="4" w:space="0" w:color="000000"/>
        <w:right w:val="single" w:sz="4" w:space="0" w:color="000000"/>
      </w:pBdr>
      <w:shd w:val="clear" w:color="000000" w:fill="FFCC99"/>
      <w:spacing w:beforeAutospacing="1" w:afterAutospacing="1"/>
      <w:jc w:val="center"/>
      <w:textAlignment w:val="center"/>
    </w:pPr>
    <w:rPr>
      <w:rFonts w:ascii="Times New Roman" w:hAnsi="Times New Roman" w:eastAsia="Times New Roman" w:cs="Times New Roman"/>
      <w:i/>
      <w:iCs/>
      <w:sz w:val="14"/>
      <w:szCs w:val="14"/>
      <w:lang w:eastAsia="ru-RU"/>
    </w:rPr>
  </w:style>
  <w:style w:type="paragraph" w:styleId="Xl176" w:customStyle="1">
    <w:name w:val="xl176"/>
    <w:basedOn w:val="Normal"/>
    <w:qFormat/>
    <w:rsid w:val="00064407"/>
    <w:pPr>
      <w:pBdr>
        <w:left w:val="single" w:sz="4" w:space="0" w:color="000000"/>
        <w:bottom w:val="single" w:sz="8" w:space="0" w:color="000000"/>
        <w:right w:val="single" w:sz="4" w:space="0" w:color="000000"/>
      </w:pBdr>
      <w:shd w:val="clear" w:color="000000" w:fill="FFCC99"/>
      <w:spacing w:beforeAutospacing="1" w:afterAutospacing="1"/>
      <w:jc w:val="center"/>
      <w:textAlignment w:val="center"/>
    </w:pPr>
    <w:rPr>
      <w:rFonts w:ascii="Times New Roman" w:hAnsi="Times New Roman" w:eastAsia="Times New Roman" w:cs="Times New Roman"/>
      <w:i/>
      <w:iCs/>
      <w:sz w:val="14"/>
      <w:szCs w:val="14"/>
      <w:lang w:eastAsia="ru-RU"/>
    </w:rPr>
  </w:style>
  <w:style w:type="paragraph" w:styleId="C14" w:customStyle="1">
    <w:name w:val="c14"/>
    <w:basedOn w:val="Normal"/>
    <w:qFormat/>
    <w:rsid w:val="00064407"/>
    <w:pPr>
      <w:spacing w:beforeAutospacing="1" w:afterAutospacing="1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C18" w:customStyle="1">
    <w:name w:val="c18"/>
    <w:basedOn w:val="Normal"/>
    <w:qFormat/>
    <w:rsid w:val="00064407"/>
    <w:pPr>
      <w:spacing w:beforeAutospacing="1" w:afterAutospacing="1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Xl177" w:customStyle="1">
    <w:name w:val="xl177"/>
    <w:basedOn w:val="Normal"/>
    <w:qFormat/>
    <w:rsid w:val="00064407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rFonts w:ascii="Times New Roman" w:hAnsi="Times New Roman" w:eastAsia="Times New Roman" w:cs="Times New Roman"/>
      <w:sz w:val="14"/>
      <w:szCs w:val="14"/>
      <w:lang w:eastAsia="ru-RU"/>
    </w:rPr>
  </w:style>
  <w:style w:type="paragraph" w:styleId="Xl178" w:customStyle="1">
    <w:name w:val="xl178"/>
    <w:basedOn w:val="Normal"/>
    <w:qFormat/>
    <w:rsid w:val="00064407"/>
    <w:pPr>
      <w:pBdr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Autospacing="1" w:afterAutospacing="1"/>
      <w:jc w:val="center"/>
      <w:textAlignment w:val="center"/>
    </w:pPr>
    <w:rPr>
      <w:rFonts w:ascii="Times New Roman" w:hAnsi="Times New Roman" w:eastAsia="Times New Roman" w:cs="Times New Roman"/>
      <w:sz w:val="14"/>
      <w:szCs w:val="14"/>
      <w:lang w:eastAsia="ru-RU"/>
    </w:rPr>
  </w:style>
  <w:style w:type="paragraph" w:styleId="Xl179" w:customStyle="1">
    <w:name w:val="xl179"/>
    <w:basedOn w:val="Normal"/>
    <w:qFormat/>
    <w:rsid w:val="00064407"/>
    <w:pPr>
      <w:shd w:val="clear" w:color="000000" w:fill="FFFFFF"/>
      <w:spacing w:beforeAutospacing="1" w:afterAutospacing="1"/>
      <w:jc w:val="center"/>
      <w:textAlignment w:val="center"/>
    </w:pPr>
    <w:rPr>
      <w:rFonts w:ascii="Times New Roman" w:hAnsi="Times New Roman" w:eastAsia="Times New Roman" w:cs="Times New Roman"/>
      <w:sz w:val="14"/>
      <w:szCs w:val="14"/>
      <w:lang w:eastAsia="ru-RU"/>
    </w:rPr>
  </w:style>
  <w:style w:type="paragraph" w:styleId="Xl180" w:customStyle="1">
    <w:name w:val="xl180"/>
    <w:basedOn w:val="Normal"/>
    <w:qFormat/>
    <w:rsid w:val="00064407"/>
    <w:pPr>
      <w:spacing w:beforeAutospacing="1" w:afterAutospacing="1"/>
      <w:jc w:val="center"/>
      <w:textAlignment w:val="center"/>
    </w:pPr>
    <w:rPr>
      <w:rFonts w:ascii="Times New Roman" w:hAnsi="Times New Roman" w:eastAsia="Times New Roman" w:cs="Times New Roman"/>
      <w:sz w:val="14"/>
      <w:szCs w:val="14"/>
      <w:lang w:eastAsia="ru-RU"/>
    </w:rPr>
  </w:style>
  <w:style w:type="paragraph" w:styleId="NoSpacing">
    <w:name w:val="No Spacing"/>
    <w:link w:val="Style44"/>
    <w:uiPriority w:val="1"/>
    <w:qFormat/>
    <w:rsid w:val="00064407"/>
    <w:pPr>
      <w:widowControl/>
      <w:suppressAutoHyphens w:val="true"/>
      <w:bidi w:val="0"/>
      <w:spacing w:before="0" w:after="0"/>
      <w:jc w:val="left"/>
    </w:pPr>
    <w:rPr>
      <w:rFonts w:ascii="Calibri" w:hAnsi="Calibri" w:eastAsia="Times New Roman" w:cs="Times New Roman" w:asciiTheme="minorHAnsi" w:hAnsiTheme="minorHAnsi"/>
      <w:color w:val="auto"/>
      <w:kern w:val="0"/>
      <w:sz w:val="22"/>
      <w:szCs w:val="22"/>
      <w:lang w:val="ru-RU" w:eastAsia="ru-RU" w:bidi="ar-SA"/>
    </w:rPr>
  </w:style>
  <w:style w:type="paragraph" w:styleId="117" w:customStyle="1">
    <w:name w:val="Обычный (веб)1"/>
    <w:basedOn w:val="Normal"/>
    <w:next w:val="NormalWeb"/>
    <w:qFormat/>
    <w:rsid w:val="00064407"/>
    <w:pPr>
      <w:widowControl w:val="false"/>
    </w:pPr>
    <w:rPr>
      <w:rFonts w:ascii="Times New Roman" w:hAnsi="Times New Roman" w:eastAsia="Times New Roman" w:cs="Times New Roman"/>
      <w:sz w:val="24"/>
      <w:szCs w:val="24"/>
      <w:lang w:val="en-US" w:eastAsia="nl-NL"/>
    </w:rPr>
  </w:style>
  <w:style w:type="paragraph" w:styleId="ConsPlusCell" w:customStyle="1">
    <w:name w:val="ConsPlusCell"/>
    <w:uiPriority w:val="99"/>
    <w:qFormat/>
    <w:rsid w:val="00064407"/>
    <w:pPr>
      <w:widowControl/>
      <w:suppressAutoHyphens w:val="true"/>
      <w:bidi w:val="0"/>
      <w:spacing w:before="0" w:after="0"/>
      <w:jc w:val="left"/>
    </w:pPr>
    <w:rPr>
      <w:rFonts w:ascii="Arial" w:hAnsi="Arial" w:eastAsia="Times New Roman" w:cs="Arial"/>
      <w:color w:val="auto"/>
      <w:kern w:val="0"/>
      <w:sz w:val="20"/>
      <w:szCs w:val="20"/>
      <w:lang w:val="ru-RU" w:eastAsia="ru-RU" w:bidi="ar-SA"/>
    </w:rPr>
  </w:style>
  <w:style w:type="paragraph" w:styleId="118">
    <w:name w:val="Раздел 1"/>
    <w:basedOn w:val="Normal"/>
    <w:link w:val="12"/>
    <w:qFormat/>
    <w:rsid w:val="006e7ff4"/>
    <w:pPr>
      <w:spacing w:beforeAutospacing="1" w:afterAutospacing="1"/>
      <w:jc w:val="center"/>
      <w:outlineLvl w:val="0"/>
    </w:pPr>
    <w:rPr>
      <w:rFonts w:ascii="Times New Roman" w:hAnsi="Times New Roman" w:eastAsia="Times New Roman" w:cs="Times New Roman"/>
      <w:b/>
      <w:bCs/>
      <w:kern w:val="2"/>
      <w:sz w:val="24"/>
      <w:szCs w:val="24"/>
      <w:lang w:eastAsia="ru-RU"/>
    </w:rPr>
  </w:style>
  <w:style w:type="paragraph" w:styleId="119" w:customStyle="1">
    <w:name w:val="Раздел 1.1"/>
    <w:basedOn w:val="Style55"/>
    <w:link w:val="113"/>
    <w:qFormat/>
    <w:rsid w:val="007863c1"/>
    <w:pPr>
      <w:spacing w:lineRule="auto" w:line="276" w:before="0" w:after="120"/>
      <w:ind w:firstLine="709"/>
      <w:outlineLvl w:val="1"/>
    </w:pPr>
    <w:rPr>
      <w:rFonts w:ascii="Times New Roman Полужирный" w:hAnsi="Times New Roman Полужирный" w:eastAsia="Segoe UI" w:cs="Times New Roman"/>
      <w:b/>
      <w:bCs/>
      <w:color w:val="auto"/>
      <w:spacing w:val="0"/>
      <w:sz w:val="24"/>
      <w:szCs w:val="24"/>
      <w:lang w:eastAsia="ru-RU"/>
    </w:rPr>
  </w:style>
  <w:style w:type="paragraph" w:styleId="PTextStyle" w:customStyle="1">
    <w:name w:val="pTextStyle"/>
    <w:basedOn w:val="Normal"/>
    <w:qFormat/>
    <w:rsid w:val="00cd2973"/>
    <w:pPr>
      <w:spacing w:lineRule="auto" w:line="247"/>
    </w:pPr>
    <w:rPr>
      <w:rFonts w:ascii="Times New Roman" w:hAnsi="Times New Roman" w:eastAsia="Times New Roman" w:cs="Times New Roman"/>
      <w:sz w:val="24"/>
      <w:szCs w:val="24"/>
      <w:lang w:val="en-US" w:eastAsia="ru-RU"/>
    </w:rPr>
  </w:style>
  <w:style w:type="paragraph" w:styleId="PTextStyleCenter" w:customStyle="1">
    <w:name w:val="pTextStyleCenter"/>
    <w:basedOn w:val="Normal"/>
    <w:qFormat/>
    <w:rsid w:val="00cd2973"/>
    <w:pPr>
      <w:spacing w:lineRule="auto" w:line="252"/>
      <w:jc w:val="center"/>
    </w:pPr>
    <w:rPr>
      <w:rFonts w:ascii="Times New Roman" w:hAnsi="Times New Roman" w:eastAsia="Times New Roman" w:cs="Times New Roman"/>
      <w:sz w:val="24"/>
      <w:szCs w:val="24"/>
      <w:lang w:val="en-US" w:eastAsia="ru-RU"/>
    </w:rPr>
  </w:style>
  <w:style w:type="paragraph" w:styleId="120" w:customStyle="1">
    <w:name w:val="Знак сноски1"/>
    <w:basedOn w:val="Normal"/>
    <w:qFormat/>
    <w:rsid w:val="005d7117"/>
    <w:pPr/>
    <w:rPr>
      <w:rFonts w:cs="Times New Roman"/>
      <w:vertAlign w:val="superscript"/>
    </w:rPr>
  </w:style>
  <w:style w:type="paragraph" w:styleId="HTMLPreformatted">
    <w:name w:val="HTML Preformatted"/>
    <w:basedOn w:val="Normal"/>
    <w:link w:val="HTML"/>
    <w:uiPriority w:val="99"/>
    <w:unhideWhenUsed/>
    <w:qFormat/>
    <w:rsid w:val="004569ba"/>
    <w:pPr>
      <w:tabs>
        <w:tab w:val="clear" w:pos="708"/>
        <w:tab w:val="left" w:pos="916" w:leader="none"/>
        <w:tab w:val="left" w:pos="1832" w:leader="none"/>
        <w:tab w:val="left" w:pos="2748" w:leader="none"/>
        <w:tab w:val="left" w:pos="3664" w:leader="none"/>
        <w:tab w:val="left" w:pos="4580" w:leader="none"/>
        <w:tab w:val="left" w:pos="5496" w:leader="none"/>
        <w:tab w:val="left" w:pos="6412" w:leader="none"/>
        <w:tab w:val="left" w:pos="7328" w:leader="none"/>
        <w:tab w:val="left" w:pos="8244" w:leader="none"/>
        <w:tab w:val="left" w:pos="9160" w:leader="none"/>
        <w:tab w:val="left" w:pos="10076" w:leader="none"/>
        <w:tab w:val="left" w:pos="10992" w:leader="none"/>
        <w:tab w:val="left" w:pos="11908" w:leader="none"/>
        <w:tab w:val="left" w:pos="12824" w:leader="none"/>
        <w:tab w:val="left" w:pos="13740" w:leader="none"/>
        <w:tab w:val="left" w:pos="14656" w:leader="none"/>
      </w:tabs>
    </w:pPr>
    <w:rPr>
      <w:rFonts w:ascii="Courier New" w:hAnsi="Courier New" w:eastAsia="Times New Roman" w:cs="Courier New"/>
      <w:sz w:val="20"/>
      <w:szCs w:val="20"/>
      <w:lang w:eastAsia="ru-RU"/>
    </w:rPr>
  </w:style>
  <w:style w:type="paragraph" w:styleId="35" w:customStyle="1">
    <w:name w:val="Основной текст (3)"/>
    <w:basedOn w:val="Normal"/>
    <w:link w:val="33"/>
    <w:uiPriority w:val="99"/>
    <w:qFormat/>
    <w:rsid w:val="00214432"/>
    <w:pPr>
      <w:widowControl w:val="false"/>
      <w:shd w:val="clear" w:color="auto" w:fill="FFFFFF"/>
      <w:spacing w:lineRule="exact" w:line="312" w:before="0" w:after="480"/>
      <w:jc w:val="center"/>
    </w:pPr>
    <w:rPr>
      <w:rFonts w:ascii="Times New Roman" w:hAnsi="Times New Roman"/>
      <w:i/>
      <w:iCs/>
      <w:sz w:val="23"/>
      <w:szCs w:val="23"/>
    </w:rPr>
  </w:style>
  <w:style w:type="paragraph" w:styleId="A1" w:customStyle="1">
    <w:name w:val="a1"/>
    <w:basedOn w:val="Normal"/>
    <w:qFormat/>
    <w:rsid w:val="00087533"/>
    <w:pPr>
      <w:tabs>
        <w:tab w:val="clear" w:pos="708"/>
        <w:tab w:val="left" w:pos="786" w:leader="none"/>
      </w:tabs>
      <w:spacing w:lineRule="auto" w:line="312"/>
      <w:ind w:left="756" w:hanging="360"/>
      <w:jc w:val="both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29" w:customStyle="1">
    <w:name w:val="Гиперссылка2"/>
    <w:basedOn w:val="Normal"/>
    <w:uiPriority w:val="99"/>
    <w:qFormat/>
    <w:rsid w:val="00310c7d"/>
    <w:pPr/>
    <w:rPr>
      <w:color w:val="0563C1" w:themeColor="hyperlink"/>
      <w:u w:val="single"/>
    </w:rPr>
  </w:style>
  <w:style w:type="numbering" w:styleId="NoList" w:default="1">
    <w:name w:val="No List"/>
    <w:uiPriority w:val="99"/>
    <w:semiHidden/>
    <w:unhideWhenUsed/>
    <w:qFormat/>
  </w:style>
  <w:style w:type="numbering" w:styleId="122" w:customStyle="1">
    <w:name w:val="Нет списка1"/>
    <w:uiPriority w:val="99"/>
    <w:semiHidden/>
    <w:unhideWhenUsed/>
    <w:qFormat/>
    <w:rsid w:val="00de1fca"/>
  </w:style>
  <w:style w:type="numbering" w:styleId="1110" w:customStyle="1">
    <w:name w:val="Нет списка11"/>
    <w:uiPriority w:val="99"/>
    <w:semiHidden/>
    <w:unhideWhenUsed/>
    <w:qFormat/>
    <w:rsid w:val="00de1fca"/>
  </w:style>
  <w:style w:type="numbering" w:styleId="210" w:customStyle="1">
    <w:name w:val="Нет списка2"/>
    <w:uiPriority w:val="99"/>
    <w:semiHidden/>
    <w:unhideWhenUsed/>
    <w:qFormat/>
    <w:rsid w:val="00064407"/>
  </w:style>
  <w:style w:type="table" w:customStyle="1" w:styleId="11">
    <w:name w:val="Сетка таблицы1"/>
    <w:basedOn w:val="a1"/>
    <w:uiPriority w:val="39"/>
    <w:rsid w:val="00a21972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header" Target="header2.xml"/><Relationship Id="rId4" Type="http://schemas.openxmlformats.org/officeDocument/2006/relationships/header" Target="header3.xml"/><Relationship Id="rId5" Type="http://schemas.openxmlformats.org/officeDocument/2006/relationships/hyperlink" Target="https://urait.ru/bcode/512900" TargetMode="External"/><Relationship Id="rId6" Type="http://schemas.openxmlformats.org/officeDocument/2006/relationships/hyperlink" Target="http://www.biblio-online.ru/" TargetMode="External"/><Relationship Id="rId7" Type="http://schemas.openxmlformats.org/officeDocument/2006/relationships/hyperlink" Target="http://e.lanbook.com/" TargetMode="External"/><Relationship Id="rId8" Type="http://schemas.openxmlformats.org/officeDocument/2006/relationships/hyperlink" Target="http://www.mintrans.ru/" TargetMode="External"/><Relationship Id="rId9" Type="http://schemas.openxmlformats.org/officeDocument/2006/relationships/header" Target="header4.xml"/><Relationship Id="rId10" Type="http://schemas.openxmlformats.org/officeDocument/2006/relationships/header" Target="header5.xml"/><Relationship Id="rId11" Type="http://schemas.openxmlformats.org/officeDocument/2006/relationships/header" Target="header6.xml"/><Relationship Id="rId12" Type="http://schemas.openxmlformats.org/officeDocument/2006/relationships/hyperlink" Target="https://urait.ru/bcode/517739" TargetMode="External"/><Relationship Id="rId13" Type="http://schemas.openxmlformats.org/officeDocument/2006/relationships/hyperlink" Target="https://znanium.com/catalog/product/1190673" TargetMode="External"/><Relationship Id="rId14" Type="http://schemas.openxmlformats.org/officeDocument/2006/relationships/hyperlink" Target="https://urait.ru/bcode/518523" TargetMode="External"/><Relationship Id="rId15" Type="http://schemas.openxmlformats.org/officeDocument/2006/relationships/header" Target="header7.xml"/><Relationship Id="rId16" Type="http://schemas.openxmlformats.org/officeDocument/2006/relationships/header" Target="header8.xml"/><Relationship Id="rId17" Type="http://schemas.openxmlformats.org/officeDocument/2006/relationships/header" Target="header9.xml"/><Relationship Id="rId18" Type="http://schemas.openxmlformats.org/officeDocument/2006/relationships/header" Target="header10.xml"/><Relationship Id="rId19" Type="http://schemas.openxmlformats.org/officeDocument/2006/relationships/header" Target="header11.xml"/><Relationship Id="rId20" Type="http://schemas.openxmlformats.org/officeDocument/2006/relationships/header" Target="header12.xml"/><Relationship Id="rId21" Type="http://schemas.openxmlformats.org/officeDocument/2006/relationships/header" Target="header13.xml"/><Relationship Id="rId22" Type="http://schemas.openxmlformats.org/officeDocument/2006/relationships/header" Target="header14.xml"/><Relationship Id="rId23" Type="http://schemas.openxmlformats.org/officeDocument/2006/relationships/header" Target="header15.xml"/><Relationship Id="rId24" Type="http://schemas.openxmlformats.org/officeDocument/2006/relationships/hyperlink" Target="https://urait.ru/bcode/513184" TargetMode="External"/><Relationship Id="rId25" Type="http://schemas.openxmlformats.org/officeDocument/2006/relationships/hyperlink" Target="https://urait.ru/bcode/511680" TargetMode="External"/><Relationship Id="rId26" Type="http://schemas.openxmlformats.org/officeDocument/2006/relationships/header" Target="header16.xml"/><Relationship Id="rId27" Type="http://schemas.openxmlformats.org/officeDocument/2006/relationships/header" Target="header17.xml"/><Relationship Id="rId28" Type="http://schemas.openxmlformats.org/officeDocument/2006/relationships/header" Target="header18.xml"/><Relationship Id="rId29" Type="http://schemas.openxmlformats.org/officeDocument/2006/relationships/hyperlink" Target="https://www.iprbookshop.ru/116266.html" TargetMode="External"/><Relationship Id="rId30" Type="http://schemas.openxmlformats.org/officeDocument/2006/relationships/header" Target="header19.xml"/><Relationship Id="rId31" Type="http://schemas.openxmlformats.org/officeDocument/2006/relationships/header" Target="header20.xml"/><Relationship Id="rId32" Type="http://schemas.openxmlformats.org/officeDocument/2006/relationships/header" Target="header21.xml"/><Relationship Id="rId33" Type="http://schemas.openxmlformats.org/officeDocument/2006/relationships/header" Target="header22.xml"/><Relationship Id="rId34" Type="http://schemas.openxmlformats.org/officeDocument/2006/relationships/header" Target="header23.xml"/><Relationship Id="rId35" Type="http://schemas.openxmlformats.org/officeDocument/2006/relationships/header" Target="header24.xml"/><Relationship Id="rId36" Type="http://schemas.openxmlformats.org/officeDocument/2006/relationships/hyperlink" Target="http://lib.uiga.ru/go.php?id=7289" TargetMode="External"/><Relationship Id="rId37" Type="http://schemas.openxmlformats.org/officeDocument/2006/relationships/hyperlink" Target="http://lib.uiga.ru/disk/2014/Safonova_Aviation_meteorology_2014.pdf" TargetMode="External"/><Relationship Id="rId38" Type="http://schemas.openxmlformats.org/officeDocument/2006/relationships/hyperlink" Target="http://lib.uiga.ru/go.php?id=10692" TargetMode="External"/><Relationship Id="rId39" Type="http://schemas.openxmlformats.org/officeDocument/2006/relationships/hyperlink" Target="http://lib.uiga.ru/disk/2019/Safonova_Meteorological_ensuring_flights._Manual_2019.pdf" TargetMode="External"/><Relationship Id="rId40" Type="http://schemas.openxmlformats.org/officeDocument/2006/relationships/hyperlink" Target="http://lib.uiga.ru/go.php?id=8413" TargetMode="External"/><Relationship Id="rId41" Type="http://schemas.openxmlformats.org/officeDocument/2006/relationships/hyperlink" Target="http://lib.uiga.ru/disk/2018/Safonova_Aviatsionny_meteorologiya_laboratorny_practical_work_2018.pdf" TargetMode="External"/><Relationship Id="rId42" Type="http://schemas.openxmlformats.org/officeDocument/2006/relationships/header" Target="header25.xml"/><Relationship Id="rId43" Type="http://schemas.openxmlformats.org/officeDocument/2006/relationships/header" Target="header26.xml"/><Relationship Id="rId44" Type="http://schemas.openxmlformats.org/officeDocument/2006/relationships/header" Target="header27.xml"/><Relationship Id="rId45" Type="http://schemas.openxmlformats.org/officeDocument/2006/relationships/hyperlink" Target="https://e.lanbook.com/book/162522" TargetMode="External"/><Relationship Id="rId46" Type="http://schemas.openxmlformats.org/officeDocument/2006/relationships/hyperlink" Target="https://e.lanbook.com/book/162523" TargetMode="External"/><Relationship Id="rId47" Type="http://schemas.openxmlformats.org/officeDocument/2006/relationships/hyperlink" Target="https://e.lanbook.com/book/292991" TargetMode="External"/><Relationship Id="rId48" Type="http://schemas.openxmlformats.org/officeDocument/2006/relationships/hyperlink" Target="https://e.lanbook.com/book/179456" TargetMode="External"/><Relationship Id="rId49" Type="http://schemas.openxmlformats.org/officeDocument/2006/relationships/header" Target="header28.xml"/><Relationship Id="rId50" Type="http://schemas.openxmlformats.org/officeDocument/2006/relationships/header" Target="header29.xml"/><Relationship Id="rId51" Type="http://schemas.openxmlformats.org/officeDocument/2006/relationships/header" Target="header30.xml"/><Relationship Id="rId52" Type="http://schemas.openxmlformats.org/officeDocument/2006/relationships/header" Target="header31.xml"/><Relationship Id="rId53" Type="http://schemas.openxmlformats.org/officeDocument/2006/relationships/header" Target="header32.xml"/><Relationship Id="rId54" Type="http://schemas.openxmlformats.org/officeDocument/2006/relationships/header" Target="header33.xml"/><Relationship Id="rId55" Type="http://schemas.openxmlformats.org/officeDocument/2006/relationships/header" Target="header34.xml"/><Relationship Id="rId56" Type="http://schemas.openxmlformats.org/officeDocument/2006/relationships/header" Target="header35.xml"/><Relationship Id="rId57" Type="http://schemas.openxmlformats.org/officeDocument/2006/relationships/header" Target="header36.xml"/><Relationship Id="rId58" Type="http://schemas.openxmlformats.org/officeDocument/2006/relationships/header" Target="header37.xml"/><Relationship Id="rId59" Type="http://schemas.openxmlformats.org/officeDocument/2006/relationships/header" Target="header38.xml"/><Relationship Id="rId60" Type="http://schemas.openxmlformats.org/officeDocument/2006/relationships/header" Target="header39.xml"/><Relationship Id="rId61" Type="http://schemas.openxmlformats.org/officeDocument/2006/relationships/header" Target="header40.xml"/><Relationship Id="rId62" Type="http://schemas.openxmlformats.org/officeDocument/2006/relationships/header" Target="header41.xml"/><Relationship Id="rId63" Type="http://schemas.openxmlformats.org/officeDocument/2006/relationships/header" Target="header42.xml"/><Relationship Id="rId64" Type="http://schemas.openxmlformats.org/officeDocument/2006/relationships/footnotes" Target="footnotes.xml"/><Relationship Id="rId65" Type="http://schemas.openxmlformats.org/officeDocument/2006/relationships/numbering" Target="numbering.xml"/><Relationship Id="rId66" Type="http://schemas.openxmlformats.org/officeDocument/2006/relationships/fontTable" Target="fontTable.xml"/><Relationship Id="rId67" Type="http://schemas.openxmlformats.org/officeDocument/2006/relationships/settings" Target="settings.xml"/><Relationship Id="rId68" Type="http://schemas.openxmlformats.org/officeDocument/2006/relationships/theme" Target="theme/theme1.xml"/><Relationship Id="rId69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B4E92F3-D19C-420E-9178-883C33E6AF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</TotalTime>
  <Application>LibreOffice/7.5.6.2$Linux_X86_64 LibreOffice_project/50$Build-2</Application>
  <AppVersion>15.0000</AppVersion>
  <Pages>116</Pages>
  <Words>27674</Words>
  <Characters>157742</Characters>
  <CharactersWithSpaces>185046</CharactersWithSpaces>
  <Paragraphs>370</Paragraphs>
  <Company>Home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2024-04-12T14:14:00Z</dcterms:created>
  <dc:creator>Виктория Тимонина</dc:creator>
  <dc:description/>
  <dc:language>ru-RU</dc:language>
  <cp:lastModifiedBy/>
  <cp:lastPrinted>2023-04-28T08:44:00Z</cp:lastPrinted>
  <dcterms:modified xsi:type="dcterms:W3CDTF">2026-07-24T16:19:19Z</dcterms:modified>
  <cp:revision>16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