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2112</w:t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276"/>
        <w:ind w:hanging="0" w:left="0" w:right="0"/>
        <w:jc w:val="right"/>
        <w:outlineLvl w:val="0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/>
          <w:bCs/>
          <w:kern w:val="2"/>
          <w:sz w:val="24"/>
          <w:szCs w:val="24"/>
          <w:lang w:eastAsia="x-none"/>
        </w:rPr>
        <w:t xml:space="preserve">к ОП по специальности </w:t>
      </w:r>
      <w:r>
        <w:rPr>
          <w:rFonts w:eastAsia="Times New Roman" w:cs="Times New Roman" w:ascii="Tinos" w:hAnsi="Tinos"/>
          <w:b/>
          <w:bCs/>
          <w:color w:val="0070C0"/>
          <w:kern w:val="2"/>
          <w:sz w:val="24"/>
          <w:szCs w:val="24"/>
          <w:lang w:eastAsia="x-none"/>
        </w:rPr>
        <w:br/>
      </w:r>
      <w:r>
        <w:rPr>
          <w:rFonts w:eastAsia="Times New Roman" w:cs="Times New Roman" w:ascii="Tinos" w:hAnsi="Tinos"/>
          <w:b/>
          <w:bCs/>
          <w:kern w:val="2"/>
          <w:sz w:val="24"/>
          <w:szCs w:val="24"/>
          <w:lang w:eastAsia="x-none"/>
        </w:rPr>
        <w:t>09.02.11 Разработка и управление программным обеспечением</w:t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рабочая программа дисциплины</w:t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bookmarkStart w:id="0" w:name="_Toc188609591"/>
      <w:bookmarkStart w:id="1" w:name="_Toc175726888"/>
      <w:bookmarkStart w:id="2" w:name="_Toc198291744"/>
      <w:r>
        <w:rPr>
          <w:rFonts w:ascii="Tinos" w:hAnsi="Tinos"/>
          <w:sz w:val="24"/>
          <w:szCs w:val="24"/>
        </w:rPr>
        <w:t>«СГ.03 БЕЗОПАСНОСТЬ ЖИЗНЕДЕЯТЕЛЬНОСТИ»</w:t>
      </w:r>
      <w:bookmarkEnd w:id="0"/>
      <w:bookmarkEnd w:id="1"/>
      <w:bookmarkEnd w:id="2"/>
    </w:p>
    <w:p>
      <w:pPr>
        <w:pStyle w:val="110"/>
        <w:bidi w:val="0"/>
        <w:spacing w:lineRule="auto" w:line="276"/>
        <w:jc w:val="center"/>
        <w:rPr>
          <w:rFonts w:ascii="Tinos" w:hAnsi="Tinos" w:eastAsia="Calibri"/>
          <w:sz w:val="24"/>
          <w:szCs w:val="24"/>
          <w:shd w:fill="FFFFFF" w:val="clear"/>
          <w:lang w:val="ru-RU"/>
        </w:rPr>
      </w:pPr>
      <w:r>
        <w:rPr>
          <w:rFonts w:eastAsia="Calibri" w:ascii="Tinos" w:hAnsi="Tinos"/>
          <w:sz w:val="24"/>
          <w:szCs w:val="24"/>
          <w:shd w:fill="FFFFFF" w:val="clear"/>
          <w:lang w:val="ru-RU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 xml:space="preserve">СОДЕРЖАНИЕ 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1.Общая характеристика рабочей программы учебной дисциплины…………………………104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2. Структура и содержание учебной дисциплины……………………………………………...106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3.Условия реализации учебной дисциплины…………………………………………………...114</w:t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/>
          <w:b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  <w:t>4 Контроль и оценка результатов освоения учебной дисциплины……………………………116</w:t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360" w:before="0" w:after="0"/>
        <w:ind w:hanging="0" w:left="360" w:right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1. ОБЩАЯ ХАРАКТЕРИСТИКА ПРИМЕРНОЙ РАБОЧЕЙ ПРОГРАММЫ УЧЕБНОЙ ДИСЦИПЛИНЫ</w:t>
        <w:br/>
        <w:t xml:space="preserve"> «БЕЗОПАСНОСТЬ ЖИЗНЕДЕЯТЕЛЬНОСТИ»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Учебная дисциплина «СГ 03. Безопасность жизнедеятельности» является обязательной частью социально-гуманитарного цикла примерной образовательной программы в соответствии с ФГОС СПО по специальности </w:t>
      </w:r>
      <w:r>
        <w:rPr>
          <w:rFonts w:ascii="Tinos" w:hAnsi="Tinos"/>
          <w:i w:val="false"/>
          <w:iCs w:val="false"/>
          <w:sz w:val="24"/>
          <w:szCs w:val="24"/>
        </w:rPr>
        <w:t xml:space="preserve">09.02.11 «Разработка и управление программным обеспечением».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Особое значение дисциплина имеет при формировании и развитии ОК 01, 02, 04, 07.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9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1.2. Цель и планируемые результаты освоения дисциплины: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03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3911"/>
        <w:gridCol w:w="3774"/>
      </w:tblGrid>
      <w:tr>
        <w:trPr>
          <w:trHeight w:val="722" w:hRule="atLeast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Код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Знания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</w:t>
              <w:br/>
              <w:t>к различным контекстам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31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соблюдать нормы экологической безопасности на рабочем месте;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актуальный профессиональный и социальный контекст поддержания безопасных условий жизнедеятельности, в том числе при возникновении ЧС;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ОК04.Эффективно взаимодействовать и работать в коллективе и команде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31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участвовать в работе коллектива, команды, взаимодействовать с коллегами, руководством, клиентами для создания человеко - и природозащитной среды 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действовать в чрезвычайных ситуациях мирного и военного времени;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/>
            </w:pPr>
            <w:r>
              <w:rPr>
                <w:rStyle w:val="1"/>
                <w:rFonts w:ascii="Tinos" w:hAnsi="Tinos"/>
                <w:sz w:val="24"/>
                <w:szCs w:val="24"/>
              </w:rPr>
              <w:t>соблюдать правила поведения и порядок действий населения по сигналам гражданской обороны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выполнять мероприятия доврачебной помощи пострадавшим;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демонстрировать основы оказания первой доврачебной помощи пострадавшим;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осуществлять профилактику инфекционных заболеваний;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определять показатели здоровья и оценивать физическое состояние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нормы экологической безопасности при ведении профессиональной деятельности;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основы военной безопасности и обороны государства;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основы строевой, огневой и тактической подготовки;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боевые традиции Вооруженных Сил России;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характеристики поражений организма человека от воздействий опасных факторов;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классификацию и общие признаки инфекционных заболеваний;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факторы формирования здорового образа жизни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31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widowControl w:val="false"/>
        <w:bidi w:val="0"/>
        <w:spacing w:lineRule="auto" w:line="360" w:before="0" w:after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widowControl w:val="false"/>
        <w:bidi w:val="0"/>
        <w:spacing w:lineRule="auto" w:line="360" w:before="0" w:after="0"/>
        <w:ind w:hanging="0" w:left="360" w:right="0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bidi w:val="0"/>
        <w:spacing w:lineRule="auto" w:line="360" w:before="0" w:after="0"/>
        <w:ind w:hanging="0" w:left="360" w:right="0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bidi w:val="0"/>
        <w:spacing w:lineRule="auto" w:line="360" w:before="0" w:after="0"/>
        <w:ind w:hanging="0" w:left="360" w:right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2. СТРУКТУРА И СОДЕРЖАНИЕ УЧЕБНОЙ ДИСЦИПЛИНЫ </w:t>
      </w:r>
    </w:p>
    <w:p>
      <w:pPr>
        <w:pStyle w:val="Normal"/>
        <w:bidi w:val="0"/>
        <w:spacing w:lineRule="auto" w:line="360" w:before="0" w:after="0"/>
        <w:ind w:firstLine="709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2.1. Объем учебной дисциплины и виды учебной работы</w:t>
      </w:r>
    </w:p>
    <w:p>
      <w:pPr>
        <w:pStyle w:val="Normal"/>
        <w:bidi w:val="0"/>
        <w:spacing w:lineRule="auto" w:line="360" w:before="0" w:after="0"/>
        <w:rPr>
          <w:rFonts w:ascii="Tinos" w:hAnsi="Tinos"/>
          <w:b/>
          <w:i/>
          <w:i/>
          <w:sz w:val="24"/>
          <w:szCs w:val="24"/>
        </w:rPr>
      </w:pPr>
      <w:r>
        <w:rPr>
          <w:rFonts w:ascii="Tinos" w:hAnsi="Tinos"/>
          <w:b/>
          <w:i/>
          <w:sz w:val="24"/>
          <w:szCs w:val="24"/>
        </w:rPr>
      </w:r>
    </w:p>
    <w:tbl>
      <w:tblPr>
        <w:tblW w:w="9854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2"/>
        <w:gridCol w:w="2591"/>
      </w:tblGrid>
      <w:tr>
        <w:trPr>
          <w:trHeight w:val="490" w:hRule="atLeast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Объем в часах</w:t>
            </w:r>
          </w:p>
        </w:tc>
      </w:tr>
      <w:tr>
        <w:trPr>
          <w:trHeight w:val="490" w:hRule="atLeast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36</w:t>
            </w:r>
          </w:p>
        </w:tc>
      </w:tr>
      <w:tr>
        <w:trPr>
          <w:trHeight w:val="490" w:hRule="atLeast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14</w:t>
            </w:r>
          </w:p>
        </w:tc>
      </w:tr>
      <w:tr>
        <w:trPr>
          <w:trHeight w:val="336" w:hRule="atLeast"/>
        </w:trPr>
        <w:tc>
          <w:tcPr>
            <w:tcW w:w="9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 т. ч.:</w:t>
            </w:r>
          </w:p>
        </w:tc>
      </w:tr>
      <w:tr>
        <w:trPr>
          <w:trHeight w:val="490" w:hRule="atLeast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22</w:t>
            </w:r>
          </w:p>
        </w:tc>
      </w:tr>
      <w:tr>
        <w:trPr>
          <w:trHeight w:val="490" w:hRule="atLeast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практические занятия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14</w:t>
            </w:r>
          </w:p>
        </w:tc>
      </w:tr>
      <w:tr>
        <w:trPr>
          <w:trHeight w:val="267" w:hRule="atLeast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</w:t>
            </w:r>
          </w:p>
        </w:tc>
      </w:tr>
      <w:tr>
        <w:trPr>
          <w:trHeight w:val="331" w:hRule="atLeast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2/ДЗ</w:t>
            </w:r>
          </w:p>
        </w:tc>
      </w:tr>
    </w:tbl>
    <w:p>
      <w:pPr>
        <w:pStyle w:val="Normal"/>
        <w:widowControl w:val="false"/>
        <w:bidi w:val="0"/>
        <w:spacing w:lineRule="auto" w:line="360" w:before="0" w:after="120"/>
        <w:ind w:firstLine="709" w:left="0" w:right="0"/>
        <w:rPr>
          <w:rFonts w:ascii="Tinos" w:hAnsi="Tinos"/>
          <w:b/>
          <w:sz w:val="24"/>
          <w:szCs w:val="24"/>
        </w:rPr>
      </w:pPr>
      <w:r>
        <w:br w:type="page"/>
      </w:r>
      <w:r>
        <w:rPr>
          <w:rFonts w:ascii="Tinos" w:hAnsi="Tinos"/>
          <w:b/>
          <w:sz w:val="24"/>
          <w:szCs w:val="24"/>
        </w:rPr>
        <w:t>2.2. Тематический план и содержание учебной дисциплины</w:t>
      </w:r>
    </w:p>
    <w:p>
      <w:pPr>
        <w:pStyle w:val="Normal"/>
        <w:bidi w:val="0"/>
        <w:spacing w:lineRule="auto" w:line="360" w:before="0" w:after="0"/>
        <w:jc w:val="both"/>
        <w:rPr>
          <w:rFonts w:ascii="Tinos" w:hAnsi="Tinos"/>
          <w:i/>
          <w:i/>
          <w:sz w:val="24"/>
          <w:szCs w:val="24"/>
        </w:rPr>
      </w:pPr>
      <w:r>
        <w:rPr>
          <w:rFonts w:ascii="Tinos" w:hAnsi="Tinos"/>
          <w:i/>
          <w:sz w:val="24"/>
          <w:szCs w:val="24"/>
        </w:rPr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5859"/>
        <w:gridCol w:w="1348"/>
        <w:gridCol w:w="1361"/>
      </w:tblGrid>
      <w:tr>
        <w:trPr>
          <w:trHeight w:val="20" w:hRule="atLeast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Объем, акад. ч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Коды компетенций</w:t>
            </w:r>
          </w:p>
        </w:tc>
      </w:tr>
      <w:tr>
        <w:trPr>
          <w:trHeight w:val="371" w:hRule="atLeast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63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1.1.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459" w:left="0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  <w:r>
              <w:rPr>
                <w:rStyle w:val="FootnoteReference"/>
                <w:rFonts w:ascii="Tinos" w:hAnsi="Tinos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1.2.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Безопасное поведение человека в чрезвычайных ситуациях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6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459" w:left="0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459" w:left="0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4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Правила поведения и действия по сигналам гражданской обороны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Раздел 2. Основы военной службы и медицинской подготовки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0" w:hRule="atLeast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Модуль «Основы военной службы» (для юношей)»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2.1.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4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>С</w:t>
            </w:r>
            <w:r>
              <w:rPr>
                <w:rStyle w:val="1"/>
                <w:rFonts w:ascii="Tinos" w:hAnsi="Tinos"/>
                <w:sz w:val="24"/>
                <w:szCs w:val="24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2.3. Основы строевой и физической подготовки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6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4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2.4. Основы огневой подготовки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4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567" w:left="0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2.5. Основы тактической подготовки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2.6. Основы военной топографии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2.7. Основы инженерной подготовки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4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2.9.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Модуль «Основы медицинских знаний» (для девушек)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2.1</w:t>
            </w:r>
            <w:r>
              <w:rPr>
                <w:rFonts w:ascii="Tinos" w:hAnsi="Tinos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12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6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2.2.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8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368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318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Воздушно-капельные инфекции. 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2.3.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8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01, 02, 04, 07</w:t>
            </w:r>
          </w:p>
        </w:tc>
      </w:tr>
      <w:tr>
        <w:trPr>
          <w:trHeight w:val="368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17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**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Всего: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36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Tinos" w:hAnsi="Tinos"/>
          <w:i/>
          <w:i/>
          <w:sz w:val="24"/>
          <w:szCs w:val="24"/>
        </w:rPr>
      </w:pPr>
      <w:r>
        <w:rPr>
          <w:rFonts w:ascii="Tinos" w:hAnsi="Tinos"/>
          <w:i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600" w:charSpace="24576"/>
        </w:sectPr>
        <w:pStyle w:val="Normal"/>
        <w:bidi w:val="0"/>
        <w:spacing w:before="0" w:after="0"/>
        <w:jc w:val="both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Normal"/>
        <w:tabs>
          <w:tab w:val="left" w:pos="142" w:leader="none"/>
        </w:tabs>
        <w:bidi w:val="0"/>
        <w:spacing w:lineRule="auto" w:line="360" w:before="0" w:after="0"/>
        <w:ind w:firstLine="709" w:left="-567" w:right="-284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 УСЛОВИЯ РЕАЛИЗАЦИИ ПРОГРАММЫ УЧЕБНОЙ ДИСЦИПЛИНЫ</w:t>
      </w:r>
    </w:p>
    <w:p>
      <w:pPr>
        <w:pStyle w:val="Normal"/>
        <w:tabs>
          <w:tab w:val="left" w:pos="142" w:leader="none"/>
        </w:tabs>
        <w:bidi w:val="0"/>
        <w:spacing w:lineRule="auto" w:line="360" w:before="0" w:after="0"/>
        <w:ind w:hanging="0" w:left="-567" w:right="-284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9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Кабинет Основ безопасности и защиты Родины/Безопасности жизнедеятельности, оснащенный необходимым для реализации программы учебной дисциплины оборудованием. (приложение 5)</w:t>
      </w:r>
    </w:p>
    <w:p>
      <w:pPr>
        <w:pStyle w:val="Normal"/>
        <w:tabs>
          <w:tab w:val="left" w:pos="709" w:leader="none"/>
        </w:tabs>
        <w:bidi w:val="0"/>
        <w:spacing w:lineRule="auto" w:line="360" w:before="0" w:after="0"/>
        <w:ind w:firstLine="709" w:left="0" w:right="-284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 Информационное обеспечение реализации программы</w:t>
      </w:r>
    </w:p>
    <w:p>
      <w:pPr>
        <w:pStyle w:val="Normal"/>
        <w:tabs>
          <w:tab w:val="left" w:pos="709" w:leader="none"/>
        </w:tabs>
        <w:bidi w:val="0"/>
        <w:spacing w:lineRule="auto" w:line="360" w:before="0" w:after="0"/>
        <w:ind w:firstLine="709" w:left="0" w:right="-284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Для реализации программы библиотечный фонд образовательной организации имеет печатные и/или образовательном процессе. </w:t>
      </w:r>
    </w:p>
    <w:p>
      <w:pPr>
        <w:pStyle w:val="Normal"/>
        <w:tabs>
          <w:tab w:val="left" w:pos="709" w:leader="none"/>
        </w:tabs>
        <w:bidi w:val="0"/>
        <w:spacing w:lineRule="auto" w:line="360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3.2.1. Основные печатные издания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 Абрамова, С.В. Безопасность жизнедеятельности: учебник и практикум для среднего профессионального образования/ С.В.Абрамова [и др.]; под общей редакцией В.П.Соломина.— Москва: Издательство Юрайт, 2024.— 399с.— (Профессиональное образование).— ISBN978-5-534-02041-0. — Текст: непосредственный.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Fonts w:ascii="Tinos" w:hAnsi="Tinos"/>
          <w:sz w:val="24"/>
          <w:szCs w:val="24"/>
        </w:rPr>
        <w:t>2. Арустамов, Э.А. Безопасность жизнедеятельности: учебное издание / Арустамов Э.А., Косолапова Н.В., Прокопенко Н.А., Гуськов Г.В. - Москва : Академия, 2023. - 208 c. (Специальности среднего профессионального образования).</w:t>
      </w:r>
      <w:r>
        <w:rPr>
          <w:rStyle w:val="Style23"/>
          <w:rFonts w:ascii="Tinos" w:hAnsi="Tinos"/>
          <w:sz w:val="24"/>
          <w:szCs w:val="24"/>
        </w:rPr>
        <w:t xml:space="preserve"> - ISBN978-5-0054-1282-9 </w:t>
      </w:r>
      <w:r>
        <w:rPr>
          <w:rStyle w:val="1"/>
          <w:rFonts w:ascii="Tinos" w:hAnsi="Tinos"/>
          <w:sz w:val="24"/>
          <w:szCs w:val="24"/>
        </w:rPr>
        <w:t xml:space="preserve">— Текст: непосредственный. 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 xml:space="preserve">3. Косолапова, Н. В., Безопасность жизнедеятельности : учебник / Н. В. Косолапова, </w:t>
      </w:r>
      <w:r>
        <w:rPr>
          <w:rFonts w:ascii="Tinos" w:hAnsi="Tinos"/>
          <w:sz w:val="24"/>
          <w:szCs w:val="24"/>
        </w:rPr>
        <w:br/>
      </w:r>
      <w:r>
        <w:rPr>
          <w:rStyle w:val="1"/>
          <w:rFonts w:ascii="Tinos" w:hAnsi="Tinos"/>
          <w:sz w:val="24"/>
          <w:szCs w:val="24"/>
        </w:rPr>
        <w:t xml:space="preserve">Н. А. Прокопенко. — Москва : КноРус, 2024. — 222 с. — ISBN 978-5-406-12361-4. — Текст: непосредственный. 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 xml:space="preserve">4. Сапронов Ю.Г. Безопасность жизнедеятельности: учебное издание / Сапронов Ю.Г., Занина И. А. - Москва : Академия, 2023. - 336 c. - (Специальности среднего профессионального образования). – ISBN 978-5-0054-1101-3 — Текст: непосредственный. 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>5. Сычев, Ю. Н. Безопасность жизнедеятельности : учебное пособие / Ю.Н. Сычев. — 2-е изд., перераб. и доп. — Москва : ИНФРА-М, 2024. — 225 с. — (Среднее профессиональное образование). - ISBN 978-5-16-018956-7. - Текст : непосредственный.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3.2.2. Основные электронные издания </w:t>
      </w:r>
    </w:p>
    <w:p>
      <w:pPr>
        <w:sectPr>
          <w:headerReference w:type="even" r:id="rId5"/>
          <w:headerReference w:type="default" r:id="rId6"/>
          <w:headerReference w:type="first" r:id="rId7"/>
          <w:footerReference w:type="default" r:id="rId8"/>
          <w:footerReference w:type="first" r:id="rId9"/>
          <w:footnotePr>
            <w:numFmt w:val="decimal"/>
          </w:footnotePr>
          <w:type w:val="nextPage"/>
          <w:pgSz w:w="11906" w:h="16838"/>
          <w:pgMar w:left="1134" w:right="1134" w:gutter="0" w:header="1134" w:top="1417" w:footer="0" w:bottom="1134"/>
          <w:pgNumType w:fmt="decimal"/>
          <w:formProt w:val="false"/>
          <w:textDirection w:val="lrTb"/>
          <w:docGrid w:type="default" w:linePitch="600" w:charSpace="24576"/>
        </w:sect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 xml:space="preserve">Безопасность жизнедеятельности : практикум для СПО / составители С. М. Гребенкин, В. А. Майнингер. — Москва : Ай Пи Ар Медиа, 2023. — 87 c. — ISBN 978-5-4497-2205-8. — Текст : электронный // Цифровой образовательный ресурс IPR SMART : [сайт]. — URL: </w:t>
      </w:r>
      <w:hyperlink r:id="rId4">
        <w:r>
          <w:rPr>
            <w:rStyle w:val="Hyperlink"/>
            <w:rFonts w:ascii="Tinos" w:hAnsi="Tinos"/>
            <w:sz w:val="24"/>
            <w:szCs w:val="24"/>
          </w:rPr>
          <w:t>https://www.iprbookshop.ru/131103.html</w:t>
        </w:r>
      </w:hyperlink>
      <w:r>
        <w:rPr>
          <w:rStyle w:val="1"/>
          <w:rFonts w:ascii="Tinos" w:hAnsi="Tinos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 xml:space="preserve">Косолапова Н.В. Безопасность жизнедеятельности: ЭУМК: учебное издание / Косолапова Н.В., Прокопенко Н.А., Побежимова Е. Л. - Москва : Академия, 2023. - (Профессии среднего профессионального образования). - Текст : электронный. - URL: </w:t>
      </w:r>
      <w:hyperlink r:id="rId10">
        <w:r>
          <w:rPr>
            <w:rStyle w:val="Hyperlink"/>
            <w:rFonts w:ascii="Tinos" w:hAnsi="Tinos"/>
            <w:sz w:val="24"/>
            <w:szCs w:val="24"/>
          </w:rPr>
          <w:t>https://academia-moscow.ru/catalogue/5540/692259</w:t>
        </w:r>
      </w:hyperlink>
      <w:r>
        <w:rPr>
          <w:rStyle w:val="1"/>
          <w:rFonts w:ascii="Tinos" w:hAnsi="Tinos"/>
          <w:sz w:val="24"/>
          <w:szCs w:val="24"/>
        </w:rPr>
        <w:t>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3.2.3. Дополнительные источники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 xml:space="preserve">1. Мисюк, М.Н.Основы медицинских знаний: учебник и практикум для среднего профессионального образования/ М.Н.Мисюк.— 4-е изд., перераб. и доп.— Москва: Издательство Юрайт, 2024.— 379с.— (Профессиональное образование).— ISBN978-5-534-17442-7. — Текст : электронный // Образовательная платформа Юрайт [сайт]. — URL: https://urait.ru/bcode/536769. 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>2. Микрюков, В. Ю., Основы военной службы : учебник / В. Ю. Микрюков, В. Г. Шамаев. — Москва : КноРус, 2023. — 505 с. — ISBN 978-5-406-10496-5. — URL: https://book.ru/book/945216. — Текст : электронный.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>3. 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https://profspo.ru/books/137705.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>4. Резчиков, Е.А. Безопасность жизнедеятельности: учебник для среднего профессионального образования/ Е.А.Резчиков, А.В.Рязанцева.— 3-е изд., перераб. и доп.— Москва: Издательство Юрайт, 2024.— 639.— (Профессиональное образование).— ISBN978-5-534-17400-7. — Текст : электронный // Образовательная платформа Юрайт [сайт]. — URL: https://urait.ru/bcode/542696.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>5. Родионова, О.М.Медико-биологические основы безопасности. 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2024. — 599 с. — (Профессиональное образование). — ISBN 978-5-534-17182-2. — Текст : электронный // Образовательная платформа Юрайт [сайт]. — URL: https://urait.ru/bcode/538055.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>6. Суворова, Г. М. Методика обучения безопасности жизнедеятельности : учебное пособие для среднего профессионального образования / Г. М. Суворова, В. Д. Горичева. — 2-е изд., испр. и доп. — Москва : Издательство Юрайт, 2024. — 212 с. — (Профессиональное образование). — ISBN 978-5-534-09079-6. — Текст : электронный // Образовательная платформа Юрайт [сайт]. — URL: https://urait.ru/bcode/538524.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Style w:val="1"/>
          <w:rFonts w:ascii="Tinos" w:hAnsi="Tinos"/>
          <w:sz w:val="24"/>
          <w:szCs w:val="24"/>
        </w:rPr>
        <w:t>7. Суворова, Г. М.  Психологические основы безопасности : учебник и практикум для среднего профессионального образования / Г. М. Суворова. — 2-е изд., испр. и доп. — Москва : Издательство Юрайт, 2023. — 183 с. — (Профессиональное образование). — ISBN 978-5-534-09277-6. — Текст : электронный // Образовательная платформа Юрайт [сайт]. — URL: https://urait.ru/bcode/513805.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Fonts w:ascii="Tinos" w:hAnsi="Tinos"/>
          <w:sz w:val="24"/>
          <w:szCs w:val="24"/>
        </w:rPr>
        <w:t xml:space="preserve">8.Официальный сайт МЧС РФ [Электронный ресурс] - URL: </w:t>
      </w:r>
      <w:hyperlink r:id="rId11">
        <w:r>
          <w:rPr>
            <w:rStyle w:val="Hyperlink"/>
            <w:rFonts w:ascii="Tinos" w:hAnsi="Tinos"/>
            <w:sz w:val="24"/>
            <w:szCs w:val="24"/>
          </w:rPr>
          <w:t>http://www.mchs.gov.ru</w:t>
        </w:r>
      </w:hyperlink>
      <w:r>
        <w:rPr>
          <w:rFonts w:ascii="Tinos" w:hAnsi="Tinos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284" w:leader="none"/>
        </w:tabs>
        <w:bidi w:val="0"/>
        <w:spacing w:lineRule="auto" w:line="360" w:before="0" w:after="0"/>
        <w:ind w:hanging="0" w:left="0" w:right="-284"/>
        <w:contextualSpacing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4. КОНТРОЛЬ И ОЦЕНКА РЕЗУЛЬТАТОВ ОСВОЕНИЯ </w:t>
        <w:br/>
        <w:t>УЧЕБНОЙ ДИСЦИПЛИНЫ</w:t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nos" w:hAnsi="Tinos"/>
          <w:b/>
          <w:sz w:val="24"/>
          <w:szCs w:val="24"/>
          <w:shd w:fill="FFFF00" w:val="clear"/>
        </w:rPr>
      </w:pPr>
      <w:r>
        <w:rPr>
          <w:rFonts w:ascii="Tinos" w:hAnsi="Tinos"/>
          <w:b/>
          <w:sz w:val="24"/>
          <w:szCs w:val="24"/>
          <w:shd w:fill="FFFF00" w:val="clear"/>
        </w:rPr>
      </w:r>
    </w:p>
    <w:tbl>
      <w:tblPr>
        <w:tblW w:w="9576" w:type="dxa"/>
        <w:jc w:val="left"/>
        <w:tblInd w:w="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  <w:gridCol w:w="3691"/>
        <w:gridCol w:w="2394"/>
      </w:tblGrid>
      <w:tr>
        <w:trPr/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>
        <w:trPr/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  <w:u w:val="single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Знать: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психологические 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владеет знаниями о безопасных условиях жизнедеятельности, в том числе при возникновении чрезвычайных ситуаций мирного и военного времени;</w:t>
            </w:r>
          </w:p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ориентируется в  психологических аспектах деятельности трудового коллектива и личности для минимизации опасностей и эффективного управления рисками ЧС  на рабочем месте.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знает нормы экологической безопасности при ведении профессиональной деятельности;</w:t>
            </w:r>
          </w:p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Письменный и устный опрос.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Тестирование.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Оценка результатов выполнения практических работ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Промежуточная аттестация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</w:r>
          </w:p>
        </w:tc>
      </w:tr>
      <w:tr>
        <w:trPr/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>
        <w:trPr/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  <w:u w:val="single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участвовать в работе коллектива, команды, взаимодействовать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действовать в чрезвычайных ситуациях мирного и военного времени;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соблюдать нормы экологической безопасности на рабочем месте;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203" w:left="0" w:right="0"/>
              <w:jc w:val="both"/>
              <w:rPr/>
            </w:pPr>
            <w:r>
              <w:rPr>
                <w:rStyle w:val="1"/>
                <w:rFonts w:ascii="Tinos" w:hAnsi="Tinos"/>
                <w:sz w:val="24"/>
                <w:szCs w:val="24"/>
              </w:rPr>
              <w:t>соблюдать правила поведения и порядок действий населения по сигналам гражданской обороны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эффективно участвует в работе коллектива, команды, взаимодействует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/>
            </w:pPr>
            <w:r>
              <w:rPr>
                <w:rStyle w:val="1"/>
                <w:rFonts w:ascii="Tinos" w:hAnsi="Tinos"/>
                <w:sz w:val="24"/>
                <w:szCs w:val="24"/>
              </w:rPr>
              <w:t xml:space="preserve">соблюдает нормы </w:t>
            </w:r>
            <w:r>
              <w:rPr>
                <w:rFonts w:ascii="Tinos" w:hAnsi="Tinos"/>
                <w:sz w:val="24"/>
                <w:szCs w:val="24"/>
              </w:rPr>
              <w:t>экологической безопасности на  рабочем месте;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>
            <w:pPr>
              <w:pStyle w:val="Normal"/>
              <w:widowControl w:val="false"/>
              <w:bidi w:val="0"/>
              <w:spacing w:lineRule="auto" w:line="360"/>
              <w:rPr/>
            </w:pPr>
            <w:r>
              <w:rPr>
                <w:rStyle w:val="1"/>
                <w:rFonts w:ascii="Tinos" w:hAnsi="Tinos"/>
                <w:sz w:val="24"/>
                <w:szCs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Экспертное наблюдение за ходом выполнения практических работ.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Оценка результатов выполнения практических работ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</w:r>
          </w:p>
        </w:tc>
      </w:tr>
      <w:tr>
        <w:trPr/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Перечень знаний, осваиваемых в рамках модуля «Основы военной службы» (юноши)</w:t>
            </w:r>
          </w:p>
        </w:tc>
      </w:tr>
      <w:tr>
        <w:trPr/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  <w:u w:val="single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Знать: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основы военной безопасности и обороны государства;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основы строевой, огневой и тактической подготовки;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боевые традиции Вооруженных Сил России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знания об основах военной безопасности и обороны государства;</w:t>
            </w:r>
          </w:p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не уклоняется от службы в  рядах ВС РФ;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владение основами строевой, огневой и тактической подготовки;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применяет профессиональные знания при исполнении обязанностей военной службы;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знания</w:t>
            </w:r>
            <w:r>
              <w:rPr>
                <w:rFonts w:ascii="Tinos" w:hAnsi="Tino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боевых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Письменный и устный опрос.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Тестирование.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Оценка результатов выполнения практических работ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Промежуточная аттестация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</w:r>
          </w:p>
        </w:tc>
      </w:tr>
      <w:tr>
        <w:trPr/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>
        <w:trPr>
          <w:trHeight w:val="1830" w:hRule="atLeast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  <w:u w:val="single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0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выполнять мероприятия доврачебной помощи пострадавшим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  <w:shd w:fill="FFA2CF" w:val="clear"/>
              </w:rPr>
            </w:pPr>
            <w:r>
              <w:rPr>
                <w:rFonts w:ascii="Tinos" w:hAnsi="Tinos"/>
                <w:sz w:val="24"/>
                <w:szCs w:val="24"/>
                <w:shd w:fill="FFA2CF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Экспертное наблюдение за ходом выполнения практических работ.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Оценка результатов выполнения практических работ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</w:r>
          </w:p>
        </w:tc>
      </w:tr>
      <w:tr>
        <w:trPr/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>
        <w:trPr/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  <w:u w:val="single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Знать: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характеристики поражений организма человека от воздействий опасных факторов;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классификацию и общие признаки инфекционных заболеваний;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факторы формирования здорового образа жизни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приемы оказания первой медико-санитарной помощи, владеет методами доврачебной реанимации;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Письменный и устный опрос.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Оценка результатов выполнения практических работ</w:t>
            </w:r>
          </w:p>
        </w:tc>
      </w:tr>
      <w:tr>
        <w:trPr/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>
        <w:trPr/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  <w:u w:val="single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демонстрировать основы оказания первой доврачебной помощи пострадавшим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осуществлять профилактику инфекционных заболеваний;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0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определять показатели здоровья и оценивать физическое состояние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  <w:u w:val="single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основы оказания первой доврачебной помощи пострадавшим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владеет принципами профилактики инфекционных заболеваний;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определяет показатели здоровья и оценивает физическое состояние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Экспертное наблюдение за ходом выполнения практических работ.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Оценка результатов выполнения практических работ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276" w:before="0" w:after="0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/>
      </w:r>
    </w:p>
    <w:sectPr>
      <w:headerReference w:type="even" r:id="rId12"/>
      <w:headerReference w:type="default" r:id="rId13"/>
      <w:headerReference w:type="first" r:id="rId14"/>
      <w:footnotePr>
        <w:numFmt w:val="decimal"/>
      </w:footnotePr>
      <w:type w:val="nextPage"/>
      <w:pgSz w:w="11906" w:h="16838"/>
      <w:pgMar w:left="1020" w:right="971" w:gutter="0" w:header="709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FootnoteText"/>
        <w:widowControl w:val="false"/>
        <w:bidi w:val="0"/>
        <w:jc w:val="left"/>
        <w:rPr/>
      </w:pPr>
      <w:r>
        <w:rPr>
          <w:rStyle w:val="Style7"/>
        </w:rPr>
        <w:footnoteRef/>
      </w:r>
      <w:r>
        <w:rPr/>
        <w:t xml:space="preserve"> </w:t>
      </w:r>
      <w:r>
        <w:rPr/>
        <w:t>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1">
    <w:name w:val="Обычный1"/>
    <w:qFormat/>
    <w:rPr/>
  </w:style>
  <w:style w:type="character" w:styleId="Style23">
    <w:name w:val="Абзац списка Знак"/>
    <w:qFormat/>
    <w:rPr/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2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3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4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5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6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7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8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9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3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8">
    <w:name w:val="Содержимое таблицы"/>
    <w:basedOn w:val="Normal"/>
    <w:qFormat/>
    <w:pPr/>
    <w:rPr/>
  </w:style>
  <w:style w:type="paragraph" w:styleId="Style39">
    <w:name w:val="Заголовок таблицы"/>
    <w:basedOn w:val="Style38"/>
    <w:qFormat/>
    <w:pPr>
      <w:jc w:val="center"/>
    </w:pPr>
    <w:rPr>
      <w:b/>
    </w:rPr>
  </w:style>
  <w:style w:type="paragraph" w:styleId="Style40">
    <w:name w:val="Иллюстрация"/>
    <w:basedOn w:val="Caption"/>
    <w:qFormat/>
    <w:pPr/>
    <w:rPr/>
  </w:style>
  <w:style w:type="paragraph" w:styleId="Style41">
    <w:name w:val="Таблица"/>
    <w:basedOn w:val="Caption"/>
    <w:qFormat/>
    <w:pPr/>
    <w:rPr/>
  </w:style>
  <w:style w:type="paragraph" w:styleId="Style42">
    <w:name w:val="Текст"/>
    <w:basedOn w:val="Caption"/>
    <w:qFormat/>
    <w:pPr/>
    <w:rPr/>
  </w:style>
  <w:style w:type="paragraph" w:styleId="Style43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4">
    <w:name w:val="Рисунок"/>
    <w:basedOn w:val="Caption"/>
    <w:qFormat/>
    <w:pPr/>
    <w:rPr/>
  </w:style>
  <w:style w:type="paragraph" w:styleId="Style4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6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7">
    <w:name w:val="Содержимое списка"/>
    <w:basedOn w:val="Normal"/>
    <w:qFormat/>
    <w:pPr>
      <w:ind w:hanging="0" w:left="0" w:right="0"/>
    </w:pPr>
    <w:rPr/>
  </w:style>
  <w:style w:type="paragraph" w:styleId="Style48">
    <w:name w:val="Заголовок списка"/>
    <w:basedOn w:val="Normal"/>
    <w:next w:val="Style47"/>
    <w:qFormat/>
    <w:pPr>
      <w:ind w:hanging="0" w:left="0" w:right="0"/>
    </w:pPr>
    <w:rPr/>
  </w:style>
  <w:style w:type="paragraph" w:styleId="Style49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50">
    <w:name w:val="Исполнитель документа"/>
    <w:basedOn w:val="Normal"/>
    <w:qFormat/>
    <w:pPr>
      <w:jc w:val="left"/>
    </w:pPr>
    <w:rPr>
      <w:sz w:val="24"/>
    </w:rPr>
  </w:style>
  <w:style w:type="paragraph" w:styleId="Style51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110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">
    <w:name w:val="Раздел 1"/>
    <w:basedOn w:val="Normal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2">
    <w:name w:val="Раздел 1.1"/>
    <w:basedOn w:val="Subtitle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13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www.iprbookshop.ru/131103.html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https://academia-moscow.ru/catalogue/5540/692259" TargetMode="External"/><Relationship Id="rId11" Type="http://schemas.openxmlformats.org/officeDocument/2006/relationships/hyperlink" Target="http://www.mchs.gov.ru/" TargetMode="Externa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footnotes" Target="footnotes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LibreOffice/25.2.6.2$Linux_X86_64 LibreOffice_project/520$Build-2</Application>
  <AppVersion>15.0000</AppVersion>
  <Pages>17</Pages>
  <Words>3028</Words>
  <Characters>21955</Characters>
  <CharactersWithSpaces>24695</CharactersWithSpaces>
  <Paragraphs>369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2026-06-16T10:37:55Z</dcterms:created>
  <dc:creator/>
  <dc:description/>
  <dc:language>ru-RU</dc:language>
  <cp:lastModifiedBy/>
  <dcterms:modified xsi:type="dcterms:W3CDTF">2026-06-16T10:42:01Z</dcterms:modified>
  <cp:revision>6</cp:revision>
  <dc:subject/>
  <dc:title>Default</dc:title>
</cp:coreProperties>
</file>